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8982" w14:textId="09A272A7" w:rsidR="0042721D" w:rsidRDefault="0042721D" w:rsidP="0042721D">
      <w:pPr>
        <w:spacing w:after="0" w:line="240" w:lineRule="auto"/>
        <w:jc w:val="center"/>
        <w:rPr>
          <w:rFonts w:cstheme="minorHAnsi"/>
          <w:b/>
          <w:bCs/>
          <w:sz w:val="24"/>
          <w:szCs w:val="24"/>
          <w:u w:val="single"/>
          <w:lang w:val="es-ES"/>
        </w:rPr>
      </w:pPr>
      <w:bookmarkStart w:id="0" w:name="_Hlk38305326"/>
      <w:r>
        <w:rPr>
          <w:rFonts w:cstheme="minorHAnsi"/>
          <w:b/>
          <w:bCs/>
          <w:sz w:val="24"/>
          <w:szCs w:val="24"/>
          <w:u w:val="single"/>
          <w:lang w:val="es-ES"/>
        </w:rPr>
        <w:t xml:space="preserve">RETROALIMENTACIÓN </w:t>
      </w:r>
      <w:r w:rsidRPr="00D0222B">
        <w:rPr>
          <w:rFonts w:cstheme="minorHAnsi"/>
          <w:b/>
          <w:bCs/>
          <w:sz w:val="24"/>
          <w:szCs w:val="24"/>
          <w:u w:val="single"/>
          <w:lang w:val="es-ES"/>
        </w:rPr>
        <w:t>GU</w:t>
      </w:r>
      <w:r>
        <w:rPr>
          <w:rFonts w:cstheme="minorHAnsi"/>
          <w:b/>
          <w:bCs/>
          <w:sz w:val="24"/>
          <w:szCs w:val="24"/>
          <w:u w:val="single"/>
          <w:lang w:val="es-ES"/>
        </w:rPr>
        <w:t>Í</w:t>
      </w:r>
      <w:r w:rsidRPr="00D0222B">
        <w:rPr>
          <w:rFonts w:cstheme="minorHAnsi"/>
          <w:b/>
          <w:bCs/>
          <w:sz w:val="24"/>
          <w:szCs w:val="24"/>
          <w:u w:val="single"/>
          <w:lang w:val="es-ES"/>
        </w:rPr>
        <w:t>A DE AUTOAPRENDIZAJE</w:t>
      </w:r>
      <w:r>
        <w:rPr>
          <w:rFonts w:cstheme="minorHAnsi"/>
          <w:b/>
          <w:bCs/>
          <w:sz w:val="24"/>
          <w:szCs w:val="24"/>
          <w:u w:val="single"/>
          <w:lang w:val="es-ES"/>
        </w:rPr>
        <w:t xml:space="preserve"> N° 4 HISTORIA 5° BÁSICO</w:t>
      </w:r>
    </w:p>
    <w:p w14:paraId="593D242E" w14:textId="77777777" w:rsidR="0042721D" w:rsidRPr="00D0222B" w:rsidRDefault="0042721D" w:rsidP="0042721D">
      <w:pPr>
        <w:spacing w:after="0" w:line="240" w:lineRule="auto"/>
        <w:jc w:val="center"/>
        <w:rPr>
          <w:rFonts w:cstheme="minorHAnsi"/>
          <w:b/>
          <w:bCs/>
          <w:sz w:val="24"/>
          <w:szCs w:val="24"/>
          <w:u w:val="single"/>
          <w:lang w:val="es-ES"/>
        </w:rPr>
      </w:pPr>
    </w:p>
    <w:tbl>
      <w:tblPr>
        <w:tblW w:w="103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10"/>
      </w:tblGrid>
      <w:tr w:rsidR="0042721D" w14:paraId="2EEAEE06" w14:textId="77777777" w:rsidTr="00691E02">
        <w:trPr>
          <w:trHeight w:val="2019"/>
        </w:trPr>
        <w:tc>
          <w:tcPr>
            <w:tcW w:w="10310" w:type="dxa"/>
          </w:tcPr>
          <w:p w14:paraId="328A2517" w14:textId="77777777" w:rsidR="0042721D" w:rsidRPr="000C1138" w:rsidRDefault="0042721D" w:rsidP="00691E02">
            <w:pPr>
              <w:spacing w:after="0" w:line="240" w:lineRule="auto"/>
              <w:ind w:left="261"/>
              <w:jc w:val="both"/>
              <w:rPr>
                <w:rFonts w:cstheme="minorHAnsi"/>
                <w:b/>
                <w:bCs/>
                <w:lang w:val="es-ES"/>
              </w:rPr>
            </w:pPr>
            <w:r w:rsidRPr="000C1138">
              <w:rPr>
                <w:rFonts w:cstheme="minorHAnsi"/>
                <w:b/>
                <w:bCs/>
                <w:lang w:val="es-ES"/>
              </w:rPr>
              <w:t xml:space="preserve">OBJETIVOS DE APRENDIZAJE: </w:t>
            </w:r>
          </w:p>
          <w:p w14:paraId="78BDA0DE" w14:textId="77777777" w:rsidR="0042721D" w:rsidRDefault="0042721D" w:rsidP="00691E02">
            <w:pPr>
              <w:spacing w:after="0" w:line="240" w:lineRule="auto"/>
              <w:jc w:val="both"/>
              <w:rPr>
                <w:rFonts w:cstheme="minorHAnsi"/>
              </w:rPr>
            </w:pPr>
            <w:r>
              <w:rPr>
                <w:rFonts w:cstheme="minorHAnsi"/>
                <w:shd w:val="clear" w:color="auto" w:fill="FFFFFF" w:themeFill="background1"/>
              </w:rPr>
              <w:t xml:space="preserve">OA9: </w:t>
            </w:r>
            <w:r w:rsidRPr="00C06189">
              <w:rPr>
                <w:rFonts w:cstheme="minorHAnsi"/>
                <w:shd w:val="clear" w:color="auto" w:fill="FFFFFF" w:themeFill="background1"/>
              </w:rPr>
              <w:t>Caracterizar las grandes zonas de Chile y sus paisajes</w:t>
            </w:r>
            <w:r w:rsidRPr="00C06189">
              <w:rPr>
                <w:rFonts w:cstheme="minorHAnsi"/>
              </w:rPr>
              <w:t xml:space="preserve"> (Norte Grande, Norte Chico, Zona Central, Zona Sur y Zona Austral) considerando ubicación, clima (temperatura y precipitaciones), relieve, hidrografía, población y recursos naturales, entre otros.</w:t>
            </w:r>
          </w:p>
          <w:p w14:paraId="1DD169B9" w14:textId="77777777" w:rsidR="0042721D" w:rsidRPr="00C06189" w:rsidRDefault="0042721D" w:rsidP="00691E02">
            <w:pPr>
              <w:spacing w:after="0" w:line="240" w:lineRule="auto"/>
              <w:jc w:val="both"/>
              <w:rPr>
                <w:rFonts w:cstheme="minorHAnsi"/>
                <w:lang w:val="es-ES"/>
              </w:rPr>
            </w:pPr>
          </w:p>
          <w:p w14:paraId="05D1A877" w14:textId="77777777" w:rsidR="0042721D" w:rsidRPr="000C1138" w:rsidRDefault="0042721D" w:rsidP="00691E02">
            <w:pPr>
              <w:spacing w:after="0" w:line="240" w:lineRule="auto"/>
              <w:ind w:left="261"/>
              <w:jc w:val="both"/>
              <w:rPr>
                <w:rFonts w:cstheme="minorHAnsi"/>
                <w:b/>
                <w:bCs/>
                <w:lang w:val="es-ES"/>
              </w:rPr>
            </w:pPr>
            <w:r>
              <w:rPr>
                <w:rFonts w:cstheme="minorHAnsi"/>
                <w:b/>
                <w:bCs/>
                <w:lang w:val="es-ES"/>
              </w:rPr>
              <w:t xml:space="preserve">Instrucciones: </w:t>
            </w:r>
          </w:p>
          <w:p w14:paraId="301CE10A" w14:textId="7D117B69" w:rsidR="0042721D" w:rsidRDefault="0042721D" w:rsidP="0042721D">
            <w:pPr>
              <w:spacing w:after="0" w:line="240" w:lineRule="auto"/>
              <w:jc w:val="both"/>
              <w:rPr>
                <w:rFonts w:cstheme="minorHAnsi"/>
                <w:lang w:val="es-ES"/>
              </w:rPr>
            </w:pPr>
            <w:r w:rsidRPr="00C06189">
              <w:rPr>
                <w:rFonts w:cstheme="minorHAnsi"/>
                <w:lang w:val="es-ES"/>
              </w:rPr>
              <w:t xml:space="preserve">-A continuación, </w:t>
            </w:r>
            <w:r>
              <w:rPr>
                <w:rFonts w:cstheme="minorHAnsi"/>
                <w:lang w:val="es-ES"/>
              </w:rPr>
              <w:t xml:space="preserve">te encontrarás con la retroalimentación de la </w:t>
            </w:r>
            <w:r w:rsidRPr="00C06189">
              <w:rPr>
                <w:rFonts w:cstheme="minorHAnsi"/>
                <w:lang w:val="es-ES"/>
              </w:rPr>
              <w:t xml:space="preserve">guía </w:t>
            </w:r>
            <w:r>
              <w:rPr>
                <w:rFonts w:cstheme="minorHAnsi"/>
                <w:lang w:val="es-ES"/>
              </w:rPr>
              <w:t xml:space="preserve">N° 4 </w:t>
            </w:r>
            <w:r w:rsidRPr="00C06189">
              <w:rPr>
                <w:rFonts w:cstheme="minorHAnsi"/>
                <w:lang w:val="es-ES"/>
              </w:rPr>
              <w:t>de autoaprendizaje</w:t>
            </w:r>
            <w:r>
              <w:rPr>
                <w:rFonts w:cstheme="minorHAnsi"/>
                <w:lang w:val="es-ES"/>
              </w:rPr>
              <w:t>,</w:t>
            </w:r>
            <w:r w:rsidRPr="00C06189">
              <w:rPr>
                <w:rFonts w:cstheme="minorHAnsi"/>
                <w:lang w:val="es-ES"/>
              </w:rPr>
              <w:t xml:space="preserve"> para que refuerces y aprendas desde tu hogar</w:t>
            </w:r>
            <w:r>
              <w:rPr>
                <w:rFonts w:cstheme="minorHAnsi"/>
                <w:lang w:val="es-ES"/>
              </w:rPr>
              <w:t>.</w:t>
            </w:r>
          </w:p>
          <w:p w14:paraId="5EF209A8" w14:textId="77777777" w:rsidR="0042721D" w:rsidRDefault="0042721D" w:rsidP="00691E02">
            <w:pPr>
              <w:spacing w:after="0" w:line="240" w:lineRule="auto"/>
              <w:jc w:val="both"/>
              <w:rPr>
                <w:rFonts w:cstheme="minorHAnsi"/>
                <w:lang w:val="es-ES"/>
              </w:rPr>
            </w:pPr>
          </w:p>
          <w:p w14:paraId="066967BF" w14:textId="77777777" w:rsidR="0042721D" w:rsidRDefault="0042721D" w:rsidP="00691E02">
            <w:pPr>
              <w:spacing w:after="0" w:line="240" w:lineRule="auto"/>
              <w:jc w:val="both"/>
            </w:pPr>
            <w: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14BDCB94" w14:textId="77777777" w:rsidR="0042721D" w:rsidRDefault="0042721D" w:rsidP="00691E02">
            <w:pPr>
              <w:spacing w:after="0" w:line="240" w:lineRule="auto"/>
              <w:jc w:val="both"/>
              <w:rPr>
                <w:rFonts w:cstheme="minorHAnsi"/>
                <w:lang w:val="es-ES"/>
              </w:rPr>
            </w:pPr>
          </w:p>
          <w:p w14:paraId="5037A14A" w14:textId="77777777" w:rsidR="0042721D" w:rsidRDefault="0042721D" w:rsidP="00691E02">
            <w:pPr>
              <w:spacing w:after="0" w:line="240" w:lineRule="auto"/>
              <w:jc w:val="both"/>
              <w:rPr>
                <w:rFonts w:cstheme="minorHAnsi"/>
                <w:lang w:val="es-ES"/>
              </w:rPr>
            </w:pPr>
            <w:r>
              <w:rPr>
                <w:rFonts w:cstheme="minorHAnsi"/>
                <w:lang w:val="es-ES"/>
              </w:rPr>
              <w:t xml:space="preserve">-Si tienes alguna duda respecto a las actividades de esta guía, puedes escribir al siguiente correo electrónico: </w:t>
            </w:r>
            <w:hyperlink r:id="rId7" w:history="1">
              <w:r w:rsidRPr="000A3E46">
                <w:rPr>
                  <w:rStyle w:val="Hipervnculo"/>
                  <w:rFonts w:cstheme="minorHAnsi"/>
                  <w:lang w:val="es-ES"/>
                </w:rPr>
                <w:t>historia.5to.smm@gmail.com</w:t>
              </w:r>
            </w:hyperlink>
            <w:r>
              <w:rPr>
                <w:rFonts w:cstheme="minorHAnsi"/>
                <w:lang w:val="es-ES"/>
              </w:rPr>
              <w:t xml:space="preserve">  </w:t>
            </w:r>
          </w:p>
          <w:p w14:paraId="01337A64" w14:textId="77777777" w:rsidR="0042721D" w:rsidRPr="000C1138" w:rsidRDefault="0042721D" w:rsidP="00691E02">
            <w:pPr>
              <w:spacing w:after="0" w:line="240" w:lineRule="auto"/>
              <w:jc w:val="both"/>
              <w:rPr>
                <w:rFonts w:cstheme="minorHAnsi"/>
                <w:lang w:val="es-ES"/>
              </w:rPr>
            </w:pPr>
          </w:p>
        </w:tc>
      </w:tr>
    </w:tbl>
    <w:p w14:paraId="05BA2FA8" w14:textId="3A422EBD" w:rsidR="0042721D" w:rsidRDefault="0042721D" w:rsidP="0042721D">
      <w:pPr>
        <w:spacing w:after="0" w:line="240" w:lineRule="auto"/>
        <w:jc w:val="both"/>
        <w:rPr>
          <w:b/>
          <w:bCs/>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42721D" w14:paraId="7E94ADC2" w14:textId="77777777" w:rsidTr="00FD265B">
        <w:trPr>
          <w:trHeight w:val="1254"/>
        </w:trPr>
        <w:tc>
          <w:tcPr>
            <w:tcW w:w="10348" w:type="dxa"/>
            <w:shd w:val="clear" w:color="auto" w:fill="9CC2E5" w:themeFill="accent5" w:themeFillTint="99"/>
          </w:tcPr>
          <w:p w14:paraId="00F680C6" w14:textId="77777777" w:rsidR="0042721D" w:rsidRDefault="0042721D" w:rsidP="00691E02">
            <w:pPr>
              <w:spacing w:after="0" w:line="276" w:lineRule="auto"/>
              <w:ind w:left="1085"/>
              <w:jc w:val="both"/>
              <w:rPr>
                <w:rFonts w:cstheme="minorHAnsi"/>
                <w:lang w:val="es-ES"/>
              </w:rPr>
            </w:pPr>
            <w:r w:rsidRPr="00F7272D">
              <w:rPr>
                <w:rFonts w:cstheme="minorHAnsi"/>
                <w:b/>
                <w:bCs/>
                <w:lang w:val="es-ES"/>
              </w:rPr>
              <w:t>Retroalimentación:</w:t>
            </w:r>
            <w:r>
              <w:rPr>
                <w:rFonts w:cstheme="minorHAnsi"/>
                <w:lang w:val="es-ES"/>
              </w:rPr>
              <w:t xml:space="preserve">  </w:t>
            </w:r>
          </w:p>
          <w:p w14:paraId="0BB6CAF4" w14:textId="559042E1" w:rsidR="0042721D" w:rsidRPr="0042721D" w:rsidRDefault="0042721D" w:rsidP="0042721D">
            <w:pPr>
              <w:spacing w:after="0" w:line="276" w:lineRule="auto"/>
              <w:jc w:val="both"/>
              <w:rPr>
                <w:rFonts w:cstheme="minorHAnsi"/>
                <w:lang w:val="es-ES"/>
              </w:rPr>
            </w:pPr>
            <w:r>
              <w:rPr>
                <w:rFonts w:cstheme="minorHAnsi"/>
                <w:lang w:val="es-ES"/>
              </w:rPr>
              <w:t xml:space="preserve">El principal objetivo de la actividad a continuación es que los estudiantes fueran capaces de </w:t>
            </w:r>
            <w:r w:rsidRPr="0042721D">
              <w:rPr>
                <w:rFonts w:cstheme="minorHAnsi"/>
                <w:b/>
                <w:bCs/>
                <w:lang w:val="es-ES"/>
              </w:rPr>
              <w:t xml:space="preserve">identificar </w:t>
            </w:r>
            <w:r>
              <w:rPr>
                <w:rFonts w:cstheme="minorHAnsi"/>
                <w:lang w:val="es-ES"/>
              </w:rPr>
              <w:t>las principales características del relieve de la zona central. Esta información aparecía en la clase grabada.</w:t>
            </w:r>
          </w:p>
        </w:tc>
      </w:tr>
    </w:tbl>
    <w:p w14:paraId="1807DEAE" w14:textId="77777777" w:rsidR="0042721D" w:rsidRDefault="0042721D" w:rsidP="0042721D">
      <w:pPr>
        <w:spacing w:after="0" w:line="240" w:lineRule="auto"/>
        <w:jc w:val="both"/>
        <w:rPr>
          <w:b/>
          <w:bCs/>
        </w:rPr>
      </w:pPr>
    </w:p>
    <w:p w14:paraId="5D4687CA" w14:textId="32136798" w:rsidR="0042721D" w:rsidRDefault="0042721D" w:rsidP="0042721D">
      <w:pPr>
        <w:pStyle w:val="Prrafodelista"/>
        <w:numPr>
          <w:ilvl w:val="0"/>
          <w:numId w:val="7"/>
        </w:numPr>
        <w:spacing w:after="0" w:line="240" w:lineRule="auto"/>
        <w:jc w:val="both"/>
      </w:pPr>
      <w:r w:rsidRPr="0042721D">
        <w:rPr>
          <w:b/>
          <w:bCs/>
        </w:rPr>
        <w:t xml:space="preserve"> </w:t>
      </w:r>
      <w:r w:rsidRPr="00CD66E6">
        <w:t>Completa</w:t>
      </w:r>
      <w:r>
        <w:t xml:space="preserve"> el siguiente cuadro describiendo las principales características del relieve en la zona central: </w:t>
      </w:r>
    </w:p>
    <w:p w14:paraId="75D4481E" w14:textId="77777777" w:rsidR="0042721D" w:rsidRDefault="0042721D" w:rsidP="0042721D">
      <w:pPr>
        <w:pStyle w:val="Prrafodelista"/>
        <w:spacing w:after="0" w:line="240" w:lineRule="auto"/>
        <w:ind w:left="1080"/>
        <w:jc w:val="both"/>
      </w:pPr>
    </w:p>
    <w:tbl>
      <w:tblPr>
        <w:tblStyle w:val="Tablaconcuadrcula"/>
        <w:tblW w:w="0" w:type="auto"/>
        <w:jc w:val="center"/>
        <w:tblLook w:val="04A0" w:firstRow="1" w:lastRow="0" w:firstColumn="1" w:lastColumn="0" w:noHBand="0" w:noVBand="1"/>
      </w:tblPr>
      <w:tblGrid>
        <w:gridCol w:w="2559"/>
        <w:gridCol w:w="7393"/>
      </w:tblGrid>
      <w:tr w:rsidR="0042721D" w14:paraId="013D7791" w14:textId="77777777" w:rsidTr="00691E02">
        <w:trPr>
          <w:trHeight w:val="430"/>
          <w:jc w:val="center"/>
        </w:trPr>
        <w:tc>
          <w:tcPr>
            <w:tcW w:w="2559" w:type="dxa"/>
          </w:tcPr>
          <w:p w14:paraId="6BDF8AC7" w14:textId="77777777" w:rsidR="0042721D" w:rsidRPr="00F0307D" w:rsidRDefault="0042721D" w:rsidP="00691E02">
            <w:pPr>
              <w:jc w:val="center"/>
              <w:rPr>
                <w:b/>
                <w:bCs/>
              </w:rPr>
            </w:pPr>
            <w:r w:rsidRPr="00F0307D">
              <w:rPr>
                <w:b/>
                <w:bCs/>
              </w:rPr>
              <w:t>Relieve</w:t>
            </w:r>
          </w:p>
        </w:tc>
        <w:tc>
          <w:tcPr>
            <w:tcW w:w="7393" w:type="dxa"/>
          </w:tcPr>
          <w:p w14:paraId="79DBD313" w14:textId="77777777" w:rsidR="0042721D" w:rsidRPr="00F0307D" w:rsidRDefault="0042721D" w:rsidP="00691E02">
            <w:pPr>
              <w:jc w:val="center"/>
              <w:rPr>
                <w:b/>
                <w:bCs/>
              </w:rPr>
            </w:pPr>
            <w:r w:rsidRPr="00F0307D">
              <w:rPr>
                <w:b/>
                <w:bCs/>
              </w:rPr>
              <w:t>Principales características</w:t>
            </w:r>
          </w:p>
        </w:tc>
      </w:tr>
      <w:tr w:rsidR="0042721D" w14:paraId="18350ECA" w14:textId="77777777" w:rsidTr="0042721D">
        <w:trPr>
          <w:trHeight w:val="2130"/>
          <w:jc w:val="center"/>
        </w:trPr>
        <w:tc>
          <w:tcPr>
            <w:tcW w:w="2559" w:type="dxa"/>
          </w:tcPr>
          <w:p w14:paraId="2E20AC4D" w14:textId="77777777" w:rsidR="0042721D" w:rsidRDefault="0042721D" w:rsidP="00691E02">
            <w:pPr>
              <w:jc w:val="center"/>
            </w:pPr>
            <w:r>
              <w:t>Planicies litorales</w:t>
            </w:r>
          </w:p>
        </w:tc>
        <w:tc>
          <w:tcPr>
            <w:tcW w:w="7393" w:type="dxa"/>
            <w:shd w:val="clear" w:color="auto" w:fill="9CC2E5" w:themeFill="accent5" w:themeFillTint="99"/>
          </w:tcPr>
          <w:p w14:paraId="367EC969" w14:textId="77777777" w:rsidR="0042721D" w:rsidRDefault="0042721D" w:rsidP="00691E02">
            <w:pPr>
              <w:jc w:val="both"/>
            </w:pPr>
          </w:p>
          <w:p w14:paraId="39019268" w14:textId="1A6294B9" w:rsidR="0042721D" w:rsidRDefault="0042721D" w:rsidP="00691E02">
            <w:pPr>
              <w:jc w:val="both"/>
              <w:rPr>
                <w:b/>
                <w:bCs/>
              </w:rPr>
            </w:pPr>
            <w:r w:rsidRPr="0042721D">
              <w:rPr>
                <w:b/>
                <w:bCs/>
              </w:rPr>
              <w:t>RETROALIMENTACIÓN</w:t>
            </w:r>
          </w:p>
          <w:p w14:paraId="52F02EA9" w14:textId="633ADEBC" w:rsidR="0042721D" w:rsidRDefault="0042721D" w:rsidP="00691E02">
            <w:pPr>
              <w:jc w:val="both"/>
              <w:rPr>
                <w:b/>
                <w:bCs/>
              </w:rPr>
            </w:pPr>
          </w:p>
          <w:p w14:paraId="647FCE3A" w14:textId="41F0A02D" w:rsidR="0042721D" w:rsidRPr="0042721D" w:rsidRDefault="0042721D" w:rsidP="00691E02">
            <w:pPr>
              <w:jc w:val="both"/>
            </w:pPr>
            <w:r>
              <w:t>Son extensas, o sea muy grandes. En esta zona mucha gente habita las planicies litorales. Ejemplo de playas como: algarrobo, el quisco, viña del mar y Valparaíso.</w:t>
            </w:r>
          </w:p>
          <w:p w14:paraId="0C5A6611" w14:textId="77777777" w:rsidR="0042721D" w:rsidRDefault="0042721D" w:rsidP="00691E02">
            <w:pPr>
              <w:jc w:val="both"/>
            </w:pPr>
          </w:p>
          <w:p w14:paraId="030A5C31" w14:textId="77777777" w:rsidR="0042721D" w:rsidRDefault="0042721D" w:rsidP="00691E02">
            <w:pPr>
              <w:jc w:val="both"/>
            </w:pPr>
          </w:p>
          <w:p w14:paraId="3F7F7840" w14:textId="77777777" w:rsidR="0042721D" w:rsidRDefault="0042721D" w:rsidP="00691E02">
            <w:pPr>
              <w:jc w:val="both"/>
            </w:pPr>
          </w:p>
        </w:tc>
      </w:tr>
      <w:tr w:rsidR="0042721D" w14:paraId="5473DACF" w14:textId="77777777" w:rsidTr="0042721D">
        <w:trPr>
          <w:trHeight w:val="2130"/>
          <w:jc w:val="center"/>
        </w:trPr>
        <w:tc>
          <w:tcPr>
            <w:tcW w:w="2559" w:type="dxa"/>
          </w:tcPr>
          <w:p w14:paraId="46851634" w14:textId="77777777" w:rsidR="0042721D" w:rsidRDefault="0042721D" w:rsidP="0042721D">
            <w:pPr>
              <w:jc w:val="center"/>
            </w:pPr>
            <w:r>
              <w:t>Cordillera de la costa</w:t>
            </w:r>
          </w:p>
        </w:tc>
        <w:tc>
          <w:tcPr>
            <w:tcW w:w="7393" w:type="dxa"/>
            <w:shd w:val="clear" w:color="auto" w:fill="9CC2E5" w:themeFill="accent5" w:themeFillTint="99"/>
          </w:tcPr>
          <w:p w14:paraId="65B43DC7" w14:textId="77777777" w:rsidR="0042721D" w:rsidRDefault="0042721D" w:rsidP="0042721D">
            <w:pPr>
              <w:jc w:val="both"/>
            </w:pPr>
          </w:p>
          <w:p w14:paraId="4EB2E7DD" w14:textId="77777777" w:rsidR="0042721D" w:rsidRPr="0042721D" w:rsidRDefault="0042721D" w:rsidP="0042721D">
            <w:pPr>
              <w:jc w:val="both"/>
              <w:rPr>
                <w:b/>
                <w:bCs/>
              </w:rPr>
            </w:pPr>
            <w:r w:rsidRPr="0042721D">
              <w:rPr>
                <w:b/>
                <w:bCs/>
              </w:rPr>
              <w:t>RETROALIMENTACIÓN</w:t>
            </w:r>
          </w:p>
          <w:p w14:paraId="4075EAB1" w14:textId="473DB4BD" w:rsidR="0042721D" w:rsidRDefault="0042721D" w:rsidP="0042721D">
            <w:pPr>
              <w:jc w:val="both"/>
            </w:pPr>
          </w:p>
          <w:p w14:paraId="254BA10F" w14:textId="4B18D176" w:rsidR="0042721D" w:rsidRDefault="0042721D" w:rsidP="0042721D">
            <w:pPr>
              <w:jc w:val="both"/>
            </w:pPr>
            <w:r>
              <w:t>Es más alta que en el norte chico, alcanza una altura de 2.000 metros.</w:t>
            </w:r>
          </w:p>
          <w:p w14:paraId="06B9673D" w14:textId="77777777" w:rsidR="0042721D" w:rsidRDefault="0042721D" w:rsidP="0042721D">
            <w:pPr>
              <w:jc w:val="both"/>
            </w:pPr>
          </w:p>
          <w:p w14:paraId="78684D8C" w14:textId="77777777" w:rsidR="0042721D" w:rsidRDefault="0042721D" w:rsidP="0042721D">
            <w:pPr>
              <w:jc w:val="both"/>
            </w:pPr>
          </w:p>
        </w:tc>
      </w:tr>
      <w:tr w:rsidR="0042721D" w14:paraId="60923B11" w14:textId="77777777" w:rsidTr="0042721D">
        <w:trPr>
          <w:trHeight w:val="2130"/>
          <w:jc w:val="center"/>
        </w:trPr>
        <w:tc>
          <w:tcPr>
            <w:tcW w:w="2559" w:type="dxa"/>
          </w:tcPr>
          <w:p w14:paraId="7B9E2737" w14:textId="77777777" w:rsidR="0042721D" w:rsidRDefault="0042721D" w:rsidP="0042721D">
            <w:pPr>
              <w:jc w:val="center"/>
            </w:pPr>
            <w:r>
              <w:t>Depresión intermedia</w:t>
            </w:r>
          </w:p>
        </w:tc>
        <w:tc>
          <w:tcPr>
            <w:tcW w:w="7393" w:type="dxa"/>
            <w:shd w:val="clear" w:color="auto" w:fill="9CC2E5" w:themeFill="accent5" w:themeFillTint="99"/>
          </w:tcPr>
          <w:p w14:paraId="4EB005F8" w14:textId="77777777" w:rsidR="0042721D" w:rsidRDefault="0042721D" w:rsidP="0042721D">
            <w:pPr>
              <w:jc w:val="both"/>
            </w:pPr>
          </w:p>
          <w:p w14:paraId="51E1E843" w14:textId="77777777" w:rsidR="0042721D" w:rsidRPr="0042721D" w:rsidRDefault="0042721D" w:rsidP="0042721D">
            <w:pPr>
              <w:jc w:val="both"/>
              <w:rPr>
                <w:b/>
                <w:bCs/>
              </w:rPr>
            </w:pPr>
            <w:r w:rsidRPr="0042721D">
              <w:rPr>
                <w:b/>
                <w:bCs/>
              </w:rPr>
              <w:t>RETROALIMENTACIÓN</w:t>
            </w:r>
          </w:p>
          <w:p w14:paraId="62984521" w14:textId="77777777" w:rsidR="0042721D" w:rsidRDefault="0042721D" w:rsidP="0042721D">
            <w:pPr>
              <w:jc w:val="both"/>
            </w:pPr>
          </w:p>
          <w:p w14:paraId="06A0E752" w14:textId="72611150" w:rsidR="0042721D" w:rsidRDefault="0042721D" w:rsidP="0042721D">
            <w:pPr>
              <w:jc w:val="both"/>
            </w:pPr>
            <w:r>
              <w:t xml:space="preserve">Presenta dos </w:t>
            </w:r>
            <w:r w:rsidR="00FD265B">
              <w:t>cuencas</w:t>
            </w:r>
            <w:r>
              <w:t xml:space="preserve">: la cuenca de Santiago y la </w:t>
            </w:r>
            <w:r w:rsidR="00FD265B">
              <w:t>c</w:t>
            </w:r>
            <w:r>
              <w:t>uenca de</w:t>
            </w:r>
            <w:r w:rsidR="00FD265B">
              <w:t xml:space="preserve"> Rancagua, Además, más hacia el sur se encuentra el valle central que propicia actividades como la agricultura.</w:t>
            </w:r>
          </w:p>
          <w:p w14:paraId="2D1D855E" w14:textId="77777777" w:rsidR="0042721D" w:rsidRDefault="0042721D" w:rsidP="0042721D">
            <w:pPr>
              <w:jc w:val="both"/>
            </w:pPr>
          </w:p>
        </w:tc>
      </w:tr>
      <w:tr w:rsidR="0042721D" w14:paraId="41A7383C" w14:textId="77777777" w:rsidTr="0042721D">
        <w:trPr>
          <w:trHeight w:val="2130"/>
          <w:jc w:val="center"/>
        </w:trPr>
        <w:tc>
          <w:tcPr>
            <w:tcW w:w="2559" w:type="dxa"/>
          </w:tcPr>
          <w:p w14:paraId="64F0E5CC" w14:textId="77777777" w:rsidR="0042721D" w:rsidRDefault="0042721D" w:rsidP="0042721D">
            <w:pPr>
              <w:jc w:val="center"/>
            </w:pPr>
            <w:r>
              <w:t>Cordillera de los andes</w:t>
            </w:r>
          </w:p>
        </w:tc>
        <w:tc>
          <w:tcPr>
            <w:tcW w:w="7393" w:type="dxa"/>
            <w:shd w:val="clear" w:color="auto" w:fill="9CC2E5" w:themeFill="accent5" w:themeFillTint="99"/>
          </w:tcPr>
          <w:p w14:paraId="2678C32D" w14:textId="77777777" w:rsidR="0042721D" w:rsidRDefault="0042721D" w:rsidP="0042721D">
            <w:pPr>
              <w:jc w:val="both"/>
            </w:pPr>
          </w:p>
          <w:p w14:paraId="01E466E0" w14:textId="77777777" w:rsidR="0042721D" w:rsidRPr="0042721D" w:rsidRDefault="0042721D" w:rsidP="0042721D">
            <w:pPr>
              <w:jc w:val="both"/>
              <w:rPr>
                <w:b/>
                <w:bCs/>
              </w:rPr>
            </w:pPr>
            <w:r w:rsidRPr="0042721D">
              <w:rPr>
                <w:b/>
                <w:bCs/>
              </w:rPr>
              <w:t>RETROALIMENTACIÓN</w:t>
            </w:r>
          </w:p>
          <w:p w14:paraId="324B4477" w14:textId="77777777" w:rsidR="0042721D" w:rsidRDefault="0042721D" w:rsidP="0042721D">
            <w:pPr>
              <w:jc w:val="both"/>
            </w:pPr>
          </w:p>
          <w:p w14:paraId="0C8E5FB4" w14:textId="074FCB0B" w:rsidR="0042721D" w:rsidRDefault="00FD265B" w:rsidP="0042721D">
            <w:pPr>
              <w:jc w:val="both"/>
            </w:pPr>
            <w:r>
              <w:t>Reaparece el volcanismo y alcanza una altura aproximada de 6.000 metros.</w:t>
            </w:r>
          </w:p>
          <w:p w14:paraId="52F2A4C0" w14:textId="77777777" w:rsidR="0042721D" w:rsidRDefault="0042721D" w:rsidP="0042721D">
            <w:pPr>
              <w:jc w:val="both"/>
            </w:pPr>
          </w:p>
        </w:tc>
      </w:tr>
    </w:tbl>
    <w:p w14:paraId="47253182" w14:textId="77777777" w:rsidR="0042721D" w:rsidRDefault="0042721D" w:rsidP="0042721D">
      <w:pPr>
        <w:spacing w:after="0" w:line="240" w:lineRule="auto"/>
        <w:jc w:val="both"/>
      </w:pPr>
    </w:p>
    <w:p w14:paraId="78E92EA6" w14:textId="77777777" w:rsidR="0042721D" w:rsidRDefault="0042721D" w:rsidP="0042721D">
      <w:pPr>
        <w:spacing w:after="0" w:line="240" w:lineRule="auto"/>
        <w:jc w:val="both"/>
      </w:pPr>
    </w:p>
    <w:p w14:paraId="24AFA21F" w14:textId="61086C3A" w:rsidR="0042721D" w:rsidRDefault="0042721D" w:rsidP="0042721D">
      <w:pPr>
        <w:spacing w:after="0" w:line="240" w:lineRule="auto"/>
        <w:jc w:val="both"/>
      </w:pPr>
    </w:p>
    <w:p w14:paraId="1B2CE808" w14:textId="24CE3128" w:rsidR="0042721D" w:rsidRDefault="0042721D" w:rsidP="0042721D">
      <w:pPr>
        <w:spacing w:after="0" w:line="240" w:lineRule="auto"/>
        <w:jc w:val="both"/>
      </w:pPr>
    </w:p>
    <w:p w14:paraId="1540927E" w14:textId="69409FC5" w:rsidR="0042721D" w:rsidRDefault="0042721D" w:rsidP="0042721D">
      <w:pPr>
        <w:spacing w:after="0" w:line="240" w:lineRule="auto"/>
        <w:jc w:val="both"/>
      </w:pPr>
    </w:p>
    <w:p w14:paraId="07AB5791" w14:textId="77777777" w:rsidR="00FD265B" w:rsidRDefault="00FD265B" w:rsidP="00FD265B">
      <w:pPr>
        <w:spacing w:after="0" w:line="240" w:lineRule="auto"/>
        <w:jc w:val="both"/>
        <w:rPr>
          <w:b/>
          <w:bCs/>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FD265B" w14:paraId="385B4D48" w14:textId="77777777" w:rsidTr="00C02679">
        <w:trPr>
          <w:trHeight w:val="1254"/>
        </w:trPr>
        <w:tc>
          <w:tcPr>
            <w:tcW w:w="10490" w:type="dxa"/>
            <w:shd w:val="clear" w:color="auto" w:fill="9CC2E5" w:themeFill="accent5" w:themeFillTint="99"/>
          </w:tcPr>
          <w:p w14:paraId="534B12E4" w14:textId="77777777" w:rsidR="00FD265B" w:rsidRDefault="00FD265B" w:rsidP="00691E02">
            <w:pPr>
              <w:spacing w:after="0" w:line="276" w:lineRule="auto"/>
              <w:ind w:left="1085"/>
              <w:jc w:val="both"/>
              <w:rPr>
                <w:rFonts w:cstheme="minorHAnsi"/>
                <w:lang w:val="es-ES"/>
              </w:rPr>
            </w:pPr>
            <w:r w:rsidRPr="00F7272D">
              <w:rPr>
                <w:rFonts w:cstheme="minorHAnsi"/>
                <w:b/>
                <w:bCs/>
                <w:lang w:val="es-ES"/>
              </w:rPr>
              <w:t>Retroalimentación:</w:t>
            </w:r>
            <w:r>
              <w:rPr>
                <w:rFonts w:cstheme="minorHAnsi"/>
                <w:lang w:val="es-ES"/>
              </w:rPr>
              <w:t xml:space="preserve">  </w:t>
            </w:r>
          </w:p>
          <w:p w14:paraId="02209E08" w14:textId="1E9B84B8" w:rsidR="00FD265B" w:rsidRPr="0042721D" w:rsidRDefault="00FD265B" w:rsidP="00691E02">
            <w:pPr>
              <w:spacing w:after="0" w:line="276" w:lineRule="auto"/>
              <w:jc w:val="both"/>
              <w:rPr>
                <w:rFonts w:cstheme="minorHAnsi"/>
                <w:lang w:val="es-ES"/>
              </w:rPr>
            </w:pPr>
            <w:r>
              <w:rPr>
                <w:rFonts w:cstheme="minorHAnsi"/>
                <w:lang w:val="es-ES"/>
              </w:rPr>
              <w:t xml:space="preserve">El principal objetivo de la actividad a continuación es que logren </w:t>
            </w:r>
            <w:r w:rsidRPr="00FD265B">
              <w:rPr>
                <w:rFonts w:cstheme="minorHAnsi"/>
                <w:b/>
                <w:bCs/>
                <w:lang w:val="es-ES"/>
              </w:rPr>
              <w:t>analizar</w:t>
            </w:r>
            <w:r>
              <w:rPr>
                <w:rFonts w:cstheme="minorHAnsi"/>
                <w:lang w:val="es-ES"/>
              </w:rPr>
              <w:t xml:space="preserve"> la información que nos entregan los </w:t>
            </w:r>
            <w:r w:rsidRPr="00FD265B">
              <w:rPr>
                <w:rFonts w:cstheme="minorHAnsi"/>
                <w:b/>
                <w:bCs/>
                <w:lang w:val="es-ES"/>
              </w:rPr>
              <w:t>climogramas</w:t>
            </w:r>
            <w:r>
              <w:rPr>
                <w:rFonts w:cstheme="minorHAnsi"/>
                <w:lang w:val="es-ES"/>
              </w:rPr>
              <w:t xml:space="preserve">. En esta actividad podemos ver si se logró entender la función de un climograma, </w:t>
            </w:r>
            <w:r w:rsidR="006B3B68">
              <w:rPr>
                <w:rFonts w:cstheme="minorHAnsi"/>
                <w:lang w:val="es-ES"/>
              </w:rPr>
              <w:t>y,</w:t>
            </w:r>
            <w:r>
              <w:rPr>
                <w:rFonts w:cstheme="minorHAnsi"/>
                <w:lang w:val="es-ES"/>
              </w:rPr>
              <w:t xml:space="preserve"> en segundo lugar, si logró </w:t>
            </w:r>
            <w:r w:rsidRPr="00FD265B">
              <w:rPr>
                <w:rFonts w:cstheme="minorHAnsi"/>
                <w:b/>
                <w:bCs/>
                <w:lang w:val="es-ES"/>
              </w:rPr>
              <w:t xml:space="preserve">asociar </w:t>
            </w:r>
            <w:r w:rsidRPr="00FD265B">
              <w:rPr>
                <w:rFonts w:cstheme="minorHAnsi"/>
                <w:lang w:val="es-ES"/>
              </w:rPr>
              <w:t>esa información</w:t>
            </w:r>
            <w:r w:rsidRPr="00FD265B">
              <w:rPr>
                <w:rFonts w:cstheme="minorHAnsi"/>
                <w:b/>
                <w:bCs/>
                <w:lang w:val="es-ES"/>
              </w:rPr>
              <w:t xml:space="preserve"> a los contenidos</w:t>
            </w:r>
            <w:r>
              <w:rPr>
                <w:rFonts w:cstheme="minorHAnsi"/>
                <w:lang w:val="es-ES"/>
              </w:rPr>
              <w:t>.</w:t>
            </w:r>
          </w:p>
        </w:tc>
      </w:tr>
    </w:tbl>
    <w:p w14:paraId="21B09BBA" w14:textId="77777777" w:rsidR="00FD265B" w:rsidRDefault="00FD265B" w:rsidP="00FD265B">
      <w:pPr>
        <w:spacing w:after="0" w:line="240" w:lineRule="auto"/>
        <w:jc w:val="both"/>
        <w:rPr>
          <w:b/>
          <w:bCs/>
        </w:rPr>
      </w:pPr>
    </w:p>
    <w:p w14:paraId="5F758FBD" w14:textId="77777777" w:rsidR="0042721D" w:rsidRDefault="0042721D" w:rsidP="0042721D">
      <w:pPr>
        <w:pStyle w:val="Prrafodelista"/>
        <w:numPr>
          <w:ilvl w:val="0"/>
          <w:numId w:val="4"/>
        </w:numPr>
        <w:spacing w:after="0" w:line="240" w:lineRule="auto"/>
        <w:jc w:val="both"/>
      </w:pPr>
      <w:r w:rsidRPr="00CC74BE">
        <w:t>Observa</w:t>
      </w:r>
      <w:r>
        <w:t xml:space="preserve"> los siguientes climogramas de la zona central y responde las preguntas:</w:t>
      </w:r>
    </w:p>
    <w:p w14:paraId="3C181F5A" w14:textId="77777777" w:rsidR="0042721D" w:rsidRPr="00CC74BE" w:rsidRDefault="0042721D" w:rsidP="0042721D">
      <w:pPr>
        <w:pStyle w:val="Prrafodelista"/>
        <w:spacing w:after="0" w:line="240" w:lineRule="auto"/>
        <w:ind w:left="1080"/>
        <w:jc w:val="both"/>
      </w:pPr>
    </w:p>
    <w:p w14:paraId="04778EE6" w14:textId="77777777" w:rsidR="0042721D" w:rsidRDefault="0042721D" w:rsidP="0042721D">
      <w:pPr>
        <w:spacing w:after="0" w:line="240" w:lineRule="auto"/>
        <w:jc w:val="center"/>
        <w:rPr>
          <w:b/>
          <w:bCs/>
          <w:u w:val="single"/>
        </w:rPr>
      </w:pPr>
      <w:r>
        <w:rPr>
          <w:b/>
          <w:bCs/>
          <w:noProof/>
        </w:rPr>
        <mc:AlternateContent>
          <mc:Choice Requires="wps">
            <w:drawing>
              <wp:anchor distT="0" distB="0" distL="114300" distR="114300" simplePos="0" relativeHeight="251659264" behindDoc="0" locked="0" layoutInCell="1" allowOverlap="1" wp14:anchorId="70F2AC10" wp14:editId="28BFD847">
                <wp:simplePos x="0" y="0"/>
                <wp:positionH relativeFrom="column">
                  <wp:posOffset>1167765</wp:posOffset>
                </wp:positionH>
                <wp:positionV relativeFrom="paragraph">
                  <wp:posOffset>10160</wp:posOffset>
                </wp:positionV>
                <wp:extent cx="1371600" cy="371475"/>
                <wp:effectExtent l="0" t="0" r="0" b="0"/>
                <wp:wrapNone/>
                <wp:docPr id="5" name="Rectángulo 5"/>
                <wp:cNvGraphicFramePr/>
                <a:graphic xmlns:a="http://schemas.openxmlformats.org/drawingml/2006/main">
                  <a:graphicData uri="http://schemas.microsoft.com/office/word/2010/wordprocessingShape">
                    <wps:wsp>
                      <wps:cNvSpPr/>
                      <wps:spPr>
                        <a:xfrm>
                          <a:off x="0" y="0"/>
                          <a:ext cx="13716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B2DC5E" w14:textId="77777777" w:rsidR="0042721D" w:rsidRPr="00500FA8" w:rsidRDefault="0042721D" w:rsidP="0042721D">
                            <w:pPr>
                              <w:jc w:val="center"/>
                              <w:rPr>
                                <w:color w:val="000000" w:themeColor="text1"/>
                                <w:sz w:val="36"/>
                                <w:szCs w:val="36"/>
                              </w:rPr>
                            </w:pPr>
                            <w:r w:rsidRPr="00500FA8">
                              <w:rPr>
                                <w:color w:val="000000" w:themeColor="text1"/>
                                <w:sz w:val="36"/>
                                <w:szCs w:val="36"/>
                              </w:rPr>
                              <w:t>Santiago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2AC10" id="Rectángulo 5" o:spid="_x0000_s1026" style="position:absolute;left:0;text-align:left;margin-left:91.95pt;margin-top:.8pt;width:10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" filled="f" stroked="f" strokeweight="1pt">
                <v:textbox>
                  <w:txbxContent>
                    <w:p w14:paraId="60B2DC5E" w14:textId="77777777" w:rsidR="0042721D" w:rsidRPr="00500FA8" w:rsidRDefault="0042721D" w:rsidP="0042721D">
                      <w:pPr>
                        <w:jc w:val="center"/>
                        <w:rPr>
                          <w:color w:val="000000" w:themeColor="text1"/>
                          <w:sz w:val="36"/>
                          <w:szCs w:val="36"/>
                        </w:rPr>
                      </w:pPr>
                      <w:r w:rsidRPr="00500FA8">
                        <w:rPr>
                          <w:color w:val="000000" w:themeColor="text1"/>
                          <w:sz w:val="36"/>
                          <w:szCs w:val="36"/>
                        </w:rPr>
                        <w:t>Santiago</w:t>
                      </w:r>
                    </w:p>
                  </w:txbxContent>
                </v:textbox>
              </v:rect>
            </w:pict>
          </mc:Fallback>
        </mc:AlternateContent>
      </w:r>
      <w:r w:rsidRPr="00500FA8">
        <w:rPr>
          <w:b/>
          <w:bCs/>
          <w:noProof/>
        </w:rPr>
        <w:drawing>
          <wp:inline distT="0" distB="0" distL="0" distR="0" wp14:anchorId="62D8D603" wp14:editId="3397101A">
            <wp:extent cx="2507288" cy="3048000"/>
            <wp:effectExtent l="19050" t="19050" r="2667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531" cy="3062883"/>
                    </a:xfrm>
                    <a:prstGeom prst="rect">
                      <a:avLst/>
                    </a:prstGeom>
                    <a:noFill/>
                    <a:ln>
                      <a:solidFill>
                        <a:schemeClr val="tx1"/>
                      </a:solidFill>
                    </a:ln>
                  </pic:spPr>
                </pic:pic>
              </a:graphicData>
            </a:graphic>
          </wp:inline>
        </w:drawing>
      </w:r>
      <w:r>
        <w:rPr>
          <w:b/>
          <w:bCs/>
          <w:noProof/>
          <w:u w:val="single"/>
        </w:rPr>
        <w:t xml:space="preserve"> </w:t>
      </w:r>
      <w:r w:rsidRPr="00F0307D">
        <w:rPr>
          <w:b/>
          <w:bCs/>
          <w:noProof/>
        </w:rPr>
        <w:drawing>
          <wp:inline distT="0" distB="0" distL="0" distR="0" wp14:anchorId="45517536" wp14:editId="610A6232">
            <wp:extent cx="2438400" cy="3066452"/>
            <wp:effectExtent l="19050" t="19050" r="19050" b="196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0877" cy="3082142"/>
                    </a:xfrm>
                    <a:prstGeom prst="rect">
                      <a:avLst/>
                    </a:prstGeom>
                    <a:noFill/>
                    <a:ln>
                      <a:solidFill>
                        <a:schemeClr val="tx1"/>
                      </a:solidFill>
                    </a:ln>
                  </pic:spPr>
                </pic:pic>
              </a:graphicData>
            </a:graphic>
          </wp:inline>
        </w:drawing>
      </w:r>
    </w:p>
    <w:p w14:paraId="79B1C0CD" w14:textId="77777777" w:rsidR="0042721D" w:rsidRDefault="0042721D" w:rsidP="0042721D">
      <w:pPr>
        <w:spacing w:after="0" w:line="240" w:lineRule="auto"/>
        <w:jc w:val="center"/>
        <w:rPr>
          <w:b/>
          <w:bCs/>
          <w:u w:val="single"/>
        </w:rPr>
      </w:pPr>
    </w:p>
    <w:p w14:paraId="333E81F8" w14:textId="77777777" w:rsidR="0042721D" w:rsidRDefault="0042721D" w:rsidP="0042721D">
      <w:pPr>
        <w:spacing w:after="0" w:line="240" w:lineRule="auto"/>
        <w:jc w:val="center"/>
        <w:rPr>
          <w:b/>
          <w:bCs/>
          <w:u w:val="single"/>
        </w:rPr>
      </w:pPr>
    </w:p>
    <w:p w14:paraId="000CC690" w14:textId="77777777" w:rsidR="0042721D" w:rsidRPr="00CC74BE" w:rsidRDefault="0042721D" w:rsidP="0042721D">
      <w:pPr>
        <w:pStyle w:val="Prrafodelista"/>
        <w:numPr>
          <w:ilvl w:val="0"/>
          <w:numId w:val="3"/>
        </w:numPr>
        <w:spacing w:after="0" w:line="240" w:lineRule="auto"/>
        <w:jc w:val="both"/>
      </w:pPr>
      <w:r w:rsidRPr="00CC74BE">
        <w:rPr>
          <w:sz w:val="23"/>
          <w:szCs w:val="23"/>
        </w:rPr>
        <w:t>Compara los climogramas y establece qué diferencias presentan las precipitaciones y las temperaturas.</w:t>
      </w:r>
    </w:p>
    <w:p w14:paraId="3E810204" w14:textId="6433B1D1" w:rsidR="0042721D" w:rsidRDefault="0042721D" w:rsidP="0042721D">
      <w:pPr>
        <w:spacing w:after="0" w:line="276" w:lineRule="auto"/>
        <w:jc w:val="both"/>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3"/>
      </w:tblGrid>
      <w:tr w:rsidR="00FD265B" w14:paraId="665F93F4" w14:textId="77777777" w:rsidTr="00C02679">
        <w:trPr>
          <w:trHeight w:val="1254"/>
        </w:trPr>
        <w:tc>
          <w:tcPr>
            <w:tcW w:w="10773" w:type="dxa"/>
            <w:shd w:val="clear" w:color="auto" w:fill="9CC2E5" w:themeFill="accent5" w:themeFillTint="99"/>
          </w:tcPr>
          <w:p w14:paraId="7B6F168E" w14:textId="77777777" w:rsidR="00FD265B" w:rsidRDefault="00FD265B" w:rsidP="00691E02">
            <w:pPr>
              <w:spacing w:after="0" w:line="276" w:lineRule="auto"/>
              <w:ind w:left="1085"/>
              <w:jc w:val="both"/>
              <w:rPr>
                <w:rFonts w:cstheme="minorHAnsi"/>
                <w:lang w:val="es-ES"/>
              </w:rPr>
            </w:pPr>
            <w:r w:rsidRPr="00F7272D">
              <w:rPr>
                <w:rFonts w:cstheme="minorHAnsi"/>
                <w:b/>
                <w:bCs/>
                <w:lang w:val="es-ES"/>
              </w:rPr>
              <w:t>Retroalimentación:</w:t>
            </w:r>
            <w:r>
              <w:rPr>
                <w:rFonts w:cstheme="minorHAnsi"/>
                <w:lang w:val="es-ES"/>
              </w:rPr>
              <w:t xml:space="preserve">  </w:t>
            </w:r>
          </w:p>
          <w:p w14:paraId="358B5396" w14:textId="77777777" w:rsidR="00447147" w:rsidRDefault="00447147" w:rsidP="00447147">
            <w:pPr>
              <w:spacing w:after="0" w:line="276" w:lineRule="auto"/>
              <w:jc w:val="both"/>
              <w:rPr>
                <w:rFonts w:cstheme="minorHAnsi"/>
                <w:lang w:val="es-ES"/>
              </w:rPr>
            </w:pPr>
            <w:r>
              <w:rPr>
                <w:rFonts w:cstheme="minorHAnsi"/>
                <w:lang w:val="es-ES"/>
              </w:rPr>
              <w:t xml:space="preserve">Respecto a las precipitaciones, los y las estudiantes debían identificar que en Santiago son menores que en Concepción. Esto ocurre porque la región del Biobío al ubicarse más al sur de la zona central, es más fría y lluviosa. </w:t>
            </w:r>
          </w:p>
          <w:p w14:paraId="0A09726F" w14:textId="17BDA577" w:rsidR="00447147" w:rsidRDefault="00447147" w:rsidP="00447147">
            <w:pPr>
              <w:spacing w:after="0" w:line="276" w:lineRule="auto"/>
              <w:jc w:val="both"/>
              <w:rPr>
                <w:rFonts w:cstheme="minorHAnsi"/>
                <w:lang w:val="es-ES"/>
              </w:rPr>
            </w:pPr>
            <w:r>
              <w:rPr>
                <w:rFonts w:cstheme="minorHAnsi"/>
                <w:lang w:val="es-ES"/>
              </w:rPr>
              <w:t xml:space="preserve">Respecto a la temperatura </w:t>
            </w:r>
            <w:r w:rsidR="006B3B68">
              <w:rPr>
                <w:rFonts w:cstheme="minorHAnsi"/>
                <w:lang w:val="es-ES"/>
              </w:rPr>
              <w:t xml:space="preserve">se debe explicar que en Concepción su </w:t>
            </w:r>
            <w:r w:rsidR="00507AF7">
              <w:rPr>
                <w:rFonts w:cstheme="minorHAnsi"/>
                <w:lang w:val="es-ES"/>
              </w:rPr>
              <w:t>temperatura p</w:t>
            </w:r>
            <w:r w:rsidR="006B3B68">
              <w:rPr>
                <w:rFonts w:cstheme="minorHAnsi"/>
                <w:lang w:val="es-ES"/>
              </w:rPr>
              <w:t xml:space="preserve">romedio es más baja que en Santiago </w:t>
            </w:r>
            <w:r w:rsidR="00E50D50">
              <w:rPr>
                <w:rFonts w:cstheme="minorHAnsi"/>
                <w:lang w:val="es-ES"/>
              </w:rPr>
              <w:t>(o</w:t>
            </w:r>
            <w:r w:rsidR="006B3B68">
              <w:rPr>
                <w:rFonts w:cstheme="minorHAnsi"/>
                <w:lang w:val="es-ES"/>
              </w:rPr>
              <w:t xml:space="preserve"> sea, que hace más frío)</w:t>
            </w:r>
            <w:r w:rsidR="00507AF7">
              <w:rPr>
                <w:rFonts w:cstheme="minorHAnsi"/>
                <w:lang w:val="es-ES"/>
              </w:rPr>
              <w:t xml:space="preserve">. </w:t>
            </w:r>
          </w:p>
          <w:p w14:paraId="6FC15179" w14:textId="3D1281C7" w:rsidR="00FD265B" w:rsidRPr="0042721D" w:rsidRDefault="00447147" w:rsidP="00447147">
            <w:pPr>
              <w:spacing w:after="0" w:line="276" w:lineRule="auto"/>
              <w:jc w:val="both"/>
              <w:rPr>
                <w:rFonts w:cstheme="minorHAnsi"/>
                <w:lang w:val="es-ES"/>
              </w:rPr>
            </w:pPr>
            <w:r>
              <w:rPr>
                <w:rFonts w:cstheme="minorHAnsi"/>
                <w:lang w:val="es-ES"/>
              </w:rPr>
              <w:t>Es deseable que puedan ejemplificar en base a los datos entregados.</w:t>
            </w:r>
          </w:p>
        </w:tc>
      </w:tr>
    </w:tbl>
    <w:p w14:paraId="7BBBE15C" w14:textId="77777777" w:rsidR="00FD265B" w:rsidRDefault="00FD265B" w:rsidP="00FD265B">
      <w:pPr>
        <w:spacing w:after="0" w:line="240" w:lineRule="auto"/>
        <w:jc w:val="both"/>
        <w:rPr>
          <w:b/>
          <w:bCs/>
        </w:rPr>
      </w:pPr>
    </w:p>
    <w:p w14:paraId="76371E8C" w14:textId="77777777" w:rsidR="0042721D" w:rsidRPr="00CC74BE" w:rsidRDefault="0042721D" w:rsidP="0042721D">
      <w:pPr>
        <w:pStyle w:val="Prrafodelista"/>
        <w:numPr>
          <w:ilvl w:val="0"/>
          <w:numId w:val="3"/>
        </w:numPr>
        <w:spacing w:after="0" w:line="240" w:lineRule="auto"/>
        <w:jc w:val="both"/>
      </w:pPr>
      <w:r>
        <w:rPr>
          <w:sz w:val="23"/>
          <w:szCs w:val="23"/>
        </w:rPr>
        <w:t>¿Por qué existen distintos climas en la costa y en el interior del territorio?</w:t>
      </w:r>
    </w:p>
    <w:p w14:paraId="5E3BAA56" w14:textId="77777777" w:rsidR="00FD265B" w:rsidRDefault="00FD265B" w:rsidP="00FD265B">
      <w:pPr>
        <w:spacing w:after="0" w:line="240" w:lineRule="auto"/>
        <w:jc w:val="both"/>
        <w:rPr>
          <w:b/>
          <w:bCs/>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3"/>
      </w:tblGrid>
      <w:tr w:rsidR="00FD265B" w14:paraId="5C2A5B22" w14:textId="77777777" w:rsidTr="00C02679">
        <w:trPr>
          <w:trHeight w:val="1254"/>
        </w:trPr>
        <w:tc>
          <w:tcPr>
            <w:tcW w:w="10773" w:type="dxa"/>
            <w:shd w:val="clear" w:color="auto" w:fill="9CC2E5" w:themeFill="accent5" w:themeFillTint="99"/>
          </w:tcPr>
          <w:p w14:paraId="32028CF2" w14:textId="77777777" w:rsidR="00FD265B" w:rsidRDefault="00FD265B" w:rsidP="00691E02">
            <w:pPr>
              <w:spacing w:after="0" w:line="276" w:lineRule="auto"/>
              <w:ind w:left="1085"/>
              <w:jc w:val="both"/>
              <w:rPr>
                <w:rFonts w:cstheme="minorHAnsi"/>
                <w:lang w:val="es-ES"/>
              </w:rPr>
            </w:pPr>
            <w:r w:rsidRPr="00F7272D">
              <w:rPr>
                <w:rFonts w:cstheme="minorHAnsi"/>
                <w:b/>
                <w:bCs/>
                <w:lang w:val="es-ES"/>
              </w:rPr>
              <w:t>Retroalimentación:</w:t>
            </w:r>
            <w:r>
              <w:rPr>
                <w:rFonts w:cstheme="minorHAnsi"/>
                <w:lang w:val="es-ES"/>
              </w:rPr>
              <w:t xml:space="preserve">  </w:t>
            </w:r>
          </w:p>
          <w:p w14:paraId="26E5E261" w14:textId="528BFFC1" w:rsidR="00FD265B" w:rsidRPr="0042721D" w:rsidRDefault="00910FA8" w:rsidP="00691E02">
            <w:pPr>
              <w:spacing w:after="0" w:line="276" w:lineRule="auto"/>
              <w:jc w:val="both"/>
              <w:rPr>
                <w:rFonts w:cstheme="minorHAnsi"/>
                <w:lang w:val="es-ES"/>
              </w:rPr>
            </w:pPr>
            <w:r>
              <w:rPr>
                <w:rFonts w:cstheme="minorHAnsi"/>
                <w:lang w:val="es-ES"/>
              </w:rPr>
              <w:t xml:space="preserve">Esta pregunta apunta a que puedan relacionar los contenidos, </w:t>
            </w:r>
            <w:r w:rsidR="00E50D50">
              <w:rPr>
                <w:rFonts w:cstheme="minorHAnsi"/>
                <w:lang w:val="es-ES"/>
              </w:rPr>
              <w:t>en los videos se habla de la diversidad del relieve y cómo ello influye en el clima. Acá debían apuntar a es</w:t>
            </w:r>
            <w:r w:rsidR="00646473">
              <w:rPr>
                <w:rFonts w:cstheme="minorHAnsi"/>
                <w:lang w:val="es-ES"/>
              </w:rPr>
              <w:t>o.</w:t>
            </w:r>
          </w:p>
        </w:tc>
      </w:tr>
    </w:tbl>
    <w:p w14:paraId="5FF71485" w14:textId="77777777" w:rsidR="00FD265B" w:rsidRDefault="00FD265B" w:rsidP="00FD265B">
      <w:pPr>
        <w:spacing w:after="0" w:line="240" w:lineRule="auto"/>
        <w:jc w:val="both"/>
        <w:rPr>
          <w:b/>
          <w:bCs/>
        </w:rPr>
      </w:pPr>
    </w:p>
    <w:p w14:paraId="14FC77B3" w14:textId="77777777" w:rsidR="0042721D" w:rsidRDefault="0042721D" w:rsidP="0042721D">
      <w:pPr>
        <w:pStyle w:val="Prrafodelista"/>
        <w:numPr>
          <w:ilvl w:val="0"/>
          <w:numId w:val="4"/>
        </w:numPr>
        <w:spacing w:after="0" w:line="240" w:lineRule="auto"/>
        <w:jc w:val="both"/>
      </w:pPr>
      <w:r>
        <w:t>Analiza los siguientes documentos y responde:</w:t>
      </w:r>
    </w:p>
    <w:p w14:paraId="3488DC07" w14:textId="77777777" w:rsidR="0042721D" w:rsidRDefault="0042721D" w:rsidP="0042721D">
      <w:pPr>
        <w:pStyle w:val="Prrafodelista"/>
        <w:spacing w:after="0" w:line="240" w:lineRule="auto"/>
        <w:ind w:left="1080"/>
        <w:jc w:val="both"/>
      </w:pPr>
      <w:r>
        <w:rPr>
          <w:b/>
          <w:bCs/>
          <w:noProof/>
        </w:rPr>
        <mc:AlternateContent>
          <mc:Choice Requires="wps">
            <w:drawing>
              <wp:anchor distT="0" distB="0" distL="114300" distR="114300" simplePos="0" relativeHeight="251662336" behindDoc="0" locked="0" layoutInCell="1" allowOverlap="1" wp14:anchorId="6666003D" wp14:editId="72240976">
                <wp:simplePos x="0" y="0"/>
                <wp:positionH relativeFrom="column">
                  <wp:posOffset>0</wp:posOffset>
                </wp:positionH>
                <wp:positionV relativeFrom="paragraph">
                  <wp:posOffset>65405</wp:posOffset>
                </wp:positionV>
                <wp:extent cx="885825" cy="304800"/>
                <wp:effectExtent l="0" t="0" r="0" b="0"/>
                <wp:wrapNone/>
                <wp:docPr id="17" name="Rectángulo 17"/>
                <wp:cNvGraphicFramePr/>
                <a:graphic xmlns:a="http://schemas.openxmlformats.org/drawingml/2006/main">
                  <a:graphicData uri="http://schemas.microsoft.com/office/word/2010/wordprocessingShape">
                    <wps:wsp>
                      <wps:cNvSpPr/>
                      <wps:spPr>
                        <a:xfrm>
                          <a:off x="0" y="0"/>
                          <a:ext cx="88582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E37F6" w14:textId="77777777" w:rsidR="0042721D" w:rsidRPr="002F6F14" w:rsidRDefault="0042721D" w:rsidP="0042721D">
                            <w:pPr>
                              <w:shd w:val="clear" w:color="auto" w:fill="000000" w:themeFill="text1"/>
                              <w:rPr>
                                <w:color w:val="FFFFFF" w:themeColor="background1"/>
                              </w:rPr>
                            </w:pPr>
                            <w:r w:rsidRPr="002F6F14">
                              <w:rPr>
                                <w:color w:val="FFFFFF" w:themeColor="background1"/>
                                <w:sz w:val="24"/>
                                <w:szCs w:val="24"/>
                              </w:rPr>
                              <w:t>Fuente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6003D" id="Rectángulo 17" o:spid="_x0000_s1027" style="position:absolute;left:0;text-align:left;margin-left:0;margin-top:5.15pt;width:69.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" filled="f" stroked="f" strokeweight="1pt">
                <v:textbox>
                  <w:txbxContent>
                    <w:p w14:paraId="11EE37F6" w14:textId="77777777" w:rsidR="0042721D" w:rsidRPr="002F6F14" w:rsidRDefault="0042721D" w:rsidP="0042721D">
                      <w:pPr>
                        <w:shd w:val="clear" w:color="auto" w:fill="000000" w:themeFill="text1"/>
                        <w:rPr>
                          <w:color w:val="FFFFFF" w:themeColor="background1"/>
                        </w:rPr>
                      </w:pPr>
                      <w:r w:rsidRPr="002F6F14">
                        <w:rPr>
                          <w:color w:val="FFFFFF" w:themeColor="background1"/>
                          <w:sz w:val="24"/>
                          <w:szCs w:val="24"/>
                        </w:rPr>
                        <w:t>Fuente 1</w:t>
                      </w:r>
                    </w:p>
                  </w:txbxContent>
                </v:textbox>
              </v:rect>
            </w:pict>
          </mc:Fallback>
        </mc:AlternateContent>
      </w:r>
      <w:r>
        <w:rPr>
          <w:b/>
          <w:bCs/>
          <w:noProof/>
        </w:rPr>
        <mc:AlternateContent>
          <mc:Choice Requires="wps">
            <w:drawing>
              <wp:anchor distT="0" distB="0" distL="114300" distR="114300" simplePos="0" relativeHeight="251661312" behindDoc="0" locked="0" layoutInCell="1" allowOverlap="1" wp14:anchorId="6B8BE3E2" wp14:editId="70B24438">
                <wp:simplePos x="0" y="0"/>
                <wp:positionH relativeFrom="column">
                  <wp:posOffset>3286125</wp:posOffset>
                </wp:positionH>
                <wp:positionV relativeFrom="paragraph">
                  <wp:posOffset>54610</wp:posOffset>
                </wp:positionV>
                <wp:extent cx="885825" cy="304800"/>
                <wp:effectExtent l="0" t="0" r="0" b="0"/>
                <wp:wrapNone/>
                <wp:docPr id="16" name="Rectángulo 16"/>
                <wp:cNvGraphicFramePr/>
                <a:graphic xmlns:a="http://schemas.openxmlformats.org/drawingml/2006/main">
                  <a:graphicData uri="http://schemas.microsoft.com/office/word/2010/wordprocessingShape">
                    <wps:wsp>
                      <wps:cNvSpPr/>
                      <wps:spPr>
                        <a:xfrm>
                          <a:off x="0" y="0"/>
                          <a:ext cx="88582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F4CBD" w14:textId="77777777" w:rsidR="0042721D" w:rsidRPr="002F6F14" w:rsidRDefault="0042721D" w:rsidP="0042721D">
                            <w:pPr>
                              <w:shd w:val="clear" w:color="auto" w:fill="000000" w:themeFill="text1"/>
                              <w:rPr>
                                <w:color w:val="FFFFFF" w:themeColor="background1"/>
                              </w:rPr>
                            </w:pPr>
                            <w:r w:rsidRPr="002F6F14">
                              <w:rPr>
                                <w:color w:val="FFFFFF" w:themeColor="background1"/>
                                <w:sz w:val="24"/>
                                <w:szCs w:val="24"/>
                              </w:rPr>
                              <w:t xml:space="preserve">Fuente </w:t>
                            </w:r>
                            <w:r>
                              <w:rPr>
                                <w:color w:val="FFFFFF" w:themeColor="background1"/>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BE3E2" id="Rectángulo 16" o:spid="_x0000_s1028" style="position:absolute;left:0;text-align:left;margin-left:258.75pt;margin-top:4.3pt;width:69.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" filled="f" stroked="f" strokeweight="1pt">
                <v:textbox>
                  <w:txbxContent>
                    <w:p w14:paraId="562F4CBD" w14:textId="77777777" w:rsidR="0042721D" w:rsidRPr="002F6F14" w:rsidRDefault="0042721D" w:rsidP="0042721D">
                      <w:pPr>
                        <w:shd w:val="clear" w:color="auto" w:fill="000000" w:themeFill="text1"/>
                        <w:rPr>
                          <w:color w:val="FFFFFF" w:themeColor="background1"/>
                        </w:rPr>
                      </w:pPr>
                      <w:r w:rsidRPr="002F6F14">
                        <w:rPr>
                          <w:color w:val="FFFFFF" w:themeColor="background1"/>
                          <w:sz w:val="24"/>
                          <w:szCs w:val="24"/>
                        </w:rPr>
                        <w:t xml:space="preserve">Fuente </w:t>
                      </w:r>
                      <w:r>
                        <w:rPr>
                          <w:color w:val="FFFFFF" w:themeColor="background1"/>
                          <w:sz w:val="24"/>
                          <w:szCs w:val="24"/>
                        </w:rPr>
                        <w:t>2</w:t>
                      </w:r>
                    </w:p>
                  </w:txbxContent>
                </v:textbox>
              </v:rect>
            </w:pict>
          </mc:Fallback>
        </mc:AlternateContent>
      </w:r>
    </w:p>
    <w:p w14:paraId="016DD5C2" w14:textId="77777777" w:rsidR="0042721D" w:rsidRDefault="0042721D" w:rsidP="0042721D">
      <w:pPr>
        <w:spacing w:after="0" w:line="240" w:lineRule="auto"/>
        <w:jc w:val="both"/>
        <w:rPr>
          <w:noProof/>
        </w:rPr>
      </w:pPr>
    </w:p>
    <w:p w14:paraId="0F52ED83" w14:textId="1679F757" w:rsidR="00FD265B" w:rsidRDefault="0042721D" w:rsidP="00FD265B">
      <w:pPr>
        <w:spacing w:after="0" w:line="240" w:lineRule="auto"/>
        <w:jc w:val="both"/>
        <w:rPr>
          <w:b/>
          <w:bCs/>
        </w:rPr>
      </w:pPr>
      <w:r>
        <w:rPr>
          <w:noProof/>
        </w:rPr>
        <w:drawing>
          <wp:inline distT="0" distB="0" distL="0" distR="0" wp14:anchorId="01F00093" wp14:editId="6F52ADFD">
            <wp:extent cx="3220811" cy="2505075"/>
            <wp:effectExtent l="19050" t="19050" r="1778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236" cy="2513961"/>
                    </a:xfrm>
                    <a:prstGeom prst="rect">
                      <a:avLst/>
                    </a:prstGeom>
                    <a:noFill/>
                    <a:ln>
                      <a:solidFill>
                        <a:schemeClr val="tx1"/>
                      </a:solidFill>
                    </a:ln>
                  </pic:spPr>
                </pic:pic>
              </a:graphicData>
            </a:graphic>
          </wp:inline>
        </w:drawing>
      </w:r>
      <w:r>
        <w:t xml:space="preserve"> </w:t>
      </w:r>
      <w:r>
        <w:rPr>
          <w:noProof/>
        </w:rPr>
        <w:t xml:space="preserve">  </w:t>
      </w:r>
      <w:r>
        <w:rPr>
          <w:noProof/>
        </w:rPr>
        <w:drawing>
          <wp:inline distT="0" distB="0" distL="0" distR="0" wp14:anchorId="51E9B1A8" wp14:editId="0D51566C">
            <wp:extent cx="3057525" cy="2513965"/>
            <wp:effectExtent l="19050" t="19050" r="28575" b="196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9260" cy="2523614"/>
                    </a:xfrm>
                    <a:prstGeom prst="rect">
                      <a:avLst/>
                    </a:prstGeom>
                    <a:noFill/>
                    <a:ln>
                      <a:solidFill>
                        <a:schemeClr val="tx1"/>
                      </a:solidFill>
                    </a:ln>
                  </pic:spPr>
                </pic:pic>
              </a:graphicData>
            </a:graphic>
          </wp:inline>
        </w:drawing>
      </w:r>
    </w:p>
    <w:p w14:paraId="137CC7DC" w14:textId="77777777" w:rsidR="0042721D" w:rsidRDefault="0042721D" w:rsidP="0042721D">
      <w:pPr>
        <w:pStyle w:val="Prrafodelista"/>
        <w:numPr>
          <w:ilvl w:val="0"/>
          <w:numId w:val="5"/>
        </w:numPr>
        <w:spacing w:after="0" w:line="240" w:lineRule="auto"/>
        <w:jc w:val="both"/>
      </w:pPr>
      <w:r>
        <w:lastRenderedPageBreak/>
        <w:t xml:space="preserve">¿Qué información nos entrega la fuente 1 sobre el turismo en la zona central? Fundamenta y da ejemplos en tu respuesta. </w:t>
      </w:r>
    </w:p>
    <w:p w14:paraId="66DABD90" w14:textId="77777777" w:rsidR="003722CA" w:rsidRPr="003722CA" w:rsidRDefault="003722CA" w:rsidP="003722CA">
      <w:pPr>
        <w:pStyle w:val="Prrafodelista"/>
        <w:spacing w:after="0" w:line="240" w:lineRule="auto"/>
        <w:jc w:val="both"/>
        <w:rPr>
          <w:b/>
          <w:bCs/>
        </w:rPr>
      </w:pPr>
    </w:p>
    <w:tbl>
      <w:tblPr>
        <w:tblW w:w="10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0"/>
      </w:tblGrid>
      <w:tr w:rsidR="003722CA" w14:paraId="263D9DFF" w14:textId="77777777" w:rsidTr="00691E02">
        <w:trPr>
          <w:trHeight w:val="1254"/>
        </w:trPr>
        <w:tc>
          <w:tcPr>
            <w:tcW w:w="10460" w:type="dxa"/>
            <w:shd w:val="clear" w:color="auto" w:fill="9CC2E5" w:themeFill="accent5" w:themeFillTint="99"/>
          </w:tcPr>
          <w:p w14:paraId="70A71AF8" w14:textId="77777777" w:rsidR="003722CA" w:rsidRDefault="003722CA" w:rsidP="00691E02">
            <w:pPr>
              <w:spacing w:after="0" w:line="276" w:lineRule="auto"/>
              <w:ind w:left="1085"/>
              <w:jc w:val="both"/>
              <w:rPr>
                <w:rFonts w:cstheme="minorHAnsi"/>
                <w:lang w:val="es-ES"/>
              </w:rPr>
            </w:pPr>
            <w:r w:rsidRPr="00F7272D">
              <w:rPr>
                <w:rFonts w:cstheme="minorHAnsi"/>
                <w:b/>
                <w:bCs/>
                <w:lang w:val="es-ES"/>
              </w:rPr>
              <w:t>Retroalimentación:</w:t>
            </w:r>
            <w:r>
              <w:rPr>
                <w:rFonts w:cstheme="minorHAnsi"/>
                <w:lang w:val="es-ES"/>
              </w:rPr>
              <w:t xml:space="preserve">  </w:t>
            </w:r>
          </w:p>
          <w:p w14:paraId="200CF967" w14:textId="5D027E34" w:rsidR="003722CA" w:rsidRDefault="00D75F38" w:rsidP="00691E02">
            <w:pPr>
              <w:spacing w:after="0" w:line="276" w:lineRule="auto"/>
              <w:jc w:val="both"/>
              <w:rPr>
                <w:rFonts w:cstheme="minorHAnsi"/>
                <w:lang w:val="es-ES"/>
              </w:rPr>
            </w:pPr>
            <w:r>
              <w:rPr>
                <w:rFonts w:cstheme="minorHAnsi"/>
                <w:lang w:val="es-ES"/>
              </w:rPr>
              <w:t xml:space="preserve">La fuente número 1 nos habla sobre el turismo en la zona central que representa un mayor </w:t>
            </w:r>
            <w:r w:rsidR="00892910">
              <w:rPr>
                <w:rFonts w:cstheme="minorHAnsi"/>
                <w:lang w:val="es-ES"/>
              </w:rPr>
              <w:t xml:space="preserve">porcentaje sobre las otras zonas del país. Los y las estudiantes debían explicar que los turistas extranjeros visitan mucho más la zona central. Deseable que agreguen otra información de los contenidos para complementar, por ejemplo, que la zona central es la zona que concentra más regiones </w:t>
            </w:r>
            <w:proofErr w:type="gramStart"/>
            <w:r w:rsidR="00892910">
              <w:rPr>
                <w:rFonts w:cstheme="minorHAnsi"/>
                <w:lang w:val="es-ES"/>
              </w:rPr>
              <w:t>y</w:t>
            </w:r>
            <w:proofErr w:type="gramEnd"/>
            <w:r w:rsidR="00892910">
              <w:rPr>
                <w:rFonts w:cstheme="minorHAnsi"/>
                <w:lang w:val="es-ES"/>
              </w:rPr>
              <w:t xml:space="preserve"> por lo tanto, más población.</w:t>
            </w:r>
          </w:p>
          <w:p w14:paraId="55C29E3E" w14:textId="61A8B3F7" w:rsidR="00075CFB" w:rsidRPr="0042721D" w:rsidRDefault="00075CFB" w:rsidP="00691E02">
            <w:pPr>
              <w:spacing w:after="0" w:line="276" w:lineRule="auto"/>
              <w:jc w:val="both"/>
              <w:rPr>
                <w:rFonts w:cstheme="minorHAnsi"/>
                <w:lang w:val="es-ES"/>
              </w:rPr>
            </w:pPr>
          </w:p>
        </w:tc>
      </w:tr>
    </w:tbl>
    <w:p w14:paraId="350C0635" w14:textId="64713A69" w:rsidR="0042721D" w:rsidRDefault="0042721D" w:rsidP="0042721D">
      <w:pPr>
        <w:spacing w:after="0" w:line="360" w:lineRule="auto"/>
        <w:jc w:val="both"/>
      </w:pPr>
    </w:p>
    <w:p w14:paraId="094597E5" w14:textId="616B1393" w:rsidR="0042721D" w:rsidRDefault="0042721D" w:rsidP="003722CA">
      <w:pPr>
        <w:pStyle w:val="Prrafodelista"/>
        <w:numPr>
          <w:ilvl w:val="0"/>
          <w:numId w:val="5"/>
        </w:numPr>
        <w:spacing w:after="0" w:line="240" w:lineRule="auto"/>
        <w:jc w:val="both"/>
      </w:pPr>
      <w:r>
        <w:t>Analiza la fuente 2, c</w:t>
      </w:r>
      <w:r>
        <w:rPr>
          <w:sz w:val="23"/>
          <w:szCs w:val="23"/>
        </w:rPr>
        <w:t xml:space="preserve">onsidera las características geográficas y climáticas de esta zona. ¿Por qué la población chilena se concentra mayoritariamente en la Zona Central? </w:t>
      </w:r>
      <w:r>
        <w:t xml:space="preserve">Fundamenta y da ejemplos en tu respuesta. </w:t>
      </w:r>
    </w:p>
    <w:p w14:paraId="63DAC7CA" w14:textId="77777777" w:rsidR="003722CA" w:rsidRPr="003722CA" w:rsidRDefault="003722CA" w:rsidP="003722CA">
      <w:pPr>
        <w:pStyle w:val="Prrafodelista"/>
        <w:spacing w:after="0" w:line="240" w:lineRule="auto"/>
        <w:jc w:val="both"/>
        <w:rPr>
          <w:b/>
          <w:bCs/>
        </w:rPr>
      </w:pPr>
    </w:p>
    <w:tbl>
      <w:tblPr>
        <w:tblW w:w="10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0"/>
      </w:tblGrid>
      <w:tr w:rsidR="003722CA" w14:paraId="1533B399" w14:textId="77777777" w:rsidTr="00691E02">
        <w:trPr>
          <w:trHeight w:val="1254"/>
        </w:trPr>
        <w:tc>
          <w:tcPr>
            <w:tcW w:w="10460" w:type="dxa"/>
            <w:shd w:val="clear" w:color="auto" w:fill="9CC2E5" w:themeFill="accent5" w:themeFillTint="99"/>
          </w:tcPr>
          <w:p w14:paraId="5B2F84F8" w14:textId="77777777" w:rsidR="003722CA" w:rsidRDefault="003722CA" w:rsidP="00691E02">
            <w:pPr>
              <w:spacing w:after="0" w:line="276" w:lineRule="auto"/>
              <w:ind w:left="1085"/>
              <w:jc w:val="both"/>
              <w:rPr>
                <w:rFonts w:cstheme="minorHAnsi"/>
                <w:lang w:val="es-ES"/>
              </w:rPr>
            </w:pPr>
            <w:r w:rsidRPr="00F7272D">
              <w:rPr>
                <w:rFonts w:cstheme="minorHAnsi"/>
                <w:b/>
                <w:bCs/>
                <w:lang w:val="es-ES"/>
              </w:rPr>
              <w:t>Retroalimentación:</w:t>
            </w:r>
            <w:r>
              <w:rPr>
                <w:rFonts w:cstheme="minorHAnsi"/>
                <w:lang w:val="es-ES"/>
              </w:rPr>
              <w:t xml:space="preserve">  </w:t>
            </w:r>
          </w:p>
          <w:p w14:paraId="2965157E" w14:textId="77777777" w:rsidR="003722CA" w:rsidRDefault="0008598C" w:rsidP="00691E02">
            <w:pPr>
              <w:spacing w:after="0" w:line="276" w:lineRule="auto"/>
              <w:jc w:val="both"/>
              <w:rPr>
                <w:rFonts w:cstheme="minorHAnsi"/>
                <w:lang w:val="es-ES"/>
              </w:rPr>
            </w:pPr>
            <w:r>
              <w:rPr>
                <w:rFonts w:cstheme="minorHAnsi"/>
                <w:lang w:val="es-ES"/>
              </w:rPr>
              <w:t xml:space="preserve">La información que nos entrega la fuente número 2 es la cantidad </w:t>
            </w:r>
            <w:r w:rsidR="006B7764">
              <w:rPr>
                <w:rFonts w:cstheme="minorHAnsi"/>
                <w:lang w:val="es-ES"/>
              </w:rPr>
              <w:t xml:space="preserve">de habitantes que trabajan en establecimientos comerciales en las zonas naturales de nuestro país. La pregunta alude a identificar por qué la gente tiende a concentrarse en la zona central, esto se debe a que esta zona es la que contiene más regiones, por ende, más gente vive en ella. Además, el clima es un factor importante, pues al ser templado mediterráneo </w:t>
            </w:r>
            <w:r w:rsidR="00EB632E">
              <w:rPr>
                <w:rFonts w:cstheme="minorHAnsi"/>
                <w:lang w:val="es-ES"/>
              </w:rPr>
              <w:t xml:space="preserve">propicia el desarrollo de actividades agrícolas que tienden a darse en el valle central. </w:t>
            </w:r>
          </w:p>
          <w:p w14:paraId="490D1036" w14:textId="7A40F788" w:rsidR="00E6563F" w:rsidRPr="0042721D" w:rsidRDefault="00E6563F" w:rsidP="00691E02">
            <w:pPr>
              <w:spacing w:after="0" w:line="276" w:lineRule="auto"/>
              <w:jc w:val="both"/>
              <w:rPr>
                <w:rFonts w:cstheme="minorHAnsi"/>
                <w:lang w:val="es-ES"/>
              </w:rPr>
            </w:pPr>
          </w:p>
        </w:tc>
      </w:tr>
    </w:tbl>
    <w:p w14:paraId="7B7DAF19" w14:textId="77777777" w:rsidR="003722CA" w:rsidRPr="003722CA" w:rsidRDefault="003722CA" w:rsidP="003722CA">
      <w:pPr>
        <w:pStyle w:val="Prrafodelista"/>
        <w:spacing w:after="0" w:line="240" w:lineRule="auto"/>
        <w:jc w:val="both"/>
        <w:rPr>
          <w:b/>
          <w:bCs/>
        </w:rPr>
      </w:pPr>
    </w:p>
    <w:p w14:paraId="458D04D4" w14:textId="77777777" w:rsidR="0042721D" w:rsidRDefault="0042721D" w:rsidP="0042721D">
      <w:pPr>
        <w:spacing w:after="0" w:line="360" w:lineRule="auto"/>
        <w:jc w:val="both"/>
      </w:pPr>
    </w:p>
    <w:p w14:paraId="4DFF1EB1" w14:textId="77777777" w:rsidR="0042721D" w:rsidRDefault="0042721D" w:rsidP="0042721D">
      <w:pPr>
        <w:spacing w:after="0" w:line="240" w:lineRule="auto"/>
        <w:jc w:val="both"/>
      </w:pPr>
    </w:p>
    <w:tbl>
      <w:tblPr>
        <w:tblW w:w="104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5"/>
      </w:tblGrid>
      <w:tr w:rsidR="0042721D" w14:paraId="3247198A" w14:textId="77777777" w:rsidTr="00691E02">
        <w:trPr>
          <w:trHeight w:val="2265"/>
        </w:trPr>
        <w:tc>
          <w:tcPr>
            <w:tcW w:w="10485" w:type="dxa"/>
            <w:tcBorders>
              <w:bottom w:val="single" w:sz="4" w:space="0" w:color="auto"/>
            </w:tcBorders>
          </w:tcPr>
          <w:p w14:paraId="4F4958CC" w14:textId="77777777" w:rsidR="0042721D" w:rsidRPr="009B0448" w:rsidRDefault="0042721D" w:rsidP="00691E02">
            <w:pPr>
              <w:spacing w:after="0" w:line="240" w:lineRule="auto"/>
              <w:rPr>
                <w:rFonts w:cstheme="minorHAnsi"/>
                <w:lang w:val="es-ES"/>
              </w:rPr>
            </w:pPr>
            <w:r>
              <w:rPr>
                <w:rFonts w:cstheme="minorHAnsi"/>
                <w:lang w:val="es-ES"/>
              </w:rPr>
              <w:t xml:space="preserve">                                                      </w:t>
            </w:r>
            <w:r w:rsidRPr="009B0448">
              <w:rPr>
                <w:rFonts w:cstheme="minorHAnsi"/>
                <w:lang w:val="es-ES"/>
              </w:rPr>
              <w:t>PARA REFORZAR LA ZONA CENTRAL:</w:t>
            </w:r>
          </w:p>
          <w:p w14:paraId="4BE0648C" w14:textId="77777777" w:rsidR="0042721D" w:rsidRPr="00771D16" w:rsidRDefault="0042721D" w:rsidP="0042721D">
            <w:pPr>
              <w:pStyle w:val="Prrafodelista"/>
              <w:numPr>
                <w:ilvl w:val="0"/>
                <w:numId w:val="1"/>
              </w:numPr>
              <w:spacing w:after="0" w:line="240" w:lineRule="auto"/>
              <w:ind w:left="1071"/>
              <w:jc w:val="both"/>
              <w:rPr>
                <w:rFonts w:cstheme="minorHAnsi"/>
                <w:lang w:val="es-ES"/>
              </w:rPr>
            </w:pPr>
            <w:r>
              <w:rPr>
                <w:rFonts w:cstheme="minorHAnsi"/>
                <w:lang w:val="es-ES"/>
              </w:rPr>
              <w:t>P</w:t>
            </w:r>
            <w:r w:rsidRPr="00771D16">
              <w:rPr>
                <w:rFonts w:cstheme="minorHAnsi"/>
                <w:lang w:val="es-ES"/>
              </w:rPr>
              <w:t xml:space="preserve">uedes observar el siguiente video que explica la zona </w:t>
            </w:r>
          </w:p>
          <w:p w14:paraId="7A7E31E9" w14:textId="77777777" w:rsidR="0042721D" w:rsidRDefault="0042721D" w:rsidP="00691E02">
            <w:pPr>
              <w:spacing w:after="0" w:line="240" w:lineRule="auto"/>
              <w:ind w:left="351"/>
              <w:jc w:val="both"/>
            </w:pPr>
            <w:r>
              <w:t xml:space="preserve">                         </w:t>
            </w:r>
            <w:hyperlink r:id="rId12" w:history="1">
              <w:r w:rsidRPr="006C0FCB">
                <w:rPr>
                  <w:rStyle w:val="Hipervnculo"/>
                </w:rPr>
                <w:t>https://www.youtube.com/watch?v=00CS6IF8x94</w:t>
              </w:r>
            </w:hyperlink>
          </w:p>
          <w:p w14:paraId="564DBCCB" w14:textId="77777777" w:rsidR="0042721D" w:rsidRDefault="0042721D" w:rsidP="0042721D">
            <w:pPr>
              <w:pStyle w:val="Prrafodelista"/>
              <w:numPr>
                <w:ilvl w:val="0"/>
                <w:numId w:val="1"/>
              </w:numPr>
              <w:spacing w:after="0" w:line="240" w:lineRule="auto"/>
              <w:ind w:left="1071"/>
              <w:jc w:val="both"/>
            </w:pPr>
            <w:r>
              <w:t>También puedes revisar las páginas del texto de estudio (páginas 18 y 19)</w:t>
            </w:r>
          </w:p>
          <w:p w14:paraId="7F50890A" w14:textId="77777777" w:rsidR="0042721D" w:rsidRDefault="0042721D" w:rsidP="0042721D">
            <w:pPr>
              <w:pStyle w:val="Prrafodelista"/>
              <w:numPr>
                <w:ilvl w:val="0"/>
                <w:numId w:val="1"/>
              </w:numPr>
              <w:spacing w:after="0" w:line="240" w:lineRule="auto"/>
              <w:ind w:left="1071"/>
              <w:jc w:val="both"/>
            </w:pPr>
            <w:r>
              <w:t xml:space="preserve">Si no tienes el libro, puedes verlo de forma online en el siguiente link: </w:t>
            </w:r>
          </w:p>
          <w:p w14:paraId="4FA647E8" w14:textId="77777777" w:rsidR="0042721D" w:rsidRDefault="00114C90" w:rsidP="00691E02">
            <w:pPr>
              <w:pStyle w:val="Prrafodelista"/>
              <w:spacing w:after="0" w:line="240" w:lineRule="auto"/>
              <w:ind w:left="1791"/>
              <w:jc w:val="both"/>
              <w:rPr>
                <w:rStyle w:val="Hipervnculo"/>
              </w:rPr>
            </w:pPr>
            <w:hyperlink r:id="rId13" w:history="1">
              <w:r w:rsidR="0042721D">
                <w:rPr>
                  <w:rStyle w:val="Hipervnculo"/>
                </w:rPr>
                <w:t>https://curriculumnacional.mineduc.cl/614/articles-145443_recurso_pdf.pdf</w:t>
              </w:r>
            </w:hyperlink>
          </w:p>
          <w:p w14:paraId="3921721D" w14:textId="77777777" w:rsidR="0042721D" w:rsidRDefault="0042721D" w:rsidP="0042721D">
            <w:pPr>
              <w:pStyle w:val="Prrafodelista"/>
              <w:numPr>
                <w:ilvl w:val="0"/>
                <w:numId w:val="2"/>
              </w:numPr>
              <w:spacing w:after="0" w:line="240" w:lineRule="auto"/>
              <w:ind w:left="1071"/>
              <w:jc w:val="both"/>
            </w:pPr>
            <w:r>
              <w:t>Además, puedes revisar la siguiente infografía sobre la zona central</w:t>
            </w:r>
          </w:p>
          <w:p w14:paraId="53238C6A" w14:textId="77777777" w:rsidR="0042721D" w:rsidRPr="00987118" w:rsidRDefault="0042721D" w:rsidP="00691E02">
            <w:pPr>
              <w:pStyle w:val="Prrafodelista"/>
              <w:spacing w:after="0" w:line="240" w:lineRule="auto"/>
              <w:ind w:left="1071"/>
              <w:jc w:val="both"/>
              <w:rPr>
                <w:rStyle w:val="Hipervnculo"/>
                <w:rFonts w:cstheme="minorHAnsi"/>
                <w:color w:val="auto"/>
                <w:u w:val="none"/>
                <w:lang w:val="es-ES"/>
              </w:rPr>
            </w:pPr>
            <w:r>
              <w:t xml:space="preserve">                </w:t>
            </w:r>
            <w:hyperlink r:id="rId14" w:history="1">
              <w:r>
                <w:rPr>
                  <w:rStyle w:val="Hipervnculo"/>
                </w:rPr>
                <w:t>https://www.revistaenfoque.cl/wp-content/uploads/2018/01/Zona-Central-1.jpg</w:t>
              </w:r>
            </w:hyperlink>
          </w:p>
          <w:p w14:paraId="15CE9C19" w14:textId="77777777" w:rsidR="0042721D" w:rsidRPr="00C85D01" w:rsidRDefault="0042721D" w:rsidP="00691E02">
            <w:pPr>
              <w:pStyle w:val="Prrafodelista"/>
              <w:spacing w:after="0" w:line="240" w:lineRule="auto"/>
              <w:ind w:left="1071"/>
              <w:jc w:val="both"/>
              <w:rPr>
                <w:rFonts w:cstheme="minorHAnsi"/>
                <w:lang w:val="es-ES"/>
              </w:rPr>
            </w:pPr>
          </w:p>
        </w:tc>
      </w:tr>
      <w:bookmarkEnd w:id="0"/>
    </w:tbl>
    <w:p w14:paraId="6CAB8E49" w14:textId="77777777" w:rsidR="0042721D" w:rsidRDefault="0042721D" w:rsidP="0042721D">
      <w:pPr>
        <w:spacing w:after="0" w:line="240" w:lineRule="auto"/>
        <w:jc w:val="both"/>
      </w:pPr>
    </w:p>
    <w:p w14:paraId="0C7E677B" w14:textId="77777777" w:rsidR="00CB6119" w:rsidRDefault="00CB6119"/>
    <w:sectPr w:rsidR="00CB6119" w:rsidSect="00F0307D">
      <w:headerReference w:type="default" r:id="rId15"/>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C89AF" w14:textId="77777777" w:rsidR="00114C90" w:rsidRDefault="00114C90">
      <w:pPr>
        <w:spacing w:after="0" w:line="240" w:lineRule="auto"/>
      </w:pPr>
      <w:r>
        <w:separator/>
      </w:r>
    </w:p>
  </w:endnote>
  <w:endnote w:type="continuationSeparator" w:id="0">
    <w:p w14:paraId="5F3FA660" w14:textId="77777777" w:rsidR="00114C90" w:rsidRDefault="0011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ACEB5" w14:textId="77777777" w:rsidR="00114C90" w:rsidRDefault="00114C90">
      <w:pPr>
        <w:spacing w:after="0" w:line="240" w:lineRule="auto"/>
      </w:pPr>
      <w:r>
        <w:separator/>
      </w:r>
    </w:p>
  </w:footnote>
  <w:footnote w:type="continuationSeparator" w:id="0">
    <w:p w14:paraId="53034E97" w14:textId="77777777" w:rsidR="00114C90" w:rsidRDefault="00114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BDDA" w14:textId="77777777" w:rsidR="007273A5" w:rsidRPr="001F2ADC" w:rsidRDefault="00EB632E" w:rsidP="007273A5">
    <w:pPr>
      <w:spacing w:after="0" w:line="240" w:lineRule="auto"/>
      <w:rPr>
        <w:rFonts w:ascii="Times New Roman" w:eastAsia="Times New Roman" w:hAnsi="Times New Roman" w:cs="Times New Roman"/>
        <w:b/>
        <w:sz w:val="24"/>
        <w:szCs w:val="24"/>
        <w:lang w:val="es-ES" w:eastAsia="es-ES"/>
      </w:rPr>
    </w:pPr>
    <w:r w:rsidRPr="001F2ADC">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64A6D8B9" wp14:editId="6FD53082">
          <wp:simplePos x="0" y="0"/>
          <wp:positionH relativeFrom="margin">
            <wp:align>left</wp:align>
          </wp:positionH>
          <wp:positionV relativeFrom="paragraph">
            <wp:posOffset>-46355</wp:posOffset>
          </wp:positionV>
          <wp:extent cx="342900" cy="408305"/>
          <wp:effectExtent l="0" t="0" r="0" b="0"/>
          <wp:wrapSquare wrapText="bothSides"/>
          <wp:docPr id="7" name="Imagen 7"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ADC">
      <w:rPr>
        <w:rFonts w:ascii="Times New Roman" w:eastAsia="Times New Roman" w:hAnsi="Times New Roman" w:cs="Times New Roman"/>
        <w:sz w:val="24"/>
        <w:szCs w:val="24"/>
        <w:lang w:val="es-ES" w:eastAsia="es-ES"/>
      </w:rPr>
      <w:t>Colegio Santa María de Maipú</w:t>
    </w:r>
    <w:r w:rsidRPr="001F2ADC">
      <w:rPr>
        <w:rFonts w:ascii="Times New Roman" w:eastAsia="Times New Roman" w:hAnsi="Times New Roman" w:cs="Times New Roman"/>
        <w:sz w:val="24"/>
        <w:szCs w:val="24"/>
        <w:lang w:val="es-ES" w:eastAsia="es-ES"/>
      </w:rPr>
      <w:tab/>
    </w:r>
    <w:r w:rsidRPr="001F2ADC">
      <w:rPr>
        <w:rFonts w:ascii="Times New Roman" w:eastAsia="Times New Roman" w:hAnsi="Times New Roman" w:cs="Times New Roman"/>
        <w:sz w:val="24"/>
        <w:szCs w:val="24"/>
        <w:lang w:val="es-ES" w:eastAsia="es-ES"/>
      </w:rPr>
      <w:tab/>
    </w:r>
    <w:r w:rsidRPr="001F2ADC">
      <w:rPr>
        <w:rFonts w:ascii="Times New Roman" w:eastAsia="Times New Roman" w:hAnsi="Times New Roman" w:cs="Times New Roman"/>
        <w:sz w:val="24"/>
        <w:szCs w:val="24"/>
        <w:lang w:val="es-ES" w:eastAsia="es-ES"/>
      </w:rPr>
      <w:tab/>
    </w:r>
    <w:r w:rsidRPr="001F2ADC">
      <w:rPr>
        <w:rFonts w:ascii="Times New Roman" w:eastAsia="Times New Roman" w:hAnsi="Times New Roman" w:cs="Times New Roman"/>
        <w:sz w:val="24"/>
        <w:szCs w:val="24"/>
        <w:lang w:val="es-ES" w:eastAsia="es-ES"/>
      </w:rPr>
      <w:tab/>
    </w:r>
  </w:p>
  <w:p w14:paraId="6D351B4D" w14:textId="77777777" w:rsidR="007273A5" w:rsidRPr="001F2ADC" w:rsidRDefault="00EB632E" w:rsidP="007273A5">
    <w:pPr>
      <w:spacing w:after="0" w:line="240" w:lineRule="auto"/>
      <w:rPr>
        <w:rFonts w:ascii="Times New Roman" w:eastAsia="Times New Roman" w:hAnsi="Times New Roman" w:cs="Times New Roman"/>
        <w:sz w:val="24"/>
        <w:szCs w:val="24"/>
        <w:lang w:val="es-ES" w:eastAsia="es-ES"/>
      </w:rPr>
    </w:pPr>
    <w:r w:rsidRPr="001F2ADC">
      <w:rPr>
        <w:rFonts w:ascii="Times New Roman" w:eastAsia="Times New Roman" w:hAnsi="Times New Roman" w:cs="Times New Roman"/>
        <w:sz w:val="24"/>
        <w:szCs w:val="24"/>
        <w:lang w:val="es-ES" w:eastAsia="es-ES"/>
      </w:rPr>
      <w:t>Departamento Historia</w:t>
    </w:r>
  </w:p>
  <w:p w14:paraId="29654146" w14:textId="77777777" w:rsidR="007273A5" w:rsidRDefault="00114C90">
    <w:pPr>
      <w:pStyle w:val="Encabezado"/>
    </w:pPr>
  </w:p>
  <w:p w14:paraId="2C85EE47" w14:textId="77777777" w:rsidR="007273A5" w:rsidRDefault="00114C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939A0"/>
    <w:multiLevelType w:val="hybridMultilevel"/>
    <w:tmpl w:val="6994BDE2"/>
    <w:lvl w:ilvl="0" w:tplc="A1781F42">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6254C9A"/>
    <w:multiLevelType w:val="hybridMultilevel"/>
    <w:tmpl w:val="22F47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85E61F5"/>
    <w:multiLevelType w:val="hybridMultilevel"/>
    <w:tmpl w:val="22F47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277223B"/>
    <w:multiLevelType w:val="hybridMultilevel"/>
    <w:tmpl w:val="FFBEB0F0"/>
    <w:lvl w:ilvl="0" w:tplc="7296733A">
      <w:start w:val="1"/>
      <w:numFmt w:val="decimal"/>
      <w:lvlText w:val="%1)"/>
      <w:lvlJc w:val="left"/>
      <w:pPr>
        <w:ind w:left="720" w:hanging="360"/>
      </w:pPr>
      <w:rPr>
        <w:rFonts w:hint="default"/>
        <w:sz w:val="2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571549A"/>
    <w:multiLevelType w:val="hybridMultilevel"/>
    <w:tmpl w:val="BD2CDCA8"/>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C4F24D3"/>
    <w:multiLevelType w:val="hybridMultilevel"/>
    <w:tmpl w:val="B66CD99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EF257CF"/>
    <w:multiLevelType w:val="hybridMultilevel"/>
    <w:tmpl w:val="C0FC258C"/>
    <w:lvl w:ilvl="0" w:tplc="7A208C2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1D"/>
    <w:rsid w:val="00075CFB"/>
    <w:rsid w:val="0008598C"/>
    <w:rsid w:val="00114C90"/>
    <w:rsid w:val="003722CA"/>
    <w:rsid w:val="0042721D"/>
    <w:rsid w:val="00447147"/>
    <w:rsid w:val="00454568"/>
    <w:rsid w:val="00472E38"/>
    <w:rsid w:val="00507AF7"/>
    <w:rsid w:val="00522E35"/>
    <w:rsid w:val="00646473"/>
    <w:rsid w:val="006B3B68"/>
    <w:rsid w:val="006B7764"/>
    <w:rsid w:val="00892910"/>
    <w:rsid w:val="00910FA8"/>
    <w:rsid w:val="00AE6C86"/>
    <w:rsid w:val="00C02679"/>
    <w:rsid w:val="00CB6119"/>
    <w:rsid w:val="00D75F38"/>
    <w:rsid w:val="00DA2515"/>
    <w:rsid w:val="00E50D50"/>
    <w:rsid w:val="00E6563F"/>
    <w:rsid w:val="00EB632E"/>
    <w:rsid w:val="00FD26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883D"/>
  <w15:chartTrackingRefBased/>
  <w15:docId w15:val="{E3B793A1-66A8-4E54-8304-F40F1E1B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2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72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21D"/>
  </w:style>
  <w:style w:type="character" w:styleId="Hipervnculo">
    <w:name w:val="Hyperlink"/>
    <w:basedOn w:val="Fuentedeprrafopredeter"/>
    <w:uiPriority w:val="99"/>
    <w:unhideWhenUsed/>
    <w:rsid w:val="0042721D"/>
    <w:rPr>
      <w:color w:val="0000FF"/>
      <w:u w:val="single"/>
    </w:rPr>
  </w:style>
  <w:style w:type="paragraph" w:styleId="Prrafodelista">
    <w:name w:val="List Paragraph"/>
    <w:basedOn w:val="Normal"/>
    <w:uiPriority w:val="34"/>
    <w:qFormat/>
    <w:rsid w:val="0042721D"/>
    <w:pPr>
      <w:ind w:left="720"/>
      <w:contextualSpacing/>
    </w:pPr>
  </w:style>
  <w:style w:type="table" w:styleId="Tablaconcuadrcula">
    <w:name w:val="Table Grid"/>
    <w:basedOn w:val="Tablanormal"/>
    <w:uiPriority w:val="39"/>
    <w:rsid w:val="0042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rriculumnacional.mineduc.cl/614/articles-145443_recurso_pdf.pdf" TargetMode="External"/><Relationship Id="rId3" Type="http://schemas.openxmlformats.org/officeDocument/2006/relationships/settings" Target="settings.xml"/><Relationship Id="rId7" Type="http://schemas.openxmlformats.org/officeDocument/2006/relationships/hyperlink" Target="mailto:historia.5to.smm@gmail.com" TargetMode="External"/><Relationship Id="rId12" Type="http://schemas.openxmlformats.org/officeDocument/2006/relationships/hyperlink" Target="https://www.youtube.com/watch?v=00CS6IF8x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evistaenfoque.cl/wp-content/uploads/2018/01/Zona-Central-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841</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gonzalez</dc:creator>
  <cp:keywords/>
  <dc:description/>
  <cp:lastModifiedBy>rocio gonzalez</cp:lastModifiedBy>
  <cp:revision>22</cp:revision>
  <dcterms:created xsi:type="dcterms:W3CDTF">2020-04-27T22:44:00Z</dcterms:created>
  <dcterms:modified xsi:type="dcterms:W3CDTF">2020-04-28T02:02:00Z</dcterms:modified>
</cp:coreProperties>
</file>