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9987" w14:textId="77777777" w:rsidR="00FE0D8C" w:rsidRDefault="005926F6"/>
    <w:p w14:paraId="48949F2B" w14:textId="77777777" w:rsidR="009336DA" w:rsidRDefault="009336DA" w:rsidP="009336DA">
      <w:r>
        <w:rPr>
          <w:noProof/>
          <w:lang w:val="es-ES_tradnl" w:eastAsia="es-ES_tradnl"/>
        </w:rPr>
        <w:drawing>
          <wp:anchor distT="0" distB="0" distL="114300" distR="114300" simplePos="0" relativeHeight="251664384" behindDoc="1" locked="0" layoutInCell="1" allowOverlap="1" wp14:anchorId="627B77C4" wp14:editId="35AE83EE">
            <wp:simplePos x="0" y="0"/>
            <wp:positionH relativeFrom="margin">
              <wp:posOffset>-118159</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1" name="Imagen 1"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Colegio santa María de Maipú</w:t>
      </w:r>
    </w:p>
    <w:p w14:paraId="08AB0745" w14:textId="77777777" w:rsidR="009336DA" w:rsidRDefault="009336DA" w:rsidP="009336DA">
      <w:r>
        <w:t>Departamento de artes, tecnología y música.</w:t>
      </w:r>
    </w:p>
    <w:p w14:paraId="2442A2F5" w14:textId="77777777" w:rsidR="009336DA" w:rsidRDefault="009336DA" w:rsidP="009336DA">
      <w:r>
        <w:t xml:space="preserve">Correo: </w:t>
      </w:r>
      <w:hyperlink r:id="rId6" w:history="1">
        <w:r w:rsidRPr="0089473C">
          <w:rPr>
            <w:rStyle w:val="Hipervnculo"/>
          </w:rPr>
          <w:t>musicasegundociclo.smm@gmail.com</w:t>
        </w:r>
      </w:hyperlink>
      <w:r>
        <w:t>.</w:t>
      </w:r>
    </w:p>
    <w:p w14:paraId="2B725005" w14:textId="72DBFA42" w:rsidR="009336DA" w:rsidRDefault="009336DA" w:rsidP="009336DA">
      <w:r>
        <w:t xml:space="preserve">Canal de </w:t>
      </w:r>
      <w:r w:rsidR="00212A7F">
        <w:t>YouTube</w:t>
      </w:r>
      <w:r>
        <w:t>: Departamento de Artes SMM.</w:t>
      </w:r>
    </w:p>
    <w:p w14:paraId="5B74A070" w14:textId="2E6E3222" w:rsidR="009336DA" w:rsidRDefault="009336DA" w:rsidP="009336DA">
      <w:r>
        <w:t xml:space="preserve">              Nivel: Séptimos Básicos.</w:t>
      </w:r>
    </w:p>
    <w:p w14:paraId="33512AE3" w14:textId="6F5E26A3" w:rsidR="00034C44" w:rsidRPr="00E07048" w:rsidRDefault="00034C44" w:rsidP="00034C44">
      <w:pPr>
        <w:rPr>
          <w:lang w:val="es-VE" w:eastAsia="en-US"/>
        </w:rPr>
      </w:pPr>
      <w:r>
        <w:rPr>
          <w:lang w:val="es-VE" w:eastAsia="en-US"/>
        </w:rPr>
        <w:t>Link de la clase de músic</w:t>
      </w:r>
      <w:r>
        <w:rPr>
          <w:lang w:val="es-VE" w:eastAsia="en-US"/>
        </w:rPr>
        <w:t>a</w:t>
      </w:r>
      <w:r>
        <w:rPr>
          <w:lang w:val="es-VE" w:eastAsia="en-US"/>
        </w:rPr>
        <w:t>:</w:t>
      </w:r>
      <w:hyperlink r:id="rId7" w:history="1">
        <w:r w:rsidRPr="00475AC3">
          <w:rPr>
            <w:rStyle w:val="Hipervnculo"/>
            <w:rFonts w:ascii="Arial" w:hAnsi="Arial" w:cs="Arial"/>
            <w:sz w:val="23"/>
            <w:szCs w:val="23"/>
            <w:shd w:val="clear" w:color="auto" w:fill="F4F4F4"/>
          </w:rPr>
          <w:t>https://youtu.be/PTT75SwT2uE</w:t>
        </w:r>
      </w:hyperlink>
    </w:p>
    <w:p w14:paraId="5485FD3F" w14:textId="77777777" w:rsidR="00034C44" w:rsidRPr="00034C44" w:rsidRDefault="00034C44" w:rsidP="009336DA">
      <w:pPr>
        <w:rPr>
          <w:lang w:val="es-VE"/>
        </w:rPr>
      </w:pPr>
    </w:p>
    <w:p w14:paraId="243BD39D" w14:textId="77777777" w:rsidR="009336DA" w:rsidRPr="00034C44" w:rsidRDefault="009336DA" w:rsidP="009336DA">
      <w:pPr>
        <w:rPr>
          <w:lang w:val="es-VE"/>
        </w:rPr>
      </w:pPr>
    </w:p>
    <w:p w14:paraId="2631E93B" w14:textId="77777777" w:rsidR="009336DA" w:rsidRPr="00E71054" w:rsidRDefault="009336DA" w:rsidP="009336DA">
      <w:pPr>
        <w:jc w:val="center"/>
        <w:rPr>
          <w:b/>
          <w:u w:val="single"/>
        </w:rPr>
      </w:pPr>
      <w:r>
        <w:rPr>
          <w:b/>
          <w:u w:val="single"/>
        </w:rPr>
        <w:t>Guía</w:t>
      </w:r>
      <w:r w:rsidRPr="00E71054">
        <w:rPr>
          <w:b/>
          <w:u w:val="single"/>
        </w:rPr>
        <w:t xml:space="preserve"> </w:t>
      </w:r>
      <w:r>
        <w:rPr>
          <w:b/>
          <w:u w:val="single"/>
        </w:rPr>
        <w:t>de Autoaprendizaje</w:t>
      </w:r>
      <w:r w:rsidRPr="00E71054">
        <w:rPr>
          <w:b/>
          <w:u w:val="single"/>
        </w:rPr>
        <w:t xml:space="preserve"> Nº</w:t>
      </w:r>
      <w:r>
        <w:rPr>
          <w:b/>
          <w:u w:val="single"/>
        </w:rPr>
        <w:t>2 Música</w:t>
      </w:r>
    </w:p>
    <w:p w14:paraId="63CD42F0" w14:textId="77777777" w:rsidR="009336DA" w:rsidRPr="00E71054" w:rsidRDefault="009336DA" w:rsidP="009336DA">
      <w:pPr>
        <w:jc w:val="center"/>
        <w:rPr>
          <w:b/>
          <w:u w:val="single"/>
        </w:rPr>
      </w:pPr>
    </w:p>
    <w:p w14:paraId="548DEE77" w14:textId="77777777" w:rsidR="009336DA" w:rsidRDefault="009336DA"/>
    <w:p w14:paraId="6402400B" w14:textId="52FAACA9" w:rsidR="009336DA" w:rsidRDefault="009336DA" w:rsidP="009336DA">
      <w:pPr>
        <w:jc w:val="both"/>
        <w:rPr>
          <w:b/>
        </w:rPr>
      </w:pPr>
      <w:r>
        <w:rPr>
          <w:b/>
        </w:rPr>
        <w:t xml:space="preserve">       </w:t>
      </w:r>
      <w:r w:rsidRPr="00F60E30">
        <w:rPr>
          <w:b/>
        </w:rPr>
        <w:t>Nombre</w:t>
      </w:r>
      <w:r w:rsidR="00212A7F">
        <w:rPr>
          <w:b/>
        </w:rPr>
        <w:t xml:space="preserve">: </w:t>
      </w:r>
      <w:r w:rsidRPr="00F60E30">
        <w:rPr>
          <w:b/>
        </w:rPr>
        <w:t>_______</w:t>
      </w:r>
      <w:r>
        <w:rPr>
          <w:b/>
        </w:rPr>
        <w:t>_____________________________</w:t>
      </w:r>
      <w:r w:rsidR="00212A7F">
        <w:rPr>
          <w:b/>
        </w:rPr>
        <w:t xml:space="preserve"> </w:t>
      </w:r>
      <w:r w:rsidRPr="00F60E30">
        <w:rPr>
          <w:b/>
        </w:rPr>
        <w:t xml:space="preserve">Curso: _______ </w:t>
      </w:r>
      <w:r>
        <w:rPr>
          <w:b/>
        </w:rPr>
        <w:t>Fecha: _____</w:t>
      </w:r>
    </w:p>
    <w:p w14:paraId="02124CEB" w14:textId="77777777" w:rsidR="00B24234" w:rsidRDefault="00B24234" w:rsidP="009336DA">
      <w:pPr>
        <w:jc w:val="both"/>
        <w:rPr>
          <w:b/>
        </w:rPr>
      </w:pPr>
    </w:p>
    <w:p w14:paraId="455FC6A7" w14:textId="77777777" w:rsidR="009336DA" w:rsidRPr="00F60E30" w:rsidRDefault="00651780" w:rsidP="009336DA">
      <w:pPr>
        <w:jc w:val="both"/>
        <w:rPr>
          <w:b/>
          <w:lang w:val="es-CL"/>
        </w:rPr>
      </w:pPr>
      <w:r>
        <w:rPr>
          <w:noProof/>
          <w:lang w:val="es-ES_tradnl" w:eastAsia="es-ES_tradnl"/>
        </w:rPr>
        <mc:AlternateContent>
          <mc:Choice Requires="wps">
            <w:drawing>
              <wp:anchor distT="0" distB="0" distL="114300" distR="114300" simplePos="0" relativeHeight="251659264" behindDoc="0" locked="0" layoutInCell="1" allowOverlap="1" wp14:anchorId="3D4EE187" wp14:editId="255AC49F">
                <wp:simplePos x="0" y="0"/>
                <wp:positionH relativeFrom="column">
                  <wp:posOffset>45721</wp:posOffset>
                </wp:positionH>
                <wp:positionV relativeFrom="paragraph">
                  <wp:posOffset>83820</wp:posOffset>
                </wp:positionV>
                <wp:extent cx="5810250" cy="1713353"/>
                <wp:effectExtent l="0" t="0" r="31750"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713353"/>
                        </a:xfrm>
                        <a:prstGeom prst="rect">
                          <a:avLst/>
                        </a:prstGeom>
                        <a:solidFill>
                          <a:srgbClr val="FFFFFF"/>
                        </a:solidFill>
                        <a:ln w="9525">
                          <a:solidFill>
                            <a:srgbClr val="000000"/>
                          </a:solidFill>
                          <a:miter lim="800000"/>
                          <a:headEnd/>
                          <a:tailEnd/>
                        </a:ln>
                      </wps:spPr>
                      <wps:txbx>
                        <w:txbxContent>
                          <w:p w14:paraId="5B252D9B" w14:textId="77777777" w:rsidR="009336DA" w:rsidRDefault="009336DA" w:rsidP="009336DA">
                            <w:pPr>
                              <w:rPr>
                                <w:b/>
                                <w:sz w:val="22"/>
                                <w:szCs w:val="22"/>
                                <w:lang w:val="es-MX"/>
                              </w:rPr>
                            </w:pPr>
                            <w:r w:rsidRPr="009336DA">
                              <w:rPr>
                                <w:b/>
                                <w:sz w:val="22"/>
                                <w:szCs w:val="22"/>
                                <w:lang w:val="es-MX"/>
                              </w:rPr>
                              <w:t>Objetivo de Aprendizaje:</w:t>
                            </w:r>
                          </w:p>
                          <w:p w14:paraId="3C537D8F" w14:textId="77777777" w:rsidR="00651780" w:rsidRDefault="00651780" w:rsidP="00651780">
                            <w:pPr>
                              <w:jc w:val="both"/>
                              <w:rPr>
                                <w:color w:val="000000" w:themeColor="text1"/>
                                <w:sz w:val="22"/>
                                <w:szCs w:val="22"/>
                                <w:shd w:val="clear" w:color="auto" w:fill="FFFFFF"/>
                                <w:lang w:val="es-ES_tradnl" w:eastAsia="es-ES_tradnl"/>
                              </w:rPr>
                            </w:pPr>
                            <w:r w:rsidRPr="00651780">
                              <w:rPr>
                                <w:color w:val="000000" w:themeColor="text1"/>
                                <w:sz w:val="22"/>
                                <w:szCs w:val="22"/>
                                <w:shd w:val="clear" w:color="auto" w:fill="FFFFFF"/>
                                <w:lang w:val="es-ES_tradnl" w:eastAsia="es-ES_tradnl"/>
                              </w:rPr>
                              <w:t>OA1Reconocer sentimientos, sensaciones e ideas al escuchar manifestaciones y obras musicales de Chile y el mundo, presentes en la tradición oral, escrita y popular, manifestándolos a través de medios verbales, visuales, sonoros y corporales.</w:t>
                            </w:r>
                          </w:p>
                          <w:p w14:paraId="6A04A027" w14:textId="77777777" w:rsidR="009336DA" w:rsidRPr="00651780" w:rsidRDefault="00651780" w:rsidP="00651780">
                            <w:pPr>
                              <w:rPr>
                                <w:color w:val="000000" w:themeColor="text1"/>
                                <w:sz w:val="22"/>
                                <w:szCs w:val="22"/>
                                <w:lang w:val="es-ES_tradnl" w:eastAsia="es-ES_tradnl"/>
                              </w:rPr>
                            </w:pPr>
                            <w:r w:rsidRPr="00651780">
                              <w:rPr>
                                <w:color w:val="000000" w:themeColor="text1"/>
                                <w:sz w:val="22"/>
                                <w:szCs w:val="22"/>
                                <w:shd w:val="clear" w:color="auto" w:fill="FFFFFF"/>
                                <w:lang w:val="es-ES_tradnl" w:eastAsia="es-ES_tradnl"/>
                              </w:rPr>
                              <w:t>OA2</w:t>
                            </w:r>
                            <w:r>
                              <w:rPr>
                                <w:color w:val="000000" w:themeColor="text1"/>
                                <w:sz w:val="22"/>
                                <w:szCs w:val="22"/>
                                <w:shd w:val="clear" w:color="auto" w:fill="FFFFFF"/>
                                <w:lang w:val="es-ES_tradnl" w:eastAsia="es-ES_tradnl"/>
                              </w:rPr>
                              <w:t xml:space="preserve"> </w:t>
                            </w:r>
                            <w:r w:rsidRPr="00651780">
                              <w:rPr>
                                <w:color w:val="000000" w:themeColor="text1"/>
                                <w:sz w:val="22"/>
                                <w:szCs w:val="22"/>
                                <w:shd w:val="clear" w:color="auto" w:fill="FFFFFF"/>
                                <w:lang w:val="es-ES_tradnl" w:eastAsia="es-ES_tradnl"/>
                              </w:rPr>
                              <w:t>Identificar conscientemente los elementos del lenguaje musical y los procedimientos compositivos evidentes en la música escuchada, interpretada y creada</w:t>
                            </w:r>
                          </w:p>
                          <w:p w14:paraId="4E80E3C4" w14:textId="77777777" w:rsidR="009336DA" w:rsidRPr="009336DA" w:rsidRDefault="009336DA" w:rsidP="009336DA">
                            <w:pPr>
                              <w:jc w:val="both"/>
                              <w:rPr>
                                <w:b/>
                                <w:sz w:val="22"/>
                                <w:szCs w:val="22"/>
                                <w:lang w:val="es-MX"/>
                              </w:rPr>
                            </w:pPr>
                            <w:r w:rsidRPr="009336DA">
                              <w:rPr>
                                <w:b/>
                                <w:sz w:val="22"/>
                                <w:szCs w:val="22"/>
                                <w:lang w:val="es-MX"/>
                              </w:rPr>
                              <w:t xml:space="preserve">Instrucciones: </w:t>
                            </w:r>
                          </w:p>
                          <w:p w14:paraId="41AEA9C0" w14:textId="77777777" w:rsidR="009336DA" w:rsidRPr="009336DA" w:rsidRDefault="009336DA" w:rsidP="009336DA">
                            <w:pPr>
                              <w:numPr>
                                <w:ilvl w:val="0"/>
                                <w:numId w:val="1"/>
                              </w:numPr>
                              <w:tabs>
                                <w:tab w:val="clear" w:pos="720"/>
                                <w:tab w:val="num" w:pos="360"/>
                              </w:tabs>
                              <w:ind w:left="360"/>
                              <w:jc w:val="both"/>
                              <w:rPr>
                                <w:sz w:val="22"/>
                                <w:szCs w:val="22"/>
                              </w:rPr>
                            </w:pPr>
                            <w:r w:rsidRPr="009336DA">
                              <w:rPr>
                                <w:sz w:val="22"/>
                                <w:szCs w:val="22"/>
                                <w:lang w:val="es-MX"/>
                              </w:rPr>
                              <w:t>Lee con detención esta guía.</w:t>
                            </w:r>
                          </w:p>
                          <w:p w14:paraId="64B2F288" w14:textId="77777777" w:rsidR="009336DA" w:rsidRPr="009336DA" w:rsidRDefault="009336DA" w:rsidP="009336DA">
                            <w:pPr>
                              <w:numPr>
                                <w:ilvl w:val="0"/>
                                <w:numId w:val="1"/>
                              </w:numPr>
                              <w:tabs>
                                <w:tab w:val="clear" w:pos="720"/>
                                <w:tab w:val="num" w:pos="360"/>
                              </w:tabs>
                              <w:ind w:left="360"/>
                              <w:jc w:val="both"/>
                              <w:rPr>
                                <w:sz w:val="22"/>
                                <w:szCs w:val="22"/>
                              </w:rPr>
                            </w:pPr>
                            <w:r w:rsidRPr="009336DA">
                              <w:rPr>
                                <w:sz w:val="22"/>
                                <w:szCs w:val="22"/>
                                <w:lang w:val="es-MX"/>
                              </w:rPr>
                              <w:t>Esta guía contiene vínculos, para verlos necesitas de conexión a internet.</w:t>
                            </w:r>
                          </w:p>
                          <w:p w14:paraId="400F25B2" w14:textId="77777777" w:rsidR="009336DA" w:rsidRPr="009336DA" w:rsidRDefault="009336DA" w:rsidP="009336DA">
                            <w:pPr>
                              <w:numPr>
                                <w:ilvl w:val="0"/>
                                <w:numId w:val="1"/>
                              </w:numPr>
                              <w:tabs>
                                <w:tab w:val="clear" w:pos="720"/>
                                <w:tab w:val="num" w:pos="360"/>
                              </w:tabs>
                              <w:ind w:left="360"/>
                              <w:jc w:val="both"/>
                              <w:rPr>
                                <w:sz w:val="22"/>
                                <w:szCs w:val="22"/>
                              </w:rPr>
                            </w:pPr>
                            <w:r w:rsidRPr="009336DA">
                              <w:rPr>
                                <w:sz w:val="22"/>
                                <w:szCs w:val="22"/>
                              </w:rPr>
                              <w:t>La evaluación de esta guía es formativa.</w:t>
                            </w:r>
                          </w:p>
                          <w:p w14:paraId="2025F2C9" w14:textId="77777777" w:rsidR="009336DA" w:rsidRPr="009336DA" w:rsidRDefault="009336DA" w:rsidP="009336DA">
                            <w:pPr>
                              <w:ind w:left="360"/>
                              <w:jc w:val="both"/>
                              <w:rPr>
                                <w:sz w:val="22"/>
                                <w:szCs w:val="22"/>
                              </w:rPr>
                            </w:pPr>
                          </w:p>
                          <w:p w14:paraId="6ADFC9AE" w14:textId="77777777" w:rsidR="009336DA" w:rsidRPr="009336DA" w:rsidRDefault="009336DA" w:rsidP="009336DA">
                            <w:pPr>
                              <w:ind w:left="360"/>
                              <w:jc w:val="both"/>
                              <w:rPr>
                                <w:sz w:val="22"/>
                                <w:szCs w:val="22"/>
                              </w:rPr>
                            </w:pPr>
                          </w:p>
                          <w:p w14:paraId="26490F0D" w14:textId="77777777" w:rsidR="009336DA" w:rsidRPr="009336DA" w:rsidRDefault="009336DA" w:rsidP="009336DA">
                            <w:pPr>
                              <w:ind w:left="36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EE187" id="Rectángulo 2" o:spid="_x0000_s1026" style="position:absolute;left:0;text-align:left;margin-left:3.6pt;margin-top:6.6pt;width:457.5pt;height:1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">
                <v:textbox>
                  <w:txbxContent>
                    <w:p w14:paraId="5B252D9B" w14:textId="77777777" w:rsidR="009336DA" w:rsidRDefault="009336DA" w:rsidP="009336DA">
                      <w:pPr>
                        <w:rPr>
                          <w:b/>
                          <w:sz w:val="22"/>
                          <w:szCs w:val="22"/>
                          <w:lang w:val="es-MX"/>
                        </w:rPr>
                      </w:pPr>
                      <w:r w:rsidRPr="009336DA">
                        <w:rPr>
                          <w:b/>
                          <w:sz w:val="22"/>
                          <w:szCs w:val="22"/>
                          <w:lang w:val="es-MX"/>
                        </w:rPr>
                        <w:t>Objetivo de Aprendizaje:</w:t>
                      </w:r>
                    </w:p>
                    <w:p w14:paraId="3C537D8F" w14:textId="77777777" w:rsidR="00651780" w:rsidRDefault="00651780" w:rsidP="00651780">
                      <w:pPr>
                        <w:jc w:val="both"/>
                        <w:rPr>
                          <w:color w:val="000000" w:themeColor="text1"/>
                          <w:sz w:val="22"/>
                          <w:szCs w:val="22"/>
                          <w:shd w:val="clear" w:color="auto" w:fill="FFFFFF"/>
                          <w:lang w:val="es-ES_tradnl" w:eastAsia="es-ES_tradnl"/>
                        </w:rPr>
                      </w:pPr>
                      <w:r w:rsidRPr="00651780">
                        <w:rPr>
                          <w:color w:val="000000" w:themeColor="text1"/>
                          <w:sz w:val="22"/>
                          <w:szCs w:val="22"/>
                          <w:shd w:val="clear" w:color="auto" w:fill="FFFFFF"/>
                          <w:lang w:val="es-ES_tradnl" w:eastAsia="es-ES_tradnl"/>
                        </w:rPr>
                        <w:t>OA1Reconocer sentimientos, sensaciones e ideas al escuchar manifestaciones y obras musicales de Chile y el mundo, presentes en la tradición oral, escrita y popular, manifestándolos a través de medios verbales, visuales, sonoros y corporales.</w:t>
                      </w:r>
                    </w:p>
                    <w:p w14:paraId="6A04A027" w14:textId="77777777" w:rsidR="009336DA" w:rsidRPr="00651780" w:rsidRDefault="00651780" w:rsidP="00651780">
                      <w:pPr>
                        <w:rPr>
                          <w:color w:val="000000" w:themeColor="text1"/>
                          <w:sz w:val="22"/>
                          <w:szCs w:val="22"/>
                          <w:lang w:val="es-ES_tradnl" w:eastAsia="es-ES_tradnl"/>
                        </w:rPr>
                      </w:pPr>
                      <w:r w:rsidRPr="00651780">
                        <w:rPr>
                          <w:color w:val="000000" w:themeColor="text1"/>
                          <w:sz w:val="22"/>
                          <w:szCs w:val="22"/>
                          <w:shd w:val="clear" w:color="auto" w:fill="FFFFFF"/>
                          <w:lang w:val="es-ES_tradnl" w:eastAsia="es-ES_tradnl"/>
                        </w:rPr>
                        <w:t>OA2</w:t>
                      </w:r>
                      <w:r>
                        <w:rPr>
                          <w:color w:val="000000" w:themeColor="text1"/>
                          <w:sz w:val="22"/>
                          <w:szCs w:val="22"/>
                          <w:shd w:val="clear" w:color="auto" w:fill="FFFFFF"/>
                          <w:lang w:val="es-ES_tradnl" w:eastAsia="es-ES_tradnl"/>
                        </w:rPr>
                        <w:t xml:space="preserve"> </w:t>
                      </w:r>
                      <w:r w:rsidRPr="00651780">
                        <w:rPr>
                          <w:color w:val="000000" w:themeColor="text1"/>
                          <w:sz w:val="22"/>
                          <w:szCs w:val="22"/>
                          <w:shd w:val="clear" w:color="auto" w:fill="FFFFFF"/>
                          <w:lang w:val="es-ES_tradnl" w:eastAsia="es-ES_tradnl"/>
                        </w:rPr>
                        <w:t>Identificar conscientemente los elementos del lenguaje musical y los procedimientos compositivos evidentes en la música escuchada, interpretada y creada</w:t>
                      </w:r>
                    </w:p>
                    <w:p w14:paraId="4E80E3C4" w14:textId="77777777" w:rsidR="009336DA" w:rsidRPr="009336DA" w:rsidRDefault="009336DA" w:rsidP="009336DA">
                      <w:pPr>
                        <w:jc w:val="both"/>
                        <w:rPr>
                          <w:b/>
                          <w:sz w:val="22"/>
                          <w:szCs w:val="22"/>
                          <w:lang w:val="es-MX"/>
                        </w:rPr>
                      </w:pPr>
                      <w:r w:rsidRPr="009336DA">
                        <w:rPr>
                          <w:b/>
                          <w:sz w:val="22"/>
                          <w:szCs w:val="22"/>
                          <w:lang w:val="es-MX"/>
                        </w:rPr>
                        <w:t xml:space="preserve">Instrucciones: </w:t>
                      </w:r>
                    </w:p>
                    <w:p w14:paraId="41AEA9C0" w14:textId="77777777" w:rsidR="009336DA" w:rsidRPr="009336DA" w:rsidRDefault="009336DA" w:rsidP="009336DA">
                      <w:pPr>
                        <w:numPr>
                          <w:ilvl w:val="0"/>
                          <w:numId w:val="1"/>
                        </w:numPr>
                        <w:tabs>
                          <w:tab w:val="clear" w:pos="720"/>
                          <w:tab w:val="num" w:pos="360"/>
                        </w:tabs>
                        <w:ind w:left="360"/>
                        <w:jc w:val="both"/>
                        <w:rPr>
                          <w:sz w:val="22"/>
                          <w:szCs w:val="22"/>
                        </w:rPr>
                      </w:pPr>
                      <w:r w:rsidRPr="009336DA">
                        <w:rPr>
                          <w:sz w:val="22"/>
                          <w:szCs w:val="22"/>
                          <w:lang w:val="es-MX"/>
                        </w:rPr>
                        <w:t>Lee con detención esta guía.</w:t>
                      </w:r>
                    </w:p>
                    <w:p w14:paraId="64B2F288" w14:textId="77777777" w:rsidR="009336DA" w:rsidRPr="009336DA" w:rsidRDefault="009336DA" w:rsidP="009336DA">
                      <w:pPr>
                        <w:numPr>
                          <w:ilvl w:val="0"/>
                          <w:numId w:val="1"/>
                        </w:numPr>
                        <w:tabs>
                          <w:tab w:val="clear" w:pos="720"/>
                          <w:tab w:val="num" w:pos="360"/>
                        </w:tabs>
                        <w:ind w:left="360"/>
                        <w:jc w:val="both"/>
                        <w:rPr>
                          <w:sz w:val="22"/>
                          <w:szCs w:val="22"/>
                        </w:rPr>
                      </w:pPr>
                      <w:r w:rsidRPr="009336DA">
                        <w:rPr>
                          <w:sz w:val="22"/>
                          <w:szCs w:val="22"/>
                          <w:lang w:val="es-MX"/>
                        </w:rPr>
                        <w:t>Esta guía contiene vínculos, para verlos necesitas de conexión a internet.</w:t>
                      </w:r>
                    </w:p>
                    <w:p w14:paraId="400F25B2" w14:textId="77777777" w:rsidR="009336DA" w:rsidRPr="009336DA" w:rsidRDefault="009336DA" w:rsidP="009336DA">
                      <w:pPr>
                        <w:numPr>
                          <w:ilvl w:val="0"/>
                          <w:numId w:val="1"/>
                        </w:numPr>
                        <w:tabs>
                          <w:tab w:val="clear" w:pos="720"/>
                          <w:tab w:val="num" w:pos="360"/>
                        </w:tabs>
                        <w:ind w:left="360"/>
                        <w:jc w:val="both"/>
                        <w:rPr>
                          <w:sz w:val="22"/>
                          <w:szCs w:val="22"/>
                        </w:rPr>
                      </w:pPr>
                      <w:r w:rsidRPr="009336DA">
                        <w:rPr>
                          <w:sz w:val="22"/>
                          <w:szCs w:val="22"/>
                        </w:rPr>
                        <w:t>La evaluación de esta guía es formativa.</w:t>
                      </w:r>
                    </w:p>
                    <w:p w14:paraId="2025F2C9" w14:textId="77777777" w:rsidR="009336DA" w:rsidRPr="009336DA" w:rsidRDefault="009336DA" w:rsidP="009336DA">
                      <w:pPr>
                        <w:ind w:left="360"/>
                        <w:jc w:val="both"/>
                        <w:rPr>
                          <w:sz w:val="22"/>
                          <w:szCs w:val="22"/>
                        </w:rPr>
                      </w:pPr>
                    </w:p>
                    <w:p w14:paraId="6ADFC9AE" w14:textId="77777777" w:rsidR="009336DA" w:rsidRPr="009336DA" w:rsidRDefault="009336DA" w:rsidP="009336DA">
                      <w:pPr>
                        <w:ind w:left="360"/>
                        <w:jc w:val="both"/>
                        <w:rPr>
                          <w:sz w:val="22"/>
                          <w:szCs w:val="22"/>
                        </w:rPr>
                      </w:pPr>
                    </w:p>
                    <w:p w14:paraId="26490F0D" w14:textId="77777777" w:rsidR="009336DA" w:rsidRPr="009336DA" w:rsidRDefault="009336DA" w:rsidP="009336DA">
                      <w:pPr>
                        <w:ind w:left="360"/>
                        <w:jc w:val="both"/>
                        <w:rPr>
                          <w:sz w:val="22"/>
                          <w:szCs w:val="22"/>
                        </w:rPr>
                      </w:pPr>
                    </w:p>
                  </w:txbxContent>
                </v:textbox>
              </v:rect>
            </w:pict>
          </mc:Fallback>
        </mc:AlternateContent>
      </w:r>
    </w:p>
    <w:p w14:paraId="0654DAA6" w14:textId="77777777" w:rsidR="009336DA" w:rsidRPr="00F60E30" w:rsidRDefault="009336DA" w:rsidP="009336DA">
      <w:pPr>
        <w:jc w:val="both"/>
        <w:rPr>
          <w:b/>
          <w:lang w:val="es-CL"/>
        </w:rPr>
      </w:pPr>
    </w:p>
    <w:p w14:paraId="0054CDF4" w14:textId="77777777" w:rsidR="009336DA" w:rsidRPr="00F60E30" w:rsidRDefault="009336DA" w:rsidP="009336DA">
      <w:pPr>
        <w:jc w:val="both"/>
        <w:rPr>
          <w:b/>
          <w:lang w:val="es-CL"/>
        </w:rPr>
      </w:pPr>
    </w:p>
    <w:p w14:paraId="506DAD3B" w14:textId="77777777" w:rsidR="009336DA" w:rsidRPr="00F60E30" w:rsidRDefault="009336DA" w:rsidP="009336DA">
      <w:pPr>
        <w:jc w:val="both"/>
        <w:rPr>
          <w:b/>
          <w:lang w:val="es-CL"/>
        </w:rPr>
      </w:pPr>
    </w:p>
    <w:p w14:paraId="1A9B94FE" w14:textId="77777777" w:rsidR="009336DA" w:rsidRPr="00F60E30" w:rsidRDefault="009336DA" w:rsidP="009336DA"/>
    <w:p w14:paraId="5DAF8CFE" w14:textId="77777777" w:rsidR="009336DA" w:rsidRPr="00F60E30" w:rsidRDefault="009336DA" w:rsidP="009336DA"/>
    <w:p w14:paraId="32C0D95F" w14:textId="77777777" w:rsidR="009336DA" w:rsidRDefault="009336DA" w:rsidP="009336DA"/>
    <w:p w14:paraId="2B5FD6F9" w14:textId="77777777" w:rsidR="009336DA" w:rsidRDefault="009336DA" w:rsidP="009336DA">
      <w:pPr>
        <w:pStyle w:val="Cuadrculamedia21"/>
        <w:jc w:val="center"/>
        <w:rPr>
          <w:rFonts w:ascii="Times New Roman" w:hAnsi="Times New Roman"/>
          <w:sz w:val="24"/>
          <w:szCs w:val="24"/>
        </w:rPr>
      </w:pPr>
    </w:p>
    <w:p w14:paraId="16C6D08C" w14:textId="77777777" w:rsidR="009336DA" w:rsidRDefault="009336DA" w:rsidP="009336DA">
      <w:pPr>
        <w:pStyle w:val="Cuadrculamedia21"/>
        <w:jc w:val="center"/>
        <w:rPr>
          <w:rFonts w:ascii="Times New Roman" w:hAnsi="Times New Roman"/>
          <w:sz w:val="24"/>
          <w:szCs w:val="24"/>
        </w:rPr>
      </w:pPr>
    </w:p>
    <w:p w14:paraId="643B4647" w14:textId="77777777" w:rsidR="009336DA" w:rsidRDefault="009336DA" w:rsidP="009336DA">
      <w:pPr>
        <w:pStyle w:val="Cuadrculamedia21"/>
        <w:jc w:val="center"/>
        <w:rPr>
          <w:rFonts w:ascii="Times New Roman" w:hAnsi="Times New Roman"/>
          <w:sz w:val="24"/>
          <w:szCs w:val="24"/>
        </w:rPr>
      </w:pPr>
    </w:p>
    <w:p w14:paraId="5103ED34" w14:textId="77777777" w:rsidR="00E07048" w:rsidRDefault="00E07048" w:rsidP="00E07048">
      <w:pPr>
        <w:pStyle w:val="Cuadrculamedia21"/>
        <w:jc w:val="both"/>
        <w:rPr>
          <w:rFonts w:ascii="Times New Roman" w:eastAsiaTheme="minorHAnsi" w:hAnsi="Times New Roman"/>
          <w:sz w:val="24"/>
          <w:szCs w:val="24"/>
          <w:lang w:val="es-ES_tradnl" w:eastAsia="es-ES_tradnl"/>
        </w:rPr>
      </w:pPr>
    </w:p>
    <w:p w14:paraId="12AE2EA3" w14:textId="77777777" w:rsidR="00B24234" w:rsidRDefault="00B24234" w:rsidP="00E07048">
      <w:pPr>
        <w:pStyle w:val="Cuadrculamedia21"/>
        <w:jc w:val="both"/>
        <w:rPr>
          <w:rFonts w:ascii="Times New Roman" w:eastAsiaTheme="minorHAnsi" w:hAnsi="Times New Roman"/>
          <w:b/>
          <w:sz w:val="24"/>
          <w:szCs w:val="24"/>
          <w:lang w:val="es-ES_tradnl" w:eastAsia="es-ES_tradnl"/>
        </w:rPr>
      </w:pPr>
    </w:p>
    <w:p w14:paraId="1EAFD4CF" w14:textId="77777777" w:rsidR="00E07048" w:rsidRPr="009341D8" w:rsidRDefault="00E07048" w:rsidP="00E07048">
      <w:pPr>
        <w:pStyle w:val="Cuadrculamedia21"/>
        <w:jc w:val="both"/>
        <w:rPr>
          <w:rFonts w:ascii="Times New Roman" w:eastAsiaTheme="minorHAnsi" w:hAnsi="Times New Roman"/>
          <w:b/>
          <w:sz w:val="24"/>
          <w:szCs w:val="24"/>
          <w:lang w:val="es-ES_tradnl" w:eastAsia="es-ES_tradnl"/>
        </w:rPr>
      </w:pPr>
      <w:r w:rsidRPr="009341D8">
        <w:rPr>
          <w:rFonts w:ascii="Times New Roman" w:eastAsiaTheme="minorHAnsi" w:hAnsi="Times New Roman"/>
          <w:b/>
          <w:sz w:val="24"/>
          <w:szCs w:val="24"/>
          <w:lang w:val="es-ES_tradnl" w:eastAsia="es-ES_tradnl"/>
        </w:rPr>
        <w:t>I Actividad 0 Conocimiento Previos.</w:t>
      </w:r>
    </w:p>
    <w:p w14:paraId="5A83D8C6" w14:textId="77777777" w:rsidR="00E07048" w:rsidRDefault="00E07048" w:rsidP="00E07048">
      <w:pPr>
        <w:pStyle w:val="Cuadrculamedia21"/>
        <w:jc w:val="both"/>
        <w:rPr>
          <w:rFonts w:ascii="Times New Roman" w:eastAsiaTheme="minorHAnsi" w:hAnsi="Times New Roman"/>
          <w:sz w:val="24"/>
          <w:szCs w:val="24"/>
          <w:lang w:val="es-ES_tradnl" w:eastAsia="es-ES_tradnl"/>
        </w:rPr>
      </w:pPr>
      <w:r>
        <w:rPr>
          <w:rFonts w:ascii="Times New Roman" w:eastAsiaTheme="minorHAnsi" w:hAnsi="Times New Roman"/>
          <w:sz w:val="24"/>
          <w:szCs w:val="24"/>
          <w:lang w:val="es-ES_tradnl" w:eastAsia="es-ES_tradnl"/>
        </w:rPr>
        <w:t>¿Qué es la música? ¿Qué relación tiene con los sentimientos o las emociones?</w:t>
      </w:r>
    </w:p>
    <w:p w14:paraId="0F1FFA07" w14:textId="17614883" w:rsidR="00E07048" w:rsidRDefault="009341D8" w:rsidP="00E07048">
      <w:pPr>
        <w:pStyle w:val="Cuadrculamedia21"/>
        <w:jc w:val="both"/>
        <w:rPr>
          <w:rFonts w:ascii="Times New Roman" w:eastAsiaTheme="minorHAnsi" w:hAnsi="Times New Roman"/>
          <w:sz w:val="24"/>
          <w:szCs w:val="24"/>
          <w:lang w:val="es-ES_tradnl" w:eastAsia="es-ES_tradnl"/>
        </w:rPr>
      </w:pPr>
      <w:r>
        <w:rPr>
          <w:rFonts w:ascii="Helvetica" w:eastAsiaTheme="minorHAnsi" w:hAnsi="Helvetica" w:cs="Helvetica"/>
          <w:noProof/>
          <w:lang w:val="es-ES_tradnl" w:eastAsia="es-ES_tradnl"/>
        </w:rPr>
        <w:drawing>
          <wp:inline distT="0" distB="0" distL="0" distR="0" wp14:anchorId="0A278E4D" wp14:editId="2A8AE91B">
            <wp:extent cx="1296035" cy="135685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749"/>
                    <a:stretch/>
                  </pic:blipFill>
                  <pic:spPr bwMode="auto">
                    <a:xfrm>
                      <a:off x="0" y="0"/>
                      <a:ext cx="1309961" cy="1371431"/>
                    </a:xfrm>
                    <a:prstGeom prst="rect">
                      <a:avLst/>
                    </a:prstGeom>
                    <a:noFill/>
                    <a:ln>
                      <a:noFill/>
                    </a:ln>
                    <a:extLst>
                      <a:ext uri="{53640926-AAD7-44D8-BBD7-CCE9431645EC}">
                        <a14:shadowObscured xmlns:a14="http://schemas.microsoft.com/office/drawing/2010/main"/>
                      </a:ext>
                    </a:extLst>
                  </pic:spPr>
                </pic:pic>
              </a:graphicData>
            </a:graphic>
          </wp:inline>
        </w:drawing>
      </w:r>
      <w:r w:rsidR="00E07048">
        <w:rPr>
          <w:rFonts w:ascii="Times New Roman" w:eastAsiaTheme="minorHAnsi" w:hAnsi="Times New Roman"/>
          <w:noProof/>
          <w:sz w:val="24"/>
          <w:szCs w:val="24"/>
          <w:lang w:val="es-ES_tradnl" w:eastAsia="es-ES_tradnl"/>
        </w:rPr>
        <mc:AlternateContent>
          <mc:Choice Requires="wps">
            <w:drawing>
              <wp:anchor distT="0" distB="0" distL="114300" distR="114300" simplePos="0" relativeHeight="251665408" behindDoc="0" locked="0" layoutInCell="1" allowOverlap="1" wp14:anchorId="28B70720" wp14:editId="109910C6">
                <wp:simplePos x="0" y="0"/>
                <wp:positionH relativeFrom="column">
                  <wp:posOffset>40640</wp:posOffset>
                </wp:positionH>
                <wp:positionV relativeFrom="paragraph">
                  <wp:posOffset>90170</wp:posOffset>
                </wp:positionV>
                <wp:extent cx="2176145" cy="1032510"/>
                <wp:effectExtent l="0" t="0" r="592455" b="34290"/>
                <wp:wrapThrough wrapText="bothSides">
                  <wp:wrapPolygon edited="0">
                    <wp:start x="252" y="0"/>
                    <wp:lineTo x="0" y="1594"/>
                    <wp:lineTo x="0" y="20723"/>
                    <wp:lineTo x="252" y="21786"/>
                    <wp:lineTo x="21430" y="21786"/>
                    <wp:lineTo x="21682" y="21786"/>
                    <wp:lineTo x="22186" y="17004"/>
                    <wp:lineTo x="23699" y="8502"/>
                    <wp:lineTo x="27228" y="5845"/>
                    <wp:lineTo x="26976" y="4251"/>
                    <wp:lineTo x="21430" y="0"/>
                    <wp:lineTo x="252" y="0"/>
                  </wp:wrapPolygon>
                </wp:wrapThrough>
                <wp:docPr id="7" name="Llamada rectangular redondeada 7"/>
                <wp:cNvGraphicFramePr/>
                <a:graphic xmlns:a="http://schemas.openxmlformats.org/drawingml/2006/main">
                  <a:graphicData uri="http://schemas.microsoft.com/office/word/2010/wordprocessingShape">
                    <wps:wsp>
                      <wps:cNvSpPr/>
                      <wps:spPr>
                        <a:xfrm>
                          <a:off x="0" y="0"/>
                          <a:ext cx="2176145" cy="1032510"/>
                        </a:xfrm>
                        <a:prstGeom prst="wedgeRoundRectCallout">
                          <a:avLst>
                            <a:gd name="adj1" fmla="val 73778"/>
                            <a:gd name="adj2" fmla="val -2663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F90582" w14:textId="77777777" w:rsidR="00E07048" w:rsidRPr="00E07048" w:rsidRDefault="00E07048" w:rsidP="00E07048">
                            <w:pPr>
                              <w:jc w:val="center"/>
                              <w:rPr>
                                <w:sz w:val="20"/>
                                <w:szCs w:val="20"/>
                              </w:rPr>
                            </w:pPr>
                            <w:r w:rsidRPr="00E07048">
                              <w:rPr>
                                <w:sz w:val="20"/>
                                <w:szCs w:val="20"/>
                              </w:rPr>
                              <w:t xml:space="preserve">Según la Rae la música es el arte de combinar sonidos </w:t>
                            </w:r>
                            <w:r>
                              <w:rPr>
                                <w:sz w:val="20"/>
                                <w:szCs w:val="20"/>
                              </w:rPr>
                              <w:t>de la voz o de los instrumentos, con el objetivo de conmover en diferentes em</w:t>
                            </w:r>
                            <w:r w:rsidR="003C5CD1">
                              <w:rPr>
                                <w:sz w:val="20"/>
                                <w:szCs w:val="20"/>
                              </w:rPr>
                              <w:t>o</w:t>
                            </w:r>
                            <w:r>
                              <w:rPr>
                                <w:sz w:val="20"/>
                                <w:szCs w:val="20"/>
                              </w:rPr>
                              <w:t>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707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7" o:spid="_x0000_s1027" type="#_x0000_t62" style="position:absolute;left:0;text-align:left;margin-left:3.2pt;margin-top:7.1pt;width:171.35pt;height:8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" adj="26736,5047" fillcolor="#5b9bd5 [3204]" strokecolor="#1f4d78 [1604]" strokeweight="1pt">
                <v:textbox>
                  <w:txbxContent>
                    <w:p w14:paraId="4CF90582" w14:textId="77777777" w:rsidR="00E07048" w:rsidRPr="00E07048" w:rsidRDefault="00E07048" w:rsidP="00E07048">
                      <w:pPr>
                        <w:jc w:val="center"/>
                        <w:rPr>
                          <w:sz w:val="20"/>
                          <w:szCs w:val="20"/>
                        </w:rPr>
                      </w:pPr>
                      <w:r w:rsidRPr="00E07048">
                        <w:rPr>
                          <w:sz w:val="20"/>
                          <w:szCs w:val="20"/>
                        </w:rPr>
                        <w:t xml:space="preserve">Según la Rae la música es el arte de combinar sonidos </w:t>
                      </w:r>
                      <w:r>
                        <w:rPr>
                          <w:sz w:val="20"/>
                          <w:szCs w:val="20"/>
                        </w:rPr>
                        <w:t>de la voz o de los instrumentos, con el objetivo de conmover en diferentes em</w:t>
                      </w:r>
                      <w:r w:rsidR="003C5CD1">
                        <w:rPr>
                          <w:sz w:val="20"/>
                          <w:szCs w:val="20"/>
                        </w:rPr>
                        <w:t>o</w:t>
                      </w:r>
                      <w:r>
                        <w:rPr>
                          <w:sz w:val="20"/>
                          <w:szCs w:val="20"/>
                        </w:rPr>
                        <w:t>ciones.</w:t>
                      </w:r>
                    </w:p>
                  </w:txbxContent>
                </v:textbox>
                <w10:wrap type="through"/>
              </v:shape>
            </w:pict>
          </mc:Fallback>
        </mc:AlternateContent>
      </w:r>
    </w:p>
    <w:p w14:paraId="4EE1622A" w14:textId="77777777" w:rsidR="00E07048" w:rsidRPr="009341D8" w:rsidRDefault="00E07048" w:rsidP="00E07048">
      <w:pPr>
        <w:pStyle w:val="Cuadrculamedia21"/>
        <w:jc w:val="both"/>
        <w:rPr>
          <w:rFonts w:ascii="Times New Roman" w:eastAsiaTheme="minorHAnsi" w:hAnsi="Times New Roman"/>
          <w:b/>
          <w:sz w:val="24"/>
          <w:szCs w:val="24"/>
          <w:lang w:val="es-ES_tradnl" w:eastAsia="es-ES_tradnl"/>
        </w:rPr>
      </w:pPr>
      <w:r w:rsidRPr="009341D8">
        <w:rPr>
          <w:rFonts w:ascii="Times New Roman" w:eastAsiaTheme="minorHAnsi" w:hAnsi="Times New Roman"/>
          <w:b/>
          <w:sz w:val="24"/>
          <w:szCs w:val="24"/>
          <w:lang w:val="es-ES_tradnl" w:eastAsia="es-ES_tradnl"/>
        </w:rPr>
        <w:t>II Profundización</w:t>
      </w:r>
      <w:r w:rsidR="003C5CD1" w:rsidRPr="009341D8">
        <w:rPr>
          <w:rFonts w:ascii="Times New Roman" w:eastAsiaTheme="minorHAnsi" w:hAnsi="Times New Roman"/>
          <w:b/>
          <w:sz w:val="24"/>
          <w:szCs w:val="24"/>
          <w:lang w:val="es-ES_tradnl" w:eastAsia="es-ES_tradnl"/>
        </w:rPr>
        <w:t>.</w:t>
      </w:r>
    </w:p>
    <w:p w14:paraId="377FCBE9" w14:textId="77777777" w:rsidR="003C5CD1" w:rsidRDefault="003C5CD1" w:rsidP="00E07048">
      <w:pPr>
        <w:pStyle w:val="Cuadrculamedia21"/>
        <w:jc w:val="both"/>
        <w:rPr>
          <w:rFonts w:ascii="Times New Roman" w:eastAsiaTheme="minorHAnsi" w:hAnsi="Times New Roman"/>
          <w:sz w:val="24"/>
          <w:szCs w:val="24"/>
          <w:lang w:val="es-ES_tradnl" w:eastAsia="es-ES_tradnl"/>
        </w:rPr>
      </w:pPr>
    </w:p>
    <w:p w14:paraId="3CBE7DA4" w14:textId="77777777" w:rsidR="00E07048" w:rsidRPr="003C5CD1" w:rsidRDefault="00E07048" w:rsidP="003C5CD1">
      <w:pPr>
        <w:pStyle w:val="Cuadrculamedia21"/>
        <w:jc w:val="both"/>
        <w:rPr>
          <w:rFonts w:ascii="Times New Roman" w:eastAsiaTheme="minorHAnsi" w:hAnsi="Times New Roman"/>
          <w:color w:val="000000" w:themeColor="text1"/>
          <w:lang w:val="es-ES_tradnl" w:eastAsia="es-ES_tradnl"/>
        </w:rPr>
      </w:pPr>
      <w:r w:rsidRPr="003C5CD1">
        <w:rPr>
          <w:rFonts w:ascii="Times New Roman" w:eastAsiaTheme="minorHAnsi" w:hAnsi="Times New Roman"/>
          <w:color w:val="000000" w:themeColor="text1"/>
          <w:lang w:val="es-ES_tradnl" w:eastAsia="es-ES_tradnl"/>
        </w:rPr>
        <w:t>Desde la antigüedad la música se ha considerado como un arte. Es un código, un lenguaje universal que está presente en todas las culturas de la historia de la humanidad. Todas las civilizaciones  de los primeros tiempos desarrollaron la música asociada  a elementos de bienestar y disfrute.</w:t>
      </w:r>
    </w:p>
    <w:p w14:paraId="72E6C7CE" w14:textId="77777777" w:rsidR="003C5CD1" w:rsidRPr="003C5CD1" w:rsidRDefault="003C5CD1" w:rsidP="003C5CD1">
      <w:pPr>
        <w:jc w:val="both"/>
        <w:rPr>
          <w:rFonts w:eastAsiaTheme="minorHAnsi"/>
          <w:color w:val="000000" w:themeColor="text1"/>
          <w:sz w:val="22"/>
          <w:szCs w:val="22"/>
          <w:lang w:val="es-ES_tradnl" w:eastAsia="es-ES_tradnl"/>
        </w:rPr>
      </w:pPr>
      <w:r w:rsidRPr="003C5CD1">
        <w:rPr>
          <w:rFonts w:eastAsiaTheme="minorHAnsi"/>
          <w:color w:val="000000" w:themeColor="text1"/>
          <w:sz w:val="22"/>
          <w:szCs w:val="22"/>
          <w:lang w:val="es-ES_tradnl" w:eastAsia="es-ES_tradnl"/>
        </w:rPr>
        <w:t>Las emociones son las encargadas de convertir los sonidos que percibimos en algo comprensible. Sin ser conscientes asociamos los sonidos que apreciamos, por sutiles que puedan ser, con las emociones. Esta asociación sonido-emoción hace que entendamos las situaciones en las que estamos, permitiéndonos </w:t>
      </w:r>
      <w:r w:rsidRPr="003C5CD1">
        <w:rPr>
          <w:rFonts w:eastAsiaTheme="minorHAnsi"/>
          <w:b/>
          <w:bCs/>
          <w:color w:val="000000" w:themeColor="text1"/>
          <w:sz w:val="22"/>
          <w:szCs w:val="22"/>
          <w:bdr w:val="none" w:sz="0" w:space="0" w:color="auto" w:frame="1"/>
          <w:lang w:val="es-ES_tradnl" w:eastAsia="es-ES_tradnl"/>
        </w:rPr>
        <w:t>reaccionar acorde al contexto</w:t>
      </w:r>
      <w:r w:rsidRPr="003C5CD1">
        <w:rPr>
          <w:rFonts w:eastAsiaTheme="minorHAnsi"/>
          <w:color w:val="000000" w:themeColor="text1"/>
          <w:sz w:val="22"/>
          <w:szCs w:val="22"/>
          <w:lang w:val="es-ES_tradnl" w:eastAsia="es-ES_tradnl"/>
        </w:rPr>
        <w:t>. Por ejemplo, podemos detectar la alegría o la tristeza en una persona solo con el sonido de su voz. Es decir, asociamos la tristeza a un tono de voz más bajo y grabe de lo normal y lo opuesto con la alegría. Ocurre lo mismo con la música.</w:t>
      </w:r>
    </w:p>
    <w:p w14:paraId="1A8C11C4" w14:textId="5709166D" w:rsidR="003C5CD1" w:rsidRPr="003C5CD1" w:rsidRDefault="003C5CD1" w:rsidP="003C5CD1">
      <w:pPr>
        <w:jc w:val="both"/>
        <w:rPr>
          <w:color w:val="000000" w:themeColor="text1"/>
          <w:sz w:val="22"/>
          <w:szCs w:val="22"/>
          <w:lang w:val="es-ES_tradnl" w:eastAsia="es-ES_tradnl"/>
        </w:rPr>
      </w:pPr>
      <w:r w:rsidRPr="003C5CD1">
        <w:rPr>
          <w:color w:val="000000" w:themeColor="text1"/>
          <w:sz w:val="22"/>
          <w:szCs w:val="22"/>
          <w:shd w:val="clear" w:color="auto" w:fill="FFFFFF"/>
          <w:lang w:val="es-ES_tradnl" w:eastAsia="es-ES_tradnl"/>
        </w:rPr>
        <w:t>Estudios neuro</w:t>
      </w:r>
      <w:r w:rsidR="00B24234">
        <w:rPr>
          <w:color w:val="000000" w:themeColor="text1"/>
          <w:sz w:val="22"/>
          <w:szCs w:val="22"/>
          <w:shd w:val="clear" w:color="auto" w:fill="FFFFFF"/>
          <w:lang w:val="es-ES_tradnl" w:eastAsia="es-ES_tradnl"/>
        </w:rPr>
        <w:t>-</w:t>
      </w:r>
      <w:r w:rsidRPr="003C5CD1">
        <w:rPr>
          <w:color w:val="000000" w:themeColor="text1"/>
          <w:sz w:val="22"/>
          <w:szCs w:val="22"/>
          <w:shd w:val="clear" w:color="auto" w:fill="FFFFFF"/>
          <w:lang w:val="es-ES_tradnl" w:eastAsia="es-ES_tradnl"/>
        </w:rPr>
        <w:t>científicos demuestran que la música tiene la capacidad de </w:t>
      </w:r>
      <w:r w:rsidRPr="003C5CD1">
        <w:rPr>
          <w:b/>
          <w:bCs/>
          <w:color w:val="000000" w:themeColor="text1"/>
          <w:sz w:val="22"/>
          <w:szCs w:val="22"/>
          <w:bdr w:val="none" w:sz="0" w:space="0" w:color="auto" w:frame="1"/>
          <w:lang w:val="es-ES_tradnl" w:eastAsia="es-ES_tradnl"/>
        </w:rPr>
        <w:t>cambiar estados de ánimo</w:t>
      </w:r>
      <w:r>
        <w:rPr>
          <w:b/>
          <w:bCs/>
          <w:color w:val="000000" w:themeColor="text1"/>
          <w:sz w:val="22"/>
          <w:szCs w:val="22"/>
          <w:bdr w:val="none" w:sz="0" w:space="0" w:color="auto" w:frame="1"/>
          <w:lang w:val="es-ES_tradnl" w:eastAsia="es-ES_tradnl"/>
        </w:rPr>
        <w:t xml:space="preserve"> </w:t>
      </w:r>
      <w:r w:rsidRPr="003C5CD1">
        <w:rPr>
          <w:color w:val="000000" w:themeColor="text1"/>
          <w:sz w:val="22"/>
          <w:szCs w:val="22"/>
          <w:shd w:val="clear" w:color="auto" w:fill="FFFFFF"/>
          <w:lang w:val="es-ES_tradnl" w:eastAsia="es-ES_tradnl"/>
        </w:rPr>
        <w:t>activando cada una de las estructuras emocionales del cerebro. Se han llevado acabo experimentos en los que se ha modulado la actividad en prácticamente cualquier estructura emocional del cerebro gracias a las emociones estimuladas por la música. La música es capaz de despertar el núcleo de las estructuras cerebrales creadoras de nuestro universo emocional.</w:t>
      </w:r>
    </w:p>
    <w:p w14:paraId="0A923D49" w14:textId="77777777" w:rsidR="003C5CD1" w:rsidRPr="003C5CD1" w:rsidRDefault="003C5CD1" w:rsidP="003C5CD1">
      <w:pPr>
        <w:jc w:val="both"/>
        <w:rPr>
          <w:color w:val="000000" w:themeColor="text1"/>
          <w:sz w:val="22"/>
          <w:szCs w:val="22"/>
          <w:lang w:val="es-ES_tradnl" w:eastAsia="es-ES_tradnl"/>
        </w:rPr>
      </w:pPr>
    </w:p>
    <w:p w14:paraId="2745CC06" w14:textId="741CC8A9" w:rsidR="00E07048" w:rsidRDefault="009341D8" w:rsidP="00E07048">
      <w:pPr>
        <w:pStyle w:val="Cuadrculamedia21"/>
        <w:jc w:val="both"/>
        <w:rPr>
          <w:rFonts w:ascii="Times New Roman" w:hAnsi="Times New Roman"/>
          <w:b/>
          <w:sz w:val="24"/>
          <w:szCs w:val="24"/>
        </w:rPr>
      </w:pPr>
      <w:r w:rsidRPr="00B24234">
        <w:rPr>
          <w:rFonts w:ascii="Times New Roman" w:hAnsi="Times New Roman"/>
          <w:b/>
          <w:sz w:val="24"/>
          <w:szCs w:val="24"/>
        </w:rPr>
        <w:t>III Ejercitación:</w:t>
      </w:r>
    </w:p>
    <w:p w14:paraId="3397C7AD" w14:textId="09AE91EC" w:rsidR="00B24234" w:rsidRPr="00B24234" w:rsidRDefault="00B24234" w:rsidP="00E07048">
      <w:pPr>
        <w:pStyle w:val="Cuadrculamedia21"/>
        <w:jc w:val="both"/>
        <w:rPr>
          <w:rFonts w:ascii="Times New Roman" w:hAnsi="Times New Roman"/>
          <w:b/>
          <w:sz w:val="24"/>
          <w:szCs w:val="24"/>
        </w:rPr>
      </w:pPr>
      <w:r>
        <w:rPr>
          <w:rFonts w:ascii="Helvetica" w:eastAsiaTheme="minorHAnsi" w:hAnsi="Helvetica" w:cs="Helvetica"/>
          <w:noProof/>
          <w:lang w:val="es-ES_tradnl" w:eastAsia="es-ES_tradnl"/>
        </w:rPr>
        <w:drawing>
          <wp:anchor distT="0" distB="0" distL="114300" distR="114300" simplePos="0" relativeHeight="251667456" behindDoc="0" locked="0" layoutInCell="1" allowOverlap="1" wp14:anchorId="77A5A009" wp14:editId="356261BE">
            <wp:simplePos x="0" y="0"/>
            <wp:positionH relativeFrom="column">
              <wp:posOffset>4617720</wp:posOffset>
            </wp:positionH>
            <wp:positionV relativeFrom="paragraph">
              <wp:posOffset>86360</wp:posOffset>
            </wp:positionV>
            <wp:extent cx="958215" cy="926465"/>
            <wp:effectExtent l="0" t="0" r="6985" b="0"/>
            <wp:wrapTight wrapText="bothSides">
              <wp:wrapPolygon edited="0">
                <wp:start x="0" y="0"/>
                <wp:lineTo x="0" y="20727"/>
                <wp:lineTo x="21185" y="20727"/>
                <wp:lineTo x="21185"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21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AEA97" w14:textId="21CE7D6D" w:rsidR="009341D8" w:rsidRDefault="009341D8" w:rsidP="00E07048">
      <w:pPr>
        <w:pStyle w:val="Cuadrculamedia21"/>
        <w:jc w:val="both"/>
        <w:rPr>
          <w:rFonts w:ascii="Times New Roman" w:hAnsi="Times New Roman"/>
          <w:sz w:val="24"/>
          <w:szCs w:val="24"/>
        </w:rPr>
      </w:pPr>
      <w:r>
        <w:rPr>
          <w:rFonts w:ascii="Times New Roman" w:hAnsi="Times New Roman"/>
          <w:sz w:val="24"/>
          <w:szCs w:val="24"/>
        </w:rPr>
        <w:t>Escucha los siguientes link y describes las emociones que sientes al escucharlo, puedes recordar una situación o una emoción la idea es</w:t>
      </w:r>
      <w:r w:rsidR="0026506D">
        <w:rPr>
          <w:rFonts w:ascii="Times New Roman" w:hAnsi="Times New Roman"/>
          <w:sz w:val="24"/>
          <w:szCs w:val="24"/>
        </w:rPr>
        <w:t xml:space="preserve"> que narres lo que estas imaginando o sintiendo, ten en consideración que una sola composición puede desarrollar muchas emociones.</w:t>
      </w:r>
    </w:p>
    <w:p w14:paraId="6BD86084" w14:textId="7507ACCD" w:rsidR="00B24234" w:rsidRDefault="00B24234" w:rsidP="00E07048">
      <w:pPr>
        <w:pStyle w:val="Cuadrculamedia21"/>
        <w:jc w:val="both"/>
        <w:rPr>
          <w:rFonts w:ascii="Times New Roman" w:hAnsi="Times New Roman"/>
          <w:sz w:val="24"/>
          <w:szCs w:val="24"/>
        </w:rPr>
      </w:pPr>
    </w:p>
    <w:p w14:paraId="3EDBE9E3" w14:textId="77777777" w:rsidR="009341D8" w:rsidRDefault="009341D8" w:rsidP="00E07048">
      <w:pPr>
        <w:pStyle w:val="Cuadrculamedia21"/>
        <w:jc w:val="both"/>
        <w:rPr>
          <w:rFonts w:ascii="Times New Roman" w:hAnsi="Times New Roman"/>
          <w:sz w:val="24"/>
          <w:szCs w:val="24"/>
        </w:rPr>
      </w:pPr>
    </w:p>
    <w:p w14:paraId="68FBCC77" w14:textId="77777777" w:rsidR="0026506D" w:rsidRDefault="0026506D" w:rsidP="00E07048">
      <w:pPr>
        <w:pStyle w:val="Cuadrculamedia21"/>
        <w:jc w:val="both"/>
        <w:rPr>
          <w:rFonts w:ascii="Times New Roman" w:hAnsi="Times New Roman"/>
          <w:sz w:val="24"/>
          <w:szCs w:val="24"/>
        </w:rPr>
      </w:pPr>
    </w:p>
    <w:p w14:paraId="1EDFE898" w14:textId="77777777" w:rsidR="0026506D" w:rsidRDefault="0026506D" w:rsidP="00E07048">
      <w:pPr>
        <w:pStyle w:val="Cuadrculamedia21"/>
        <w:jc w:val="both"/>
        <w:rPr>
          <w:rFonts w:ascii="Times New Roman" w:hAnsi="Times New Roman"/>
          <w:sz w:val="24"/>
          <w:szCs w:val="24"/>
        </w:rPr>
      </w:pPr>
    </w:p>
    <w:p w14:paraId="0EEAD043" w14:textId="77777777" w:rsidR="0026506D" w:rsidRDefault="0026506D" w:rsidP="00E07048">
      <w:pPr>
        <w:pStyle w:val="Cuadrculamedia21"/>
        <w:jc w:val="both"/>
        <w:rPr>
          <w:rFonts w:ascii="Times New Roman" w:hAnsi="Times New Roman"/>
          <w:sz w:val="24"/>
          <w:szCs w:val="24"/>
        </w:rPr>
      </w:pPr>
    </w:p>
    <w:p w14:paraId="1A4C7FE8" w14:textId="77777777" w:rsidR="00B24234" w:rsidRDefault="00B24234" w:rsidP="00E07048">
      <w:pPr>
        <w:pStyle w:val="Cuadrculamedia21"/>
        <w:jc w:val="both"/>
        <w:rPr>
          <w:rFonts w:ascii="Times New Roman" w:hAnsi="Times New Roman"/>
          <w:sz w:val="24"/>
          <w:szCs w:val="24"/>
        </w:rPr>
      </w:pPr>
    </w:p>
    <w:p w14:paraId="127BB2D8" w14:textId="77777777" w:rsidR="0026506D" w:rsidRDefault="0026506D" w:rsidP="00E07048">
      <w:pPr>
        <w:pStyle w:val="Cuadrculamedia21"/>
        <w:jc w:val="both"/>
        <w:rPr>
          <w:rFonts w:ascii="Times New Roman" w:hAnsi="Times New Roman"/>
          <w:sz w:val="24"/>
          <w:szCs w:val="24"/>
        </w:rPr>
      </w:pPr>
    </w:p>
    <w:p w14:paraId="60BA09F4" w14:textId="73CDEBBE" w:rsidR="0026506D" w:rsidRDefault="0026506D" w:rsidP="00E07048">
      <w:pPr>
        <w:pStyle w:val="Cuadrculamedia21"/>
        <w:jc w:val="both"/>
        <w:rPr>
          <w:rFonts w:ascii="Times New Roman" w:hAnsi="Times New Roman"/>
          <w:sz w:val="24"/>
          <w:szCs w:val="24"/>
        </w:rPr>
      </w:pPr>
    </w:p>
    <w:tbl>
      <w:tblPr>
        <w:tblStyle w:val="Tablaconcuadrcula"/>
        <w:tblW w:w="0" w:type="auto"/>
        <w:tblLayout w:type="fixed"/>
        <w:tblLook w:val="04A0" w:firstRow="1" w:lastRow="0" w:firstColumn="1" w:lastColumn="0" w:noHBand="0" w:noVBand="1"/>
      </w:tblPr>
      <w:tblGrid>
        <w:gridCol w:w="5807"/>
        <w:gridCol w:w="3021"/>
      </w:tblGrid>
      <w:tr w:rsidR="009341D8" w14:paraId="1700931A" w14:textId="77777777" w:rsidTr="00B24234">
        <w:tc>
          <w:tcPr>
            <w:tcW w:w="5807" w:type="dxa"/>
          </w:tcPr>
          <w:p w14:paraId="552A826F" w14:textId="29CC3D50" w:rsidR="009341D8" w:rsidRDefault="009341D8" w:rsidP="00E07048">
            <w:pPr>
              <w:pStyle w:val="Cuadrculamedia21"/>
              <w:jc w:val="both"/>
              <w:rPr>
                <w:rFonts w:ascii="Times New Roman" w:hAnsi="Times New Roman"/>
                <w:sz w:val="24"/>
                <w:szCs w:val="24"/>
              </w:rPr>
            </w:pPr>
            <w:r>
              <w:rPr>
                <w:rFonts w:ascii="Times New Roman" w:hAnsi="Times New Roman"/>
                <w:sz w:val="24"/>
                <w:szCs w:val="24"/>
              </w:rPr>
              <w:t>Link</w:t>
            </w:r>
          </w:p>
        </w:tc>
        <w:tc>
          <w:tcPr>
            <w:tcW w:w="3021" w:type="dxa"/>
          </w:tcPr>
          <w:p w14:paraId="5ADACD3D" w14:textId="44367070" w:rsidR="009341D8" w:rsidRDefault="009341D8" w:rsidP="00E07048">
            <w:pPr>
              <w:pStyle w:val="Cuadrculamedia21"/>
              <w:jc w:val="both"/>
              <w:rPr>
                <w:rFonts w:ascii="Times New Roman" w:hAnsi="Times New Roman"/>
                <w:sz w:val="24"/>
                <w:szCs w:val="24"/>
              </w:rPr>
            </w:pPr>
            <w:r>
              <w:rPr>
                <w:rFonts w:ascii="Times New Roman" w:hAnsi="Times New Roman"/>
                <w:sz w:val="24"/>
                <w:szCs w:val="24"/>
              </w:rPr>
              <w:t>Descripción</w:t>
            </w:r>
          </w:p>
        </w:tc>
      </w:tr>
      <w:tr w:rsidR="009341D8" w14:paraId="0FF10AA4" w14:textId="77777777" w:rsidTr="00B24234">
        <w:tc>
          <w:tcPr>
            <w:tcW w:w="5807" w:type="dxa"/>
          </w:tcPr>
          <w:p w14:paraId="0C17FC2E" w14:textId="27198574" w:rsidR="009341D8" w:rsidRDefault="007F3522" w:rsidP="00E07048">
            <w:pPr>
              <w:pStyle w:val="Cuadrculamedia21"/>
              <w:jc w:val="both"/>
              <w:rPr>
                <w:rFonts w:ascii="Times New Roman" w:hAnsi="Times New Roman"/>
                <w:sz w:val="24"/>
                <w:szCs w:val="24"/>
              </w:rPr>
            </w:pPr>
            <w:hyperlink r:id="rId10" w:history="1">
              <w:r>
                <w:rPr>
                  <w:rStyle w:val="Hipervnculo"/>
                </w:rPr>
                <w:t>https://www.youtube.com/watch?v=wtHMW9jT16k</w:t>
              </w:r>
            </w:hyperlink>
          </w:p>
        </w:tc>
        <w:tc>
          <w:tcPr>
            <w:tcW w:w="3021" w:type="dxa"/>
          </w:tcPr>
          <w:p w14:paraId="0EA2811E" w14:textId="77777777" w:rsidR="009341D8" w:rsidRDefault="009341D8" w:rsidP="00E07048">
            <w:pPr>
              <w:pStyle w:val="Cuadrculamedia21"/>
              <w:jc w:val="both"/>
              <w:rPr>
                <w:rFonts w:ascii="Times New Roman" w:hAnsi="Times New Roman"/>
                <w:sz w:val="24"/>
                <w:szCs w:val="24"/>
              </w:rPr>
            </w:pPr>
          </w:p>
          <w:p w14:paraId="0B400F4E" w14:textId="378192C6" w:rsidR="00B24234" w:rsidRDefault="007F3522" w:rsidP="00E07048">
            <w:pPr>
              <w:pStyle w:val="Cuadrculamedia21"/>
              <w:jc w:val="both"/>
              <w:rPr>
                <w:rFonts w:ascii="Times New Roman" w:hAnsi="Times New Roman"/>
                <w:sz w:val="24"/>
                <w:szCs w:val="24"/>
              </w:rPr>
            </w:pPr>
            <w:r>
              <w:rPr>
                <w:rFonts w:ascii="Times New Roman" w:hAnsi="Times New Roman"/>
                <w:sz w:val="24"/>
                <w:szCs w:val="24"/>
              </w:rPr>
              <w:t>Color de esperanza</w:t>
            </w:r>
          </w:p>
          <w:p w14:paraId="0F3218E0" w14:textId="77777777" w:rsidR="00B24234" w:rsidRDefault="00B24234" w:rsidP="00E07048">
            <w:pPr>
              <w:pStyle w:val="Cuadrculamedia21"/>
              <w:jc w:val="both"/>
              <w:rPr>
                <w:rFonts w:ascii="Times New Roman" w:hAnsi="Times New Roman"/>
                <w:sz w:val="24"/>
                <w:szCs w:val="24"/>
              </w:rPr>
            </w:pPr>
          </w:p>
        </w:tc>
      </w:tr>
      <w:tr w:rsidR="007F3522" w14:paraId="0E334918" w14:textId="77777777" w:rsidTr="007F3522">
        <w:trPr>
          <w:trHeight w:val="1324"/>
        </w:trPr>
        <w:tc>
          <w:tcPr>
            <w:tcW w:w="5807" w:type="dxa"/>
          </w:tcPr>
          <w:p w14:paraId="753E3C9C" w14:textId="77777777" w:rsidR="007F3522" w:rsidRPr="007F3522" w:rsidRDefault="007F3522" w:rsidP="00E07048">
            <w:pPr>
              <w:pStyle w:val="Cuadrculamedia21"/>
              <w:jc w:val="both"/>
              <w:rPr>
                <w:u w:val="single"/>
              </w:rPr>
            </w:pPr>
            <w:r w:rsidRPr="007F3522">
              <w:rPr>
                <w:u w:val="single"/>
              </w:rPr>
              <w:t>Describe tu emoción:</w:t>
            </w:r>
          </w:p>
          <w:p w14:paraId="1F3EFC9C" w14:textId="77777777" w:rsidR="007F3522" w:rsidRDefault="007F3522" w:rsidP="00E07048">
            <w:pPr>
              <w:pStyle w:val="Cuadrculamedia21"/>
              <w:jc w:val="both"/>
            </w:pPr>
          </w:p>
          <w:p w14:paraId="6276F781" w14:textId="77777777" w:rsidR="007F3522" w:rsidRDefault="007F3522" w:rsidP="00E07048">
            <w:pPr>
              <w:pStyle w:val="Cuadrculamedia21"/>
              <w:jc w:val="both"/>
            </w:pPr>
          </w:p>
          <w:p w14:paraId="2C1B9149" w14:textId="77777777" w:rsidR="007F3522" w:rsidRDefault="007F3522" w:rsidP="00E07048">
            <w:pPr>
              <w:pStyle w:val="Cuadrculamedia21"/>
              <w:jc w:val="both"/>
            </w:pPr>
          </w:p>
          <w:p w14:paraId="2219FC60" w14:textId="77777777" w:rsidR="007F3522" w:rsidRDefault="007F3522" w:rsidP="00E07048">
            <w:pPr>
              <w:pStyle w:val="Cuadrculamedia21"/>
              <w:jc w:val="both"/>
            </w:pPr>
          </w:p>
          <w:p w14:paraId="60C28C60" w14:textId="38A1612E" w:rsidR="007F3522" w:rsidRDefault="007F3522" w:rsidP="00E07048">
            <w:pPr>
              <w:pStyle w:val="Cuadrculamedia21"/>
              <w:jc w:val="both"/>
            </w:pPr>
          </w:p>
        </w:tc>
        <w:tc>
          <w:tcPr>
            <w:tcW w:w="3021" w:type="dxa"/>
          </w:tcPr>
          <w:p w14:paraId="22902049" w14:textId="77777777" w:rsidR="007F3522" w:rsidRDefault="007F3522" w:rsidP="00E07048">
            <w:pPr>
              <w:pStyle w:val="Cuadrculamedia21"/>
              <w:jc w:val="both"/>
              <w:rPr>
                <w:rFonts w:ascii="Times New Roman" w:hAnsi="Times New Roman"/>
                <w:sz w:val="24"/>
                <w:szCs w:val="24"/>
              </w:rPr>
            </w:pPr>
          </w:p>
        </w:tc>
      </w:tr>
      <w:tr w:rsidR="009341D8" w14:paraId="69F4212A" w14:textId="77777777" w:rsidTr="00B24234">
        <w:tc>
          <w:tcPr>
            <w:tcW w:w="5807" w:type="dxa"/>
          </w:tcPr>
          <w:p w14:paraId="2D31F113" w14:textId="1C75D056" w:rsidR="0026506D" w:rsidRPr="007F3522" w:rsidRDefault="0026506D" w:rsidP="00E07048">
            <w:pPr>
              <w:pStyle w:val="Cuadrculamedia21"/>
              <w:jc w:val="both"/>
              <w:rPr>
                <w:rFonts w:ascii="Times New Roman" w:hAnsi="Times New Roman"/>
                <w:color w:val="5B9BD5" w:themeColor="accent1"/>
                <w:sz w:val="24"/>
                <w:szCs w:val="24"/>
              </w:rPr>
            </w:pPr>
            <w:r w:rsidRPr="007F3522">
              <w:rPr>
                <w:rFonts w:ascii="Times New Roman" w:hAnsi="Times New Roman"/>
                <w:color w:val="5B9BD5" w:themeColor="accent1"/>
                <w:sz w:val="24"/>
                <w:szCs w:val="24"/>
              </w:rPr>
              <w:t>https://www.youtube.com/watch?v=tpGSzH0Wlls</w:t>
            </w:r>
          </w:p>
        </w:tc>
        <w:tc>
          <w:tcPr>
            <w:tcW w:w="3021" w:type="dxa"/>
          </w:tcPr>
          <w:p w14:paraId="6FFA21EB" w14:textId="1AD8D5F1" w:rsidR="009341D8" w:rsidRDefault="007F3522" w:rsidP="00E07048">
            <w:pPr>
              <w:pStyle w:val="Cuadrculamedia21"/>
              <w:jc w:val="both"/>
              <w:rPr>
                <w:rFonts w:ascii="Times New Roman" w:hAnsi="Times New Roman"/>
                <w:sz w:val="24"/>
                <w:szCs w:val="24"/>
              </w:rPr>
            </w:pPr>
            <w:r>
              <w:rPr>
                <w:rFonts w:ascii="Times New Roman" w:hAnsi="Times New Roman"/>
                <w:sz w:val="24"/>
                <w:szCs w:val="24"/>
              </w:rPr>
              <w:t>Beethoven</w:t>
            </w:r>
          </w:p>
        </w:tc>
      </w:tr>
      <w:tr w:rsidR="007F3522" w14:paraId="5A3CF1B7" w14:textId="77777777" w:rsidTr="00B24234">
        <w:tc>
          <w:tcPr>
            <w:tcW w:w="5807" w:type="dxa"/>
          </w:tcPr>
          <w:p w14:paraId="40BAFB9E" w14:textId="6555CC98" w:rsidR="007F3522" w:rsidRPr="007F3522" w:rsidRDefault="007F3522" w:rsidP="00E07048">
            <w:pPr>
              <w:pStyle w:val="Cuadrculamedia21"/>
              <w:jc w:val="both"/>
              <w:rPr>
                <w:u w:val="single"/>
              </w:rPr>
            </w:pPr>
            <w:r w:rsidRPr="007F3522">
              <w:rPr>
                <w:u w:val="single"/>
              </w:rPr>
              <w:t>Describe tu emoción</w:t>
            </w:r>
            <w:r w:rsidRPr="007F3522">
              <w:rPr>
                <w:u w:val="single"/>
              </w:rPr>
              <w:t>:</w:t>
            </w:r>
          </w:p>
          <w:p w14:paraId="2796C3CE" w14:textId="5DE26E7B" w:rsidR="007F3522" w:rsidRDefault="007F3522" w:rsidP="00E07048">
            <w:pPr>
              <w:pStyle w:val="Cuadrculamedia21"/>
              <w:jc w:val="both"/>
            </w:pPr>
          </w:p>
          <w:p w14:paraId="52B54ACF" w14:textId="1003D725" w:rsidR="007F3522" w:rsidRDefault="007F3522" w:rsidP="00E07048">
            <w:pPr>
              <w:pStyle w:val="Cuadrculamedia21"/>
              <w:jc w:val="both"/>
            </w:pPr>
          </w:p>
          <w:p w14:paraId="7E616826" w14:textId="77777777" w:rsidR="007F3522" w:rsidRDefault="007F3522" w:rsidP="00E07048">
            <w:pPr>
              <w:pStyle w:val="Cuadrculamedia21"/>
              <w:jc w:val="both"/>
            </w:pPr>
          </w:p>
          <w:p w14:paraId="03D132E0" w14:textId="77777777" w:rsidR="007F3522" w:rsidRDefault="007F3522" w:rsidP="00E07048">
            <w:pPr>
              <w:pStyle w:val="Cuadrculamedia21"/>
              <w:jc w:val="both"/>
            </w:pPr>
          </w:p>
          <w:p w14:paraId="16EB4221" w14:textId="77777777" w:rsidR="007F3522" w:rsidRDefault="007F3522" w:rsidP="00E07048">
            <w:pPr>
              <w:pStyle w:val="Cuadrculamedia21"/>
              <w:jc w:val="both"/>
            </w:pPr>
          </w:p>
          <w:p w14:paraId="7F47BDEE" w14:textId="77777777" w:rsidR="007F3522" w:rsidRDefault="007F3522" w:rsidP="00E07048">
            <w:pPr>
              <w:pStyle w:val="Cuadrculamedia21"/>
              <w:jc w:val="both"/>
            </w:pPr>
          </w:p>
          <w:p w14:paraId="09BF155F" w14:textId="5A54B8F0" w:rsidR="007F3522" w:rsidRPr="0026506D" w:rsidRDefault="007F3522" w:rsidP="00E07048">
            <w:pPr>
              <w:pStyle w:val="Cuadrculamedia21"/>
              <w:jc w:val="both"/>
              <w:rPr>
                <w:rFonts w:ascii="Times New Roman" w:hAnsi="Times New Roman"/>
                <w:sz w:val="24"/>
                <w:szCs w:val="24"/>
              </w:rPr>
            </w:pPr>
          </w:p>
        </w:tc>
        <w:tc>
          <w:tcPr>
            <w:tcW w:w="3021" w:type="dxa"/>
          </w:tcPr>
          <w:p w14:paraId="02A39FFA" w14:textId="77777777" w:rsidR="007F3522" w:rsidRDefault="007F3522" w:rsidP="00E07048">
            <w:pPr>
              <w:pStyle w:val="Cuadrculamedia21"/>
              <w:jc w:val="both"/>
              <w:rPr>
                <w:rFonts w:ascii="Times New Roman" w:hAnsi="Times New Roman"/>
                <w:sz w:val="24"/>
                <w:szCs w:val="24"/>
              </w:rPr>
            </w:pPr>
          </w:p>
        </w:tc>
      </w:tr>
      <w:tr w:rsidR="00B53B1E" w14:paraId="7AFF1533" w14:textId="77777777" w:rsidTr="00B24234">
        <w:tc>
          <w:tcPr>
            <w:tcW w:w="5807" w:type="dxa"/>
          </w:tcPr>
          <w:p w14:paraId="46256E10" w14:textId="492684BF" w:rsidR="00B53B1E" w:rsidRPr="007F3522" w:rsidRDefault="00B53B1E" w:rsidP="00E07048">
            <w:pPr>
              <w:pStyle w:val="Cuadrculamedia21"/>
              <w:jc w:val="both"/>
              <w:rPr>
                <w:u w:val="single"/>
              </w:rPr>
            </w:pPr>
            <w:hyperlink r:id="rId11" w:history="1">
              <w:r>
                <w:rPr>
                  <w:rStyle w:val="Hipervnculo"/>
                </w:rPr>
                <w:t>https://www.youtube.com/watch?v=5anLPw0Efmo</w:t>
              </w:r>
            </w:hyperlink>
          </w:p>
        </w:tc>
        <w:tc>
          <w:tcPr>
            <w:tcW w:w="3021" w:type="dxa"/>
          </w:tcPr>
          <w:p w14:paraId="24FC380D" w14:textId="4E3C6408" w:rsidR="00B53B1E" w:rsidRDefault="00B53B1E" w:rsidP="00E07048">
            <w:pPr>
              <w:pStyle w:val="Cuadrculamedia21"/>
              <w:jc w:val="both"/>
              <w:rPr>
                <w:rFonts w:ascii="Times New Roman" w:hAnsi="Times New Roman"/>
                <w:sz w:val="24"/>
                <w:szCs w:val="24"/>
              </w:rPr>
            </w:pPr>
            <w:proofErr w:type="spellStart"/>
            <w:r>
              <w:rPr>
                <w:rFonts w:ascii="Times New Roman" w:hAnsi="Times New Roman"/>
                <w:sz w:val="24"/>
                <w:szCs w:val="24"/>
              </w:rPr>
              <w:t>E</w:t>
            </w:r>
            <w:r w:rsidRPr="00B53B1E">
              <w:rPr>
                <w:rFonts w:ascii="Times New Roman" w:hAnsi="Times New Roman"/>
                <w:sz w:val="24"/>
                <w:szCs w:val="24"/>
              </w:rPr>
              <w:t>vanescence</w:t>
            </w:r>
            <w:proofErr w:type="spellEnd"/>
          </w:p>
        </w:tc>
      </w:tr>
      <w:tr w:rsidR="00B53B1E" w14:paraId="38989BBE" w14:textId="77777777" w:rsidTr="00B24234">
        <w:tc>
          <w:tcPr>
            <w:tcW w:w="5807" w:type="dxa"/>
          </w:tcPr>
          <w:p w14:paraId="41B6FFF4" w14:textId="77777777" w:rsidR="00B53B1E" w:rsidRPr="007F3522" w:rsidRDefault="00B53B1E" w:rsidP="00B53B1E">
            <w:pPr>
              <w:pStyle w:val="Cuadrculamedia21"/>
              <w:jc w:val="both"/>
              <w:rPr>
                <w:u w:val="single"/>
              </w:rPr>
            </w:pPr>
            <w:r w:rsidRPr="007F3522">
              <w:rPr>
                <w:u w:val="single"/>
              </w:rPr>
              <w:t>Describe tu emoción:</w:t>
            </w:r>
          </w:p>
          <w:p w14:paraId="58DD0121" w14:textId="2485FB6D" w:rsidR="00B53B1E" w:rsidRDefault="00B53B1E" w:rsidP="00E07048">
            <w:pPr>
              <w:pStyle w:val="Cuadrculamedia21"/>
              <w:jc w:val="both"/>
            </w:pPr>
          </w:p>
          <w:p w14:paraId="430B3886" w14:textId="77777777" w:rsidR="00B53B1E" w:rsidRDefault="00B53B1E" w:rsidP="00E07048">
            <w:pPr>
              <w:pStyle w:val="Cuadrculamedia21"/>
              <w:jc w:val="both"/>
            </w:pPr>
          </w:p>
          <w:p w14:paraId="47522D49" w14:textId="77777777" w:rsidR="00B53B1E" w:rsidRDefault="00B53B1E" w:rsidP="00E07048">
            <w:pPr>
              <w:pStyle w:val="Cuadrculamedia21"/>
              <w:jc w:val="both"/>
            </w:pPr>
          </w:p>
          <w:p w14:paraId="38345533" w14:textId="77777777" w:rsidR="00B53B1E" w:rsidRDefault="00B53B1E" w:rsidP="00E07048">
            <w:pPr>
              <w:pStyle w:val="Cuadrculamedia21"/>
              <w:jc w:val="both"/>
            </w:pPr>
          </w:p>
          <w:p w14:paraId="68882177" w14:textId="36A02190" w:rsidR="00B53B1E" w:rsidRDefault="00B53B1E" w:rsidP="00E07048">
            <w:pPr>
              <w:pStyle w:val="Cuadrculamedia21"/>
              <w:jc w:val="both"/>
            </w:pPr>
          </w:p>
        </w:tc>
        <w:tc>
          <w:tcPr>
            <w:tcW w:w="3021" w:type="dxa"/>
          </w:tcPr>
          <w:p w14:paraId="4978C133" w14:textId="77777777" w:rsidR="00B53B1E" w:rsidRPr="00B53B1E" w:rsidRDefault="00B53B1E" w:rsidP="00E07048">
            <w:pPr>
              <w:pStyle w:val="Cuadrculamedia21"/>
              <w:jc w:val="both"/>
              <w:rPr>
                <w:rFonts w:ascii="Times New Roman" w:hAnsi="Times New Roman"/>
                <w:sz w:val="24"/>
                <w:szCs w:val="24"/>
              </w:rPr>
            </w:pPr>
          </w:p>
        </w:tc>
      </w:tr>
    </w:tbl>
    <w:p w14:paraId="7D579248" w14:textId="1C0A7989" w:rsidR="009341D8" w:rsidRDefault="00B24234" w:rsidP="00E07048">
      <w:pPr>
        <w:pStyle w:val="Cuadrculamedia21"/>
        <w:jc w:val="both"/>
        <w:rPr>
          <w:rFonts w:ascii="Times New Roman" w:hAnsi="Times New Roman"/>
          <w:sz w:val="24"/>
          <w:szCs w:val="24"/>
        </w:rPr>
      </w:pPr>
      <w:r>
        <w:rPr>
          <w:rFonts w:ascii="Helvetica" w:eastAsiaTheme="minorHAnsi" w:hAnsi="Helvetica" w:cs="Helvetica"/>
          <w:noProof/>
          <w:lang w:val="es-ES_tradnl" w:eastAsia="es-ES_tradnl"/>
        </w:rPr>
        <w:drawing>
          <wp:anchor distT="0" distB="0" distL="114300" distR="114300" simplePos="0" relativeHeight="251666432" behindDoc="0" locked="0" layoutInCell="1" allowOverlap="1" wp14:anchorId="105521D5" wp14:editId="7F6A2E64">
            <wp:simplePos x="0" y="0"/>
            <wp:positionH relativeFrom="column">
              <wp:posOffset>4272915</wp:posOffset>
            </wp:positionH>
            <wp:positionV relativeFrom="paragraph">
              <wp:posOffset>102235</wp:posOffset>
            </wp:positionV>
            <wp:extent cx="1301115" cy="692150"/>
            <wp:effectExtent l="0" t="0" r="0" b="0"/>
            <wp:wrapTight wrapText="bothSides">
              <wp:wrapPolygon edited="0">
                <wp:start x="0" y="0"/>
                <wp:lineTo x="0" y="20609"/>
                <wp:lineTo x="21083" y="20609"/>
                <wp:lineTo x="2108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1115"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0C5FE" w14:textId="08075311" w:rsidR="00E07048" w:rsidRDefault="00B24234" w:rsidP="00B24234">
      <w:pPr>
        <w:jc w:val="both"/>
        <w:rPr>
          <w:lang w:val="es-VE" w:eastAsia="en-US"/>
        </w:rPr>
      </w:pPr>
      <w:r w:rsidRPr="00B24234">
        <w:rPr>
          <w:b/>
          <w:lang w:val="es-VE" w:eastAsia="en-US"/>
        </w:rPr>
        <w:t>Evaluación</w:t>
      </w:r>
      <w:r>
        <w:rPr>
          <w:lang w:val="es-VE" w:eastAsia="en-US"/>
        </w:rPr>
        <w:t>: ¿Cómo estuvo la actividad? ¿Logras identificar diversas emociones? , intenta realizar la actividad con tu familia y anota tus conclusiones</w:t>
      </w:r>
    </w:p>
    <w:p w14:paraId="624E6047" w14:textId="41445FB3" w:rsidR="00B24234" w:rsidRDefault="00B24234" w:rsidP="00E07048">
      <w:pPr>
        <w:rPr>
          <w:lang w:val="es-VE" w:eastAsia="en-US"/>
        </w:rPr>
      </w:pPr>
    </w:p>
    <w:p w14:paraId="20030F38" w14:textId="7D9F85AE" w:rsidR="00B24234" w:rsidRDefault="00B24234" w:rsidP="00E07048">
      <w:pPr>
        <w:rPr>
          <w:lang w:val="es-VE" w:eastAsia="en-US"/>
        </w:rPr>
      </w:pPr>
      <w:r>
        <w:rPr>
          <w:lang w:val="es-VE" w:eastAsia="en-US"/>
        </w:rPr>
        <w:t>¿Crees qué la música desarrolla emociones?</w:t>
      </w:r>
    </w:p>
    <w:p w14:paraId="6FB03C60" w14:textId="655521ED" w:rsidR="00B24234" w:rsidRPr="00E07048" w:rsidRDefault="00B24234" w:rsidP="00E07048">
      <w:pPr>
        <w:rPr>
          <w:lang w:val="es-VE" w:eastAsia="en-US"/>
        </w:rPr>
      </w:pPr>
    </w:p>
    <w:tbl>
      <w:tblPr>
        <w:tblStyle w:val="Tablaconcuadrcula"/>
        <w:tblW w:w="0" w:type="auto"/>
        <w:tblLook w:val="04A0" w:firstRow="1" w:lastRow="0" w:firstColumn="1" w:lastColumn="0" w:noHBand="0" w:noVBand="1"/>
      </w:tblPr>
      <w:tblGrid>
        <w:gridCol w:w="8828"/>
      </w:tblGrid>
      <w:tr w:rsidR="00B24234" w14:paraId="4124DFB0" w14:textId="77777777" w:rsidTr="00B24234">
        <w:tc>
          <w:tcPr>
            <w:tcW w:w="8828" w:type="dxa"/>
          </w:tcPr>
          <w:p w14:paraId="3EA646D1" w14:textId="0D843F27" w:rsidR="00B24234" w:rsidRDefault="00B24234" w:rsidP="00E07048">
            <w:pPr>
              <w:rPr>
                <w:lang w:val="es-VE" w:eastAsia="en-US"/>
              </w:rPr>
            </w:pPr>
          </w:p>
          <w:p w14:paraId="0BF79EA3" w14:textId="227C9D4F" w:rsidR="00B24234" w:rsidRDefault="00B24234" w:rsidP="00E07048">
            <w:pPr>
              <w:rPr>
                <w:lang w:val="es-VE" w:eastAsia="en-US"/>
              </w:rPr>
            </w:pPr>
          </w:p>
          <w:p w14:paraId="358D9D78" w14:textId="5DBC4AAB" w:rsidR="00B24234" w:rsidRDefault="00B24234" w:rsidP="00E07048">
            <w:pPr>
              <w:rPr>
                <w:lang w:val="es-VE" w:eastAsia="en-US"/>
              </w:rPr>
            </w:pPr>
          </w:p>
          <w:p w14:paraId="14DEDEA9" w14:textId="72D0ECA8" w:rsidR="00B24234" w:rsidRDefault="00B24234" w:rsidP="00E07048">
            <w:pPr>
              <w:rPr>
                <w:lang w:val="es-VE" w:eastAsia="en-US"/>
              </w:rPr>
            </w:pPr>
          </w:p>
          <w:p w14:paraId="5413E1E4" w14:textId="19CDC138" w:rsidR="007F3522" w:rsidRDefault="007F3522" w:rsidP="00E07048">
            <w:pPr>
              <w:rPr>
                <w:lang w:val="es-VE" w:eastAsia="en-US"/>
              </w:rPr>
            </w:pPr>
          </w:p>
          <w:p w14:paraId="057A4F93" w14:textId="404B5FCB" w:rsidR="007F3522" w:rsidRDefault="007F3522" w:rsidP="00E07048">
            <w:pPr>
              <w:rPr>
                <w:lang w:val="es-VE" w:eastAsia="en-US"/>
              </w:rPr>
            </w:pPr>
          </w:p>
          <w:p w14:paraId="26A6BABA" w14:textId="77777777" w:rsidR="007F3522" w:rsidRDefault="007F3522" w:rsidP="00E07048">
            <w:pPr>
              <w:rPr>
                <w:lang w:val="es-VE" w:eastAsia="en-US"/>
              </w:rPr>
            </w:pPr>
          </w:p>
          <w:p w14:paraId="4510B99C" w14:textId="0D7FFF89" w:rsidR="00B24234" w:rsidRDefault="00B24234" w:rsidP="00E07048">
            <w:pPr>
              <w:rPr>
                <w:lang w:val="es-VE" w:eastAsia="en-US"/>
              </w:rPr>
            </w:pPr>
          </w:p>
          <w:p w14:paraId="2DAD62B3" w14:textId="77777777" w:rsidR="00B24234" w:rsidRDefault="00B24234" w:rsidP="00E07048">
            <w:pPr>
              <w:rPr>
                <w:lang w:val="es-VE" w:eastAsia="en-US"/>
              </w:rPr>
            </w:pPr>
          </w:p>
          <w:p w14:paraId="1192A086" w14:textId="77777777" w:rsidR="00B24234" w:rsidRDefault="00B24234" w:rsidP="00E07048">
            <w:pPr>
              <w:rPr>
                <w:lang w:val="es-VE" w:eastAsia="en-US"/>
              </w:rPr>
            </w:pPr>
          </w:p>
        </w:tc>
      </w:tr>
    </w:tbl>
    <w:p w14:paraId="07A86384" w14:textId="77777777" w:rsidR="00E07048" w:rsidRPr="00E07048" w:rsidRDefault="00E07048" w:rsidP="00E07048">
      <w:pPr>
        <w:rPr>
          <w:lang w:val="es-VE" w:eastAsia="en-US"/>
        </w:rPr>
      </w:pPr>
    </w:p>
    <w:p w14:paraId="61FE61F1" w14:textId="655381A2" w:rsidR="00E07048" w:rsidRPr="00E07048" w:rsidRDefault="00E07048" w:rsidP="00E07048">
      <w:pPr>
        <w:rPr>
          <w:lang w:val="es-VE" w:eastAsia="en-US"/>
        </w:rPr>
      </w:pPr>
    </w:p>
    <w:p w14:paraId="5308AB40" w14:textId="77777777" w:rsidR="00E07048" w:rsidRPr="00E07048" w:rsidRDefault="00E07048" w:rsidP="00E07048">
      <w:pPr>
        <w:rPr>
          <w:lang w:val="es-VE" w:eastAsia="en-US"/>
        </w:rPr>
      </w:pPr>
    </w:p>
    <w:p w14:paraId="0E9E86F3" w14:textId="77777777" w:rsidR="00E07048" w:rsidRDefault="00E07048" w:rsidP="00E07048">
      <w:pPr>
        <w:pStyle w:val="NormalWeb"/>
        <w:spacing w:before="0" w:beforeAutospacing="0" w:after="0" w:afterAutospacing="0" w:line="360" w:lineRule="atLeast"/>
        <w:jc w:val="right"/>
        <w:rPr>
          <w:rFonts w:ascii="Helvetica" w:hAnsi="Helvetica"/>
          <w:color w:val="374858"/>
          <w:spacing w:val="-1"/>
          <w:sz w:val="27"/>
          <w:szCs w:val="27"/>
        </w:rPr>
      </w:pPr>
      <w:r w:rsidRPr="00E07048">
        <w:rPr>
          <w:rStyle w:val="nfasis"/>
          <w:rFonts w:ascii="Helvetica" w:hAnsi="Helvetica"/>
          <w:color w:val="374858"/>
          <w:spacing w:val="-1"/>
          <w:sz w:val="27"/>
          <w:szCs w:val="27"/>
        </w:rPr>
        <w:t>La música es el arte más directo, entra por el oído y va al corazón.»</w:t>
      </w:r>
    </w:p>
    <w:p w14:paraId="72ABE3CD" w14:textId="77777777" w:rsidR="00E07048" w:rsidRPr="00E07048" w:rsidRDefault="00E07048" w:rsidP="00E07048">
      <w:pPr>
        <w:jc w:val="right"/>
        <w:rPr>
          <w:lang w:val="es-VE" w:eastAsia="en-US"/>
        </w:rPr>
      </w:pPr>
      <w:r>
        <w:rPr>
          <w:lang w:val="es-VE" w:eastAsia="en-US"/>
        </w:rPr>
        <w:t>Magdalena Martínez</w:t>
      </w:r>
    </w:p>
    <w:p w14:paraId="474F3345" w14:textId="77777777" w:rsidR="00E07048" w:rsidRPr="00E07048" w:rsidRDefault="00E07048" w:rsidP="00E07048">
      <w:pPr>
        <w:rPr>
          <w:lang w:val="es-VE" w:eastAsia="en-US"/>
        </w:rPr>
      </w:pPr>
    </w:p>
    <w:p w14:paraId="446ECB63" w14:textId="77777777" w:rsidR="00E07048" w:rsidRPr="00E07048" w:rsidRDefault="00E07048" w:rsidP="00E07048">
      <w:pPr>
        <w:rPr>
          <w:lang w:val="es-VE" w:eastAsia="en-US"/>
        </w:rPr>
      </w:pPr>
    </w:p>
    <w:p w14:paraId="79BD87D9" w14:textId="3302A3EC" w:rsidR="00E07048" w:rsidRPr="00E07048" w:rsidRDefault="00034C44" w:rsidP="00E07048">
      <w:pPr>
        <w:rPr>
          <w:lang w:val="es-VE" w:eastAsia="en-US"/>
        </w:rPr>
      </w:pPr>
      <w:r>
        <w:rPr>
          <w:lang w:val="es-VE" w:eastAsia="en-US"/>
        </w:rPr>
        <w:t>Link de la clase de música de la guía:</w:t>
      </w:r>
      <w:hyperlink r:id="rId13" w:history="1">
        <w:r w:rsidRPr="00475AC3">
          <w:rPr>
            <w:rStyle w:val="Hipervnculo"/>
            <w:rFonts w:ascii="Arial" w:hAnsi="Arial" w:cs="Arial"/>
            <w:sz w:val="23"/>
            <w:szCs w:val="23"/>
            <w:shd w:val="clear" w:color="auto" w:fill="F4F4F4"/>
          </w:rPr>
          <w:t>https://youtu.be/PTT75SwT2uE</w:t>
        </w:r>
      </w:hyperlink>
    </w:p>
    <w:sectPr w:rsidR="00E07048" w:rsidRPr="00E07048" w:rsidSect="009336D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DA"/>
    <w:rsid w:val="00034C44"/>
    <w:rsid w:val="00212A7F"/>
    <w:rsid w:val="0026506D"/>
    <w:rsid w:val="003C5CD1"/>
    <w:rsid w:val="00464EA4"/>
    <w:rsid w:val="00492489"/>
    <w:rsid w:val="005926F6"/>
    <w:rsid w:val="00651780"/>
    <w:rsid w:val="007F3522"/>
    <w:rsid w:val="009336DA"/>
    <w:rsid w:val="009341D8"/>
    <w:rsid w:val="00B24234"/>
    <w:rsid w:val="00B53B1E"/>
    <w:rsid w:val="00E0704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AA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DA"/>
    <w:rPr>
      <w:rFonts w:ascii="Times New Roman" w:eastAsia="Times New Roman" w:hAnsi="Times New Roman" w:cs="Times New Roman"/>
      <w:lang w:val="es-ES" w:eastAsia="es-ES"/>
    </w:rPr>
  </w:style>
  <w:style w:type="paragraph" w:styleId="Ttulo2">
    <w:name w:val="heading 2"/>
    <w:basedOn w:val="Normal"/>
    <w:next w:val="Normal"/>
    <w:link w:val="Ttulo2Car"/>
    <w:uiPriority w:val="9"/>
    <w:semiHidden/>
    <w:unhideWhenUsed/>
    <w:qFormat/>
    <w:rsid w:val="00E070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9336DA"/>
    <w:pPr>
      <w:spacing w:before="100" w:beforeAutospacing="1" w:after="100" w:afterAutospacing="1"/>
      <w:outlineLvl w:val="2"/>
    </w:pPr>
    <w:rPr>
      <w:rFonts w:eastAsia="Calibri"/>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336DA"/>
    <w:rPr>
      <w:rFonts w:ascii="Times New Roman" w:eastAsia="Calibri" w:hAnsi="Times New Roman" w:cs="Times New Roman"/>
      <w:b/>
      <w:bCs/>
      <w:sz w:val="27"/>
      <w:szCs w:val="27"/>
      <w:lang w:eastAsia="es-ES_tradnl"/>
    </w:rPr>
  </w:style>
  <w:style w:type="paragraph" w:customStyle="1" w:styleId="Cuadrculamedia21">
    <w:name w:val="Cuadrícula media 21"/>
    <w:uiPriority w:val="1"/>
    <w:qFormat/>
    <w:rsid w:val="009336DA"/>
    <w:rPr>
      <w:rFonts w:ascii="Calibri" w:eastAsia="Calibri" w:hAnsi="Calibri" w:cs="Times New Roman"/>
      <w:sz w:val="22"/>
      <w:szCs w:val="22"/>
      <w:lang w:val="es-VE"/>
    </w:rPr>
  </w:style>
  <w:style w:type="table" w:styleId="Tablaconcuadrcula">
    <w:name w:val="Table Grid"/>
    <w:basedOn w:val="Tablanormal"/>
    <w:uiPriority w:val="59"/>
    <w:rsid w:val="009336DA"/>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336DA"/>
    <w:rPr>
      <w:color w:val="0563C1" w:themeColor="hyperlink"/>
      <w:u w:val="single"/>
    </w:rPr>
  </w:style>
  <w:style w:type="character" w:styleId="Hipervnculovisitado">
    <w:name w:val="FollowedHyperlink"/>
    <w:basedOn w:val="Fuentedeprrafopredeter"/>
    <w:uiPriority w:val="99"/>
    <w:semiHidden/>
    <w:unhideWhenUsed/>
    <w:rsid w:val="009336DA"/>
    <w:rPr>
      <w:color w:val="954F72" w:themeColor="followedHyperlink"/>
      <w:u w:val="single"/>
    </w:rPr>
  </w:style>
  <w:style w:type="paragraph" w:styleId="NormalWeb">
    <w:name w:val="Normal (Web)"/>
    <w:basedOn w:val="Normal"/>
    <w:uiPriority w:val="99"/>
    <w:unhideWhenUsed/>
    <w:rsid w:val="00E07048"/>
    <w:pPr>
      <w:spacing w:before="100" w:beforeAutospacing="1" w:after="100" w:afterAutospacing="1"/>
    </w:pPr>
    <w:rPr>
      <w:rFonts w:eastAsiaTheme="minorHAnsi"/>
      <w:lang w:val="es-ES_tradnl" w:eastAsia="es-ES_tradnl"/>
    </w:rPr>
  </w:style>
  <w:style w:type="character" w:customStyle="1" w:styleId="apple-converted-space">
    <w:name w:val="apple-converted-space"/>
    <w:basedOn w:val="Fuentedeprrafopredeter"/>
    <w:rsid w:val="00E07048"/>
  </w:style>
  <w:style w:type="character" w:styleId="nfasis">
    <w:name w:val="Emphasis"/>
    <w:basedOn w:val="Fuentedeprrafopredeter"/>
    <w:uiPriority w:val="20"/>
    <w:qFormat/>
    <w:rsid w:val="00E07048"/>
    <w:rPr>
      <w:i/>
      <w:iCs/>
    </w:rPr>
  </w:style>
  <w:style w:type="character" w:styleId="Textoennegrita">
    <w:name w:val="Strong"/>
    <w:basedOn w:val="Fuentedeprrafopredeter"/>
    <w:uiPriority w:val="22"/>
    <w:qFormat/>
    <w:rsid w:val="00E07048"/>
    <w:rPr>
      <w:b/>
      <w:bCs/>
    </w:rPr>
  </w:style>
  <w:style w:type="character" w:customStyle="1" w:styleId="Ttulo2Car">
    <w:name w:val="Título 2 Car"/>
    <w:basedOn w:val="Fuentedeprrafopredeter"/>
    <w:link w:val="Ttulo2"/>
    <w:uiPriority w:val="9"/>
    <w:semiHidden/>
    <w:rsid w:val="00E07048"/>
    <w:rPr>
      <w:rFonts w:asciiTheme="majorHAnsi" w:eastAsiaTheme="majorEastAsia" w:hAnsiTheme="majorHAnsi" w:cstheme="majorBidi"/>
      <w:color w:val="2E74B5" w:themeColor="accent1" w:themeShade="BF"/>
      <w:sz w:val="26"/>
      <w:szCs w:val="26"/>
      <w:lang w:val="es-ES" w:eastAsia="es-ES"/>
    </w:rPr>
  </w:style>
  <w:style w:type="character" w:styleId="Mencinsinresolver">
    <w:name w:val="Unresolved Mention"/>
    <w:basedOn w:val="Fuentedeprrafopredeter"/>
    <w:uiPriority w:val="99"/>
    <w:rsid w:val="00034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876827">
      <w:bodyDiv w:val="1"/>
      <w:marLeft w:val="0"/>
      <w:marRight w:val="0"/>
      <w:marTop w:val="0"/>
      <w:marBottom w:val="0"/>
      <w:divBdr>
        <w:top w:val="none" w:sz="0" w:space="0" w:color="auto"/>
        <w:left w:val="none" w:sz="0" w:space="0" w:color="auto"/>
        <w:bottom w:val="none" w:sz="0" w:space="0" w:color="auto"/>
        <w:right w:val="none" w:sz="0" w:space="0" w:color="auto"/>
      </w:divBdr>
    </w:div>
    <w:div w:id="647831317">
      <w:bodyDiv w:val="1"/>
      <w:marLeft w:val="0"/>
      <w:marRight w:val="0"/>
      <w:marTop w:val="0"/>
      <w:marBottom w:val="0"/>
      <w:divBdr>
        <w:top w:val="none" w:sz="0" w:space="0" w:color="auto"/>
        <w:left w:val="none" w:sz="0" w:space="0" w:color="auto"/>
        <w:bottom w:val="none" w:sz="0" w:space="0" w:color="auto"/>
        <w:right w:val="none" w:sz="0" w:space="0" w:color="auto"/>
      </w:divBdr>
    </w:div>
    <w:div w:id="802843242">
      <w:bodyDiv w:val="1"/>
      <w:marLeft w:val="0"/>
      <w:marRight w:val="0"/>
      <w:marTop w:val="0"/>
      <w:marBottom w:val="0"/>
      <w:divBdr>
        <w:top w:val="none" w:sz="0" w:space="0" w:color="auto"/>
        <w:left w:val="none" w:sz="0" w:space="0" w:color="auto"/>
        <w:bottom w:val="none" w:sz="0" w:space="0" w:color="auto"/>
        <w:right w:val="none" w:sz="0" w:space="0" w:color="auto"/>
      </w:divBdr>
    </w:div>
    <w:div w:id="1133524612">
      <w:bodyDiv w:val="1"/>
      <w:marLeft w:val="0"/>
      <w:marRight w:val="0"/>
      <w:marTop w:val="0"/>
      <w:marBottom w:val="0"/>
      <w:divBdr>
        <w:top w:val="none" w:sz="0" w:space="0" w:color="auto"/>
        <w:left w:val="none" w:sz="0" w:space="0" w:color="auto"/>
        <w:bottom w:val="none" w:sz="0" w:space="0" w:color="auto"/>
        <w:right w:val="none" w:sz="0" w:space="0" w:color="auto"/>
      </w:divBdr>
    </w:div>
    <w:div w:id="1341548072">
      <w:bodyDiv w:val="1"/>
      <w:marLeft w:val="0"/>
      <w:marRight w:val="0"/>
      <w:marTop w:val="0"/>
      <w:marBottom w:val="0"/>
      <w:divBdr>
        <w:top w:val="none" w:sz="0" w:space="0" w:color="auto"/>
        <w:left w:val="none" w:sz="0" w:space="0" w:color="auto"/>
        <w:bottom w:val="none" w:sz="0" w:space="0" w:color="auto"/>
        <w:right w:val="none" w:sz="0" w:space="0" w:color="auto"/>
      </w:divBdr>
    </w:div>
    <w:div w:id="2082098175">
      <w:bodyDiv w:val="1"/>
      <w:marLeft w:val="0"/>
      <w:marRight w:val="0"/>
      <w:marTop w:val="0"/>
      <w:marBottom w:val="0"/>
      <w:divBdr>
        <w:top w:val="none" w:sz="0" w:space="0" w:color="auto"/>
        <w:left w:val="none" w:sz="0" w:space="0" w:color="auto"/>
        <w:bottom w:val="none" w:sz="0" w:space="0" w:color="auto"/>
        <w:right w:val="none" w:sz="0" w:space="0" w:color="auto"/>
      </w:divBdr>
      <w:divsChild>
        <w:div w:id="1252010454">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PTT75SwT2uE" TargetMode="External"/><Relationship Id="rId3" Type="http://schemas.openxmlformats.org/officeDocument/2006/relationships/settings" Target="settings.xml"/><Relationship Id="rId7" Type="http://schemas.openxmlformats.org/officeDocument/2006/relationships/hyperlink" Target="https://youtu.be/PTT75SwT2uE"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asegundociclo.smm@gmail.com" TargetMode="External"/><Relationship Id="rId11" Type="http://schemas.openxmlformats.org/officeDocument/2006/relationships/hyperlink" Target="https://www.youtube.com/watch?v=5anLPw0Efm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wtHMW9jT16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cp:lastModifiedBy>
  <cp:revision>2</cp:revision>
  <cp:lastPrinted>2020-04-30T00:36:00Z</cp:lastPrinted>
  <dcterms:created xsi:type="dcterms:W3CDTF">2020-04-30T09:19:00Z</dcterms:created>
  <dcterms:modified xsi:type="dcterms:W3CDTF">2020-04-30T09:19:00Z</dcterms:modified>
</cp:coreProperties>
</file>