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7BC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D74165F" wp14:editId="298B0A50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9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98">
        <w:rPr>
          <w:rFonts w:ascii="Times New Roman" w:eastAsia="Times New Roman" w:hAnsi="Times New Roman" w:cs="Times New Roman"/>
          <w:lang w:val="es-ES" w:eastAsia="es-ES"/>
        </w:rPr>
        <w:t>Colegio Santa María de Maipú</w:t>
      </w:r>
    </w:p>
    <w:p w14:paraId="6CC2D4D0" w14:textId="77777777" w:rsidR="00CE2400" w:rsidRPr="003B6098" w:rsidRDefault="00CE2400" w:rsidP="00CE2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eastAsia="Times New Roman" w:hAnsi="Times New Roman" w:cs="Times New Roman"/>
          <w:lang w:val="es-ES" w:eastAsia="es-ES"/>
        </w:rPr>
        <w:t>Departamento de Religión y Filosofía</w:t>
      </w:r>
    </w:p>
    <w:p w14:paraId="096B2700" w14:textId="5234E4DC" w:rsidR="00CE2400" w:rsidRPr="00685654" w:rsidRDefault="00CE2400" w:rsidP="0068565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i/>
          <w:lang w:val="es-ES" w:eastAsia="es-ES"/>
        </w:rPr>
        <w:t xml:space="preserve">                              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GUÍA</w:t>
      </w:r>
      <w:r w:rsidR="00317605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F3286F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7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AUTO-</w:t>
      </w:r>
      <w:proofErr w:type="gramStart"/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APRENDIZAJE  DE</w:t>
      </w:r>
      <w:proofErr w:type="gramEnd"/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RELIGION</w:t>
      </w:r>
    </w:p>
    <w:p w14:paraId="6EC3F327" w14:textId="77777777" w:rsidR="00CE2400" w:rsidRDefault="008F3D2D" w:rsidP="00C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TERCERO</w:t>
      </w:r>
      <w:r w:rsidR="00D97D36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BÁSICO</w:t>
      </w:r>
    </w:p>
    <w:p w14:paraId="6E541C4C" w14:textId="77777777" w:rsidR="00CE2400" w:rsidRPr="00685654" w:rsidRDefault="00344210" w:rsidP="0068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PRIMER TRI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MESTRE</w:t>
      </w:r>
    </w:p>
    <w:p w14:paraId="2BCE76A3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2AAA1BC4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Nombre______________________________________ </w:t>
      </w:r>
      <w:r w:rsidR="000E7A1C">
        <w:rPr>
          <w:rFonts w:ascii="Times New Roman" w:eastAsia="Times New Roman" w:hAnsi="Times New Roman" w:cs="Times New Roman"/>
          <w:b/>
          <w:lang w:val="es-ES" w:eastAsia="es-ES"/>
        </w:rPr>
        <w:t>Curso 3</w:t>
      </w:r>
      <w:r w:rsidR="00D97D36">
        <w:rPr>
          <w:rFonts w:ascii="Times New Roman" w:eastAsia="Times New Roman" w:hAnsi="Times New Roman" w:cs="Times New Roman"/>
          <w:b/>
          <w:lang w:val="es-ES" w:eastAsia="es-ES"/>
        </w:rPr>
        <w:t>°</w:t>
      </w:r>
      <w:r>
        <w:rPr>
          <w:rFonts w:ascii="Times New Roman" w:eastAsia="Times New Roman" w:hAnsi="Times New Roman" w:cs="Times New Roman"/>
          <w:b/>
          <w:lang w:val="es-ES" w:eastAsia="es-ES"/>
        </w:rPr>
        <w:t>:</w:t>
      </w: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 ____ Fecha: ______________</w:t>
      </w:r>
    </w:p>
    <w:p w14:paraId="5AF7EBCB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41DB06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63B2" wp14:editId="5A588C30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5870575" cy="1704975"/>
                <wp:effectExtent l="0" t="0" r="1587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393B2" w14:textId="77777777" w:rsidR="009B1814" w:rsidRPr="00E81ACD" w:rsidRDefault="009B1814" w:rsidP="00E95AE9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41360E66" w14:textId="77777777" w:rsidR="009B1814" w:rsidRPr="007C2DFC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51D326C3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2C82DA29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32F83023" w14:textId="77777777" w:rsidR="009B1814" w:rsidRPr="002C4023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religiontercerosmm@gmail.com</w:t>
                            </w:r>
                          </w:p>
                          <w:p w14:paraId="765B6F00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2CBE4D5C" w14:textId="77777777" w:rsidR="009B1814" w:rsidRDefault="009B1814" w:rsidP="0031760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BAA8DBA" w14:textId="75D11D8A" w:rsidR="009B1814" w:rsidRPr="00317605" w:rsidRDefault="009B1814" w:rsidP="00317605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3.2 Conocer momentos de la vida de </w:t>
                            </w:r>
                            <w:proofErr w:type="spellStart"/>
                            <w:r>
                              <w:rPr>
                                <w:lang w:val="es-MX"/>
                              </w:rPr>
                              <w:t>Jesus</w:t>
                            </w:r>
                            <w:proofErr w:type="spellEnd"/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14:paraId="790BE119" w14:textId="77777777" w:rsidR="009B1814" w:rsidRPr="00E81ACD" w:rsidRDefault="009B1814" w:rsidP="00CE240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7C775B1" w14:textId="77777777" w:rsidR="009B1814" w:rsidRDefault="009B1814" w:rsidP="00CE2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63B2" id="Rectángulo 7" o:spid="_x0000_s1026" style="position:absolute;left:0;text-align:left;margin-left:13.2pt;margin-top:1.2pt;width:462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">
                <v:textbox>
                  <w:txbxContent>
                    <w:p w14:paraId="61B393B2" w14:textId="77777777" w:rsidR="009B1814" w:rsidRPr="00E81ACD" w:rsidRDefault="009B1814" w:rsidP="00E95AE9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41360E66" w14:textId="77777777" w:rsidR="009B1814" w:rsidRPr="007C2DFC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51D326C3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2C82DA29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32F83023" w14:textId="77777777" w:rsidR="009B1814" w:rsidRPr="002C4023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religiontercerosmm@gmail.com</w:t>
                      </w:r>
                    </w:p>
                    <w:p w14:paraId="765B6F00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2CBE4D5C" w14:textId="77777777" w:rsidR="009B1814" w:rsidRDefault="009B1814" w:rsidP="0031760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BAA8DBA" w14:textId="75D11D8A" w:rsidR="009B1814" w:rsidRPr="00317605" w:rsidRDefault="009B1814" w:rsidP="00317605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3.2 Conocer momentos de la vida de </w:t>
                      </w:r>
                      <w:proofErr w:type="spellStart"/>
                      <w:r>
                        <w:rPr>
                          <w:lang w:val="es-MX"/>
                        </w:rPr>
                        <w:t>Jesus</w:t>
                      </w:r>
                      <w:proofErr w:type="spellEnd"/>
                      <w:r>
                        <w:rPr>
                          <w:lang w:val="es-MX"/>
                        </w:rPr>
                        <w:t xml:space="preserve"> </w:t>
                      </w:r>
                    </w:p>
                    <w:p w14:paraId="790BE119" w14:textId="77777777" w:rsidR="009B1814" w:rsidRPr="00E81ACD" w:rsidRDefault="009B1814" w:rsidP="00CE2400">
                      <w:pPr>
                        <w:spacing w:after="0" w:line="240" w:lineRule="auto"/>
                        <w:jc w:val="both"/>
                      </w:pPr>
                    </w:p>
                    <w:p w14:paraId="57C775B1" w14:textId="77777777" w:rsidR="009B1814" w:rsidRDefault="009B1814" w:rsidP="00CE2400"/>
                  </w:txbxContent>
                </v:textbox>
              </v:rect>
            </w:pict>
          </mc:Fallback>
        </mc:AlternateContent>
      </w:r>
    </w:p>
    <w:p w14:paraId="32060BBB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2CFCDF6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C12229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5EC4F375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44BCC72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31732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1C1B74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6655FB05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0B8BCC68" w14:textId="19B7077D" w:rsidR="00C670F8" w:rsidRDefault="00C670F8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  <w:r w:rsidRPr="00A50E9E">
        <w:rPr>
          <w:rFonts w:ascii="Comic Sans MS" w:hAnsi="Comic Sans MS" w:cs="Times New Roman"/>
          <w:color w:val="C00000"/>
          <w:u w:val="single"/>
        </w:rPr>
        <w:t xml:space="preserve">Unidad </w:t>
      </w:r>
      <w:r w:rsidR="0060530B">
        <w:rPr>
          <w:rFonts w:ascii="Comic Sans MS" w:hAnsi="Comic Sans MS" w:cs="Times New Roman"/>
          <w:color w:val="C00000"/>
          <w:u w:val="single"/>
        </w:rPr>
        <w:t>5</w:t>
      </w:r>
      <w:r w:rsidR="00317605">
        <w:rPr>
          <w:rFonts w:ascii="Comic Sans MS" w:hAnsi="Comic Sans MS" w:cs="Times New Roman"/>
          <w:color w:val="C00000"/>
          <w:u w:val="single"/>
        </w:rPr>
        <w:t>: Jesús me enseña a amar</w:t>
      </w: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8F2BA0" w14:paraId="7ECE97F8" w14:textId="77777777" w:rsidTr="008B7B9C">
        <w:trPr>
          <w:trHeight w:val="3488"/>
        </w:trPr>
        <w:tc>
          <w:tcPr>
            <w:tcW w:w="9517" w:type="dxa"/>
          </w:tcPr>
          <w:p w14:paraId="20D1CF51" w14:textId="09238629" w:rsidR="00CF2F8E" w:rsidRDefault="009575C2" w:rsidP="00DB06E0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 xml:space="preserve">Existen momentos de la vida de Jesus </w:t>
            </w:r>
            <w:r w:rsidR="00C048ED">
              <w:rPr>
                <w:rFonts w:ascii="Comic Sans MS" w:hAnsi="Comic Sans MS"/>
                <w:noProof/>
                <w:color w:val="C00000"/>
                <w:lang w:eastAsia="es-CL"/>
              </w:rPr>
              <w:t>que vale la pena revisar y profundizar</w:t>
            </w:r>
            <w:r w:rsidR="008B7B9C">
              <w:rPr>
                <w:rFonts w:ascii="Comic Sans MS" w:hAnsi="Comic Sans MS"/>
                <w:noProof/>
                <w:color w:val="C00000"/>
                <w:lang w:eastAsia="es-CL"/>
              </w:rPr>
              <w:t xml:space="preserve"> como su Bautismo, el significado de Pentecostes y sus milagros, los que nos ayudan a nuestro crecimiento en la fe.</w:t>
            </w:r>
          </w:p>
          <w:p w14:paraId="32DE96B5" w14:textId="5F0EAD31" w:rsidR="008B7B9C" w:rsidRDefault="008B7B9C" w:rsidP="008B7B9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51172A8F" wp14:editId="14E88FA6">
                  <wp:extent cx="2114550" cy="1238250"/>
                  <wp:effectExtent l="0" t="0" r="0" b="0"/>
                  <wp:docPr id="3" name="Imagen 3" descr="Lección 4: Juan Bautiza a Jesús — Here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cción 4: Juan Bautiza a Jesús — Here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634157" w14:textId="5519696D" w:rsidR="00CF2F8E" w:rsidRDefault="00317605" w:rsidP="008B7B9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 w:rsidRPr="00317605">
              <w:rPr>
                <w:rFonts w:ascii="Comic Sans MS" w:hAnsi="Comic Sans MS"/>
                <w:noProof/>
                <w:color w:val="C00000"/>
                <w:lang w:eastAsia="es-CL"/>
              </w:rPr>
              <mc:AlternateContent>
                <mc:Choice Requires="wps">
                  <w:drawing>
                    <wp:inline distT="0" distB="0" distL="0" distR="0" wp14:anchorId="3FB4DEDD" wp14:editId="47B7EF0A">
                      <wp:extent cx="304800" cy="304800"/>
                      <wp:effectExtent l="0" t="0" r="0" b="0"/>
                      <wp:docPr id="1" name="Rectángulo 1" descr="Dibujos Católicos : Sagrado corazón de Jesús en tí confío para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11705A" id="Rectángulo 1" o:spid="_x0000_s1026" alt="Dibujos Católicos : Sagrado corazón de Jesús en tí confío para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lFF/cqAgAAFgQAAA4AAAAAAAAAAAAAAAAALgIAAGRycy9lMm9Eb2Mu&#10;eG1sUEsBAi0AFAAGAAgAAAAhAEyg6SzYAAAAAwEAAA8AAAAAAAAAAAAAAAAAhAQAAGRycy9kb3du&#10;cmV2LnhtbFBLBQYAAAAABAAEAPMAAACJ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56A8FE7A" w14:textId="6F3AA566" w:rsidR="00506EDA" w:rsidRDefault="00C83FB2" w:rsidP="00E95AE9">
      <w:pPr>
        <w:jc w:val="both"/>
        <w:rPr>
          <w:rFonts w:ascii="Comic Sans MS" w:hAnsi="Comic Sans MS" w:cs="Times New Roman"/>
        </w:rPr>
      </w:pPr>
      <w:r w:rsidRPr="00A50E9E">
        <w:rPr>
          <w:rFonts w:ascii="Comic Sans MS" w:hAnsi="Comic Sans MS" w:cs="Times New Roman"/>
        </w:rPr>
        <w:t xml:space="preserve">A partir </w:t>
      </w:r>
      <w:r w:rsidR="00EB1EE1" w:rsidRPr="00A50E9E">
        <w:rPr>
          <w:rFonts w:ascii="Comic Sans MS" w:hAnsi="Comic Sans MS" w:cs="Times New Roman"/>
        </w:rPr>
        <w:t>de este video</w:t>
      </w:r>
      <w:r w:rsidR="00F368C3" w:rsidRPr="00A50E9E">
        <w:rPr>
          <w:rFonts w:ascii="Comic Sans MS" w:hAnsi="Comic Sans MS" w:cs="Times New Roman"/>
        </w:rPr>
        <w:t xml:space="preserve"> donde aparece tu profesora Carolina explican</w:t>
      </w:r>
      <w:r w:rsidR="008B7B9C">
        <w:rPr>
          <w:rFonts w:ascii="Comic Sans MS" w:hAnsi="Comic Sans MS" w:cs="Times New Roman"/>
        </w:rPr>
        <w:t>do momentos de la vida de Jesús</w:t>
      </w:r>
      <w:r w:rsidR="006B7414">
        <w:rPr>
          <w:rFonts w:ascii="Comic Sans MS" w:hAnsi="Comic Sans MS" w:cs="Times New Roman"/>
        </w:rPr>
        <w:t>,</w:t>
      </w:r>
      <w:r w:rsidR="00EB1EE1" w:rsidRPr="00A50E9E">
        <w:rPr>
          <w:rFonts w:ascii="Comic Sans MS" w:hAnsi="Comic Sans MS" w:cs="Times New Roman"/>
        </w:rPr>
        <w:t xml:space="preserve"> </w:t>
      </w:r>
      <w:r w:rsidR="003A7F66" w:rsidRPr="00A50E9E">
        <w:rPr>
          <w:rFonts w:ascii="Comic Sans MS" w:hAnsi="Comic Sans MS" w:cs="Times New Roman"/>
        </w:rPr>
        <w:t>te invitamos a realizar</w:t>
      </w:r>
      <w:r w:rsidR="00A90FE4" w:rsidRPr="00A50E9E">
        <w:rPr>
          <w:rFonts w:ascii="Comic Sans MS" w:hAnsi="Comic Sans MS" w:cs="Times New Roman"/>
        </w:rPr>
        <w:t xml:space="preserve"> en casa</w:t>
      </w:r>
      <w:r w:rsidR="00214658">
        <w:rPr>
          <w:rFonts w:ascii="Comic Sans MS" w:hAnsi="Comic Sans MS" w:cs="Times New Roman"/>
        </w:rPr>
        <w:t xml:space="preserve"> las siguientes actividades:</w:t>
      </w:r>
    </w:p>
    <w:p w14:paraId="2C37720D" w14:textId="77777777" w:rsidR="0062687E" w:rsidRDefault="0062687E" w:rsidP="00E95AE9">
      <w:pPr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1B17" wp14:editId="2058381E">
                <wp:simplePos x="0" y="0"/>
                <wp:positionH relativeFrom="column">
                  <wp:posOffset>-3810</wp:posOffset>
                </wp:positionH>
                <wp:positionV relativeFrom="paragraph">
                  <wp:posOffset>28574</wp:posOffset>
                </wp:positionV>
                <wp:extent cx="5705475" cy="4095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09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C80AF" w14:textId="431ED734" w:rsidR="009B1814" w:rsidRPr="005870C5" w:rsidRDefault="001550CB" w:rsidP="008B7B9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hyperlink r:id="rId7" w:history="1">
                              <w:r w:rsidRPr="001550CB">
                                <w:rPr>
                                  <w:rStyle w:val="Hipervnculo"/>
                                  <w:rFonts w:ascii="Comic Sans MS" w:hAnsi="Comic Sans MS"/>
                                  <w:sz w:val="36"/>
                                  <w:szCs w:val="36"/>
                                </w:rPr>
                                <w:t>https://www.youtube.com/watch?v=soWK_SPe4g8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C1B17" id="Rectángulo redondeado 8" o:spid="_x0000_s1027" style="position:absolute;left:0;text-align:left;margin-left:-.3pt;margin-top:2.25pt;width:449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" fillcolor="red" strokecolor="#1f4d78 [1604]" strokeweight="1pt">
                <v:stroke joinstyle="miter"/>
                <v:textbox>
                  <w:txbxContent>
                    <w:p w14:paraId="477C80AF" w14:textId="431ED734" w:rsidR="009B1814" w:rsidRPr="005870C5" w:rsidRDefault="001550CB" w:rsidP="008B7B9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hyperlink r:id="rId8" w:history="1">
                        <w:r w:rsidRPr="001550CB">
                          <w:rPr>
                            <w:rStyle w:val="Hipervnculo"/>
                            <w:rFonts w:ascii="Comic Sans MS" w:hAnsi="Comic Sans MS"/>
                            <w:sz w:val="36"/>
                            <w:szCs w:val="36"/>
                          </w:rPr>
                          <w:t>https://www.youtube.com/watch?v=soWK_SPe4g8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661F2D7E" w14:textId="77777777" w:rsidR="00CD7049" w:rsidRDefault="00CD7049" w:rsidP="00E95AE9">
      <w:pPr>
        <w:jc w:val="both"/>
        <w:rPr>
          <w:rFonts w:ascii="Comic Sans MS" w:hAnsi="Comic Sans MS" w:cs="Times New Roman"/>
        </w:rPr>
      </w:pPr>
    </w:p>
    <w:p w14:paraId="552133A2" w14:textId="4C0264C9" w:rsidR="00CD7049" w:rsidRPr="008B7B9C" w:rsidRDefault="008B7B9C" w:rsidP="00CD7049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538135" w:themeColor="accent6" w:themeShade="BF"/>
        </w:rPr>
      </w:pPr>
      <w:r>
        <w:rPr>
          <w:rFonts w:ascii="Comic Sans MS" w:hAnsi="Comic Sans MS" w:cs="Times New Roman"/>
          <w:b/>
          <w:color w:val="538135" w:themeColor="accent6" w:themeShade="BF"/>
        </w:rPr>
        <w:t>Marca la alternativa correcta:</w:t>
      </w:r>
    </w:p>
    <w:p w14:paraId="12E15BFF" w14:textId="3ED9956F" w:rsidR="008B7B9C" w:rsidRPr="0039040E" w:rsidRDefault="008B7B9C" w:rsidP="0039040E">
      <w:pPr>
        <w:pStyle w:val="Prrafodelista"/>
        <w:numPr>
          <w:ilvl w:val="0"/>
          <w:numId w:val="14"/>
        </w:numPr>
        <w:jc w:val="both"/>
        <w:rPr>
          <w:rFonts w:ascii="Comic Sans MS" w:hAnsi="Comic Sans MS" w:cs="Times New Roman"/>
          <w:b/>
          <w:color w:val="538135" w:themeColor="accent6" w:themeShade="BF"/>
        </w:rPr>
      </w:pPr>
      <w:r w:rsidRPr="0039040E">
        <w:rPr>
          <w:rFonts w:ascii="Comic Sans MS" w:hAnsi="Comic Sans MS" w:cs="Times New Roman"/>
          <w:b/>
          <w:color w:val="538135" w:themeColor="accent6" w:themeShade="BF"/>
        </w:rPr>
        <w:t>Jesús fue Bautizado por:</w:t>
      </w:r>
    </w:p>
    <w:p w14:paraId="207B7D19" w14:textId="7B6A6CF5" w:rsidR="008B7B9C" w:rsidRDefault="008B7B9C" w:rsidP="008B7B9C">
      <w:pPr>
        <w:pStyle w:val="Prrafodelista"/>
        <w:jc w:val="both"/>
        <w:rPr>
          <w:rFonts w:ascii="Comic Sans MS" w:hAnsi="Comic Sans MS" w:cs="Times New Roman"/>
          <w:b/>
          <w:color w:val="538135" w:themeColor="accent6" w:themeShade="BF"/>
        </w:rPr>
      </w:pPr>
      <w:r>
        <w:rPr>
          <w:rFonts w:ascii="Comic Sans MS" w:hAnsi="Comic Sans MS" w:cs="Times New Roman"/>
          <w:b/>
          <w:color w:val="538135" w:themeColor="accent6" w:themeShade="BF"/>
        </w:rPr>
        <w:t>a) Pedro</w:t>
      </w:r>
    </w:p>
    <w:p w14:paraId="53A07E4F" w14:textId="77777777" w:rsidR="008B7B9C" w:rsidRDefault="008B7B9C" w:rsidP="008B7B9C">
      <w:pPr>
        <w:pStyle w:val="Prrafodelista"/>
        <w:jc w:val="both"/>
        <w:rPr>
          <w:rFonts w:ascii="Comic Sans MS" w:hAnsi="Comic Sans MS" w:cs="Times New Roman"/>
          <w:b/>
          <w:color w:val="538135" w:themeColor="accent6" w:themeShade="BF"/>
        </w:rPr>
      </w:pPr>
      <w:r>
        <w:rPr>
          <w:rFonts w:ascii="Comic Sans MS" w:hAnsi="Comic Sans MS" w:cs="Times New Roman"/>
          <w:b/>
          <w:color w:val="538135" w:themeColor="accent6" w:themeShade="BF"/>
        </w:rPr>
        <w:t>b) La Virgen María</w:t>
      </w:r>
    </w:p>
    <w:p w14:paraId="2352D2D1" w14:textId="77777777" w:rsidR="008B7B9C" w:rsidRDefault="008B7B9C" w:rsidP="008B7B9C">
      <w:pPr>
        <w:pStyle w:val="Prrafodelista"/>
        <w:jc w:val="both"/>
        <w:rPr>
          <w:rFonts w:ascii="Comic Sans MS" w:hAnsi="Comic Sans MS" w:cs="Times New Roman"/>
          <w:b/>
          <w:color w:val="538135" w:themeColor="accent6" w:themeShade="BF"/>
        </w:rPr>
      </w:pPr>
      <w:r>
        <w:rPr>
          <w:rFonts w:ascii="Comic Sans MS" w:hAnsi="Comic Sans MS" w:cs="Times New Roman"/>
          <w:b/>
          <w:color w:val="538135" w:themeColor="accent6" w:themeShade="BF"/>
        </w:rPr>
        <w:t xml:space="preserve">c) Juan </w:t>
      </w:r>
    </w:p>
    <w:p w14:paraId="165B40E1" w14:textId="77777777" w:rsidR="008B7B9C" w:rsidRDefault="008B7B9C" w:rsidP="008B7B9C">
      <w:pPr>
        <w:pStyle w:val="Prrafodelista"/>
        <w:jc w:val="both"/>
        <w:rPr>
          <w:rFonts w:ascii="Comic Sans MS" w:hAnsi="Comic Sans MS" w:cs="Times New Roman"/>
          <w:b/>
          <w:color w:val="538135" w:themeColor="accent6" w:themeShade="BF"/>
        </w:rPr>
      </w:pPr>
    </w:p>
    <w:p w14:paraId="0D4E50E9" w14:textId="77777777" w:rsidR="008B7B9C" w:rsidRDefault="008B7B9C" w:rsidP="008B7B9C">
      <w:pPr>
        <w:pStyle w:val="Prrafodelista"/>
        <w:jc w:val="both"/>
        <w:rPr>
          <w:rFonts w:ascii="Comic Sans MS" w:hAnsi="Comic Sans MS" w:cs="Times New Roman"/>
          <w:b/>
          <w:color w:val="538135" w:themeColor="accent6" w:themeShade="BF"/>
        </w:rPr>
      </w:pPr>
    </w:p>
    <w:p w14:paraId="3CE2F887" w14:textId="65758420" w:rsidR="008B7B9C" w:rsidRPr="0039040E" w:rsidRDefault="0039040E" w:rsidP="0039040E">
      <w:pPr>
        <w:pStyle w:val="Prrafodelista"/>
        <w:numPr>
          <w:ilvl w:val="0"/>
          <w:numId w:val="12"/>
        </w:numPr>
        <w:jc w:val="both"/>
        <w:rPr>
          <w:rFonts w:ascii="Comic Sans MS" w:hAnsi="Comic Sans MS" w:cs="Times New Roman"/>
          <w:color w:val="538135" w:themeColor="accent6" w:themeShade="BF"/>
        </w:rPr>
      </w:pPr>
      <w:r>
        <w:rPr>
          <w:rFonts w:ascii="Comic Sans MS" w:hAnsi="Comic Sans MS" w:cs="Times New Roman"/>
          <w:b/>
          <w:color w:val="538135" w:themeColor="accent6" w:themeShade="BF"/>
        </w:rPr>
        <w:lastRenderedPageBreak/>
        <w:t xml:space="preserve">Como se llama el Rio en que fue Bautizado Jesús: </w:t>
      </w:r>
      <w:r w:rsidR="008B7B9C" w:rsidRPr="0039040E">
        <w:rPr>
          <w:rFonts w:ascii="Comic Sans MS" w:hAnsi="Comic Sans MS" w:cs="Times New Roman"/>
          <w:b/>
          <w:color w:val="538135" w:themeColor="accent6" w:themeShade="BF"/>
        </w:rPr>
        <w:t xml:space="preserve"> </w:t>
      </w:r>
    </w:p>
    <w:p w14:paraId="75C6A72A" w14:textId="0C54E450" w:rsidR="00CD7049" w:rsidRDefault="0039040E" w:rsidP="0039040E">
      <w:pPr>
        <w:pStyle w:val="Prrafodelista"/>
        <w:numPr>
          <w:ilvl w:val="0"/>
          <w:numId w:val="15"/>
        </w:numPr>
        <w:jc w:val="both"/>
        <w:rPr>
          <w:rFonts w:ascii="Comic Sans MS" w:hAnsi="Comic Sans MS" w:cs="Times New Roman"/>
          <w:color w:val="538135" w:themeColor="accent6" w:themeShade="BF"/>
        </w:rPr>
      </w:pPr>
      <w:r>
        <w:rPr>
          <w:rFonts w:ascii="Comic Sans MS" w:hAnsi="Comic Sans MS" w:cs="Times New Roman"/>
          <w:noProof/>
          <w:color w:val="538135" w:themeColor="accent6" w:themeShade="BF"/>
          <w:lang w:eastAsia="es-CL"/>
        </w:rPr>
        <w:t>Jordan</w:t>
      </w:r>
    </w:p>
    <w:p w14:paraId="2FC77DF2" w14:textId="68D1317E" w:rsidR="0039040E" w:rsidRDefault="0039040E" w:rsidP="0039040E">
      <w:pPr>
        <w:pStyle w:val="Prrafodelista"/>
        <w:numPr>
          <w:ilvl w:val="0"/>
          <w:numId w:val="15"/>
        </w:numPr>
        <w:jc w:val="both"/>
        <w:rPr>
          <w:rFonts w:ascii="Comic Sans MS" w:hAnsi="Comic Sans MS" w:cs="Times New Roman"/>
          <w:color w:val="538135" w:themeColor="accent6" w:themeShade="BF"/>
        </w:rPr>
      </w:pPr>
      <w:r>
        <w:rPr>
          <w:rFonts w:ascii="Comic Sans MS" w:hAnsi="Comic Sans MS" w:cs="Times New Roman"/>
          <w:noProof/>
          <w:color w:val="538135" w:themeColor="accent6" w:themeShade="BF"/>
          <w:lang w:eastAsia="es-CL"/>
        </w:rPr>
        <w:t>Tigris</w:t>
      </w:r>
    </w:p>
    <w:p w14:paraId="06BDFEB1" w14:textId="1BA0483A" w:rsidR="00A562C1" w:rsidRDefault="0039040E" w:rsidP="004E1D47">
      <w:pPr>
        <w:pStyle w:val="Prrafodelista"/>
        <w:numPr>
          <w:ilvl w:val="0"/>
          <w:numId w:val="15"/>
        </w:numPr>
        <w:jc w:val="both"/>
        <w:rPr>
          <w:rFonts w:ascii="Comic Sans MS" w:hAnsi="Comic Sans MS" w:cs="Times New Roman"/>
          <w:color w:val="538135" w:themeColor="accent6" w:themeShade="BF"/>
        </w:rPr>
      </w:pPr>
      <w:r>
        <w:rPr>
          <w:rFonts w:ascii="Comic Sans MS" w:hAnsi="Comic Sans MS" w:cs="Times New Roman"/>
          <w:noProof/>
          <w:color w:val="538135" w:themeColor="accent6" w:themeShade="BF"/>
          <w:lang w:eastAsia="es-CL"/>
        </w:rPr>
        <w:t>Nilo</w:t>
      </w:r>
    </w:p>
    <w:p w14:paraId="6EFF989B" w14:textId="77777777" w:rsidR="004E1D47" w:rsidRPr="004E1D47" w:rsidRDefault="004E1D47" w:rsidP="004E1D47">
      <w:pPr>
        <w:pStyle w:val="Prrafodelista"/>
        <w:ind w:left="1080"/>
        <w:jc w:val="both"/>
        <w:rPr>
          <w:rFonts w:ascii="Comic Sans MS" w:hAnsi="Comic Sans MS" w:cs="Times New Roman"/>
          <w:color w:val="538135" w:themeColor="accent6" w:themeShade="BF"/>
        </w:rPr>
      </w:pPr>
    </w:p>
    <w:p w14:paraId="41E07882" w14:textId="42396B0E" w:rsidR="00E94113" w:rsidRDefault="004E1D47" w:rsidP="00A562C1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El Espíritu Santo llega para quedarse con nosotros en Pentecostés. Recorta pinta de color amarillo y Pega en tu cuaderno el significado de Pentecostés (Cuantos días después de la Pascua Jesús nos deja al Espíritu Santo</w:t>
      </w:r>
      <w:r w:rsidR="002C0263">
        <w:rPr>
          <w:rFonts w:ascii="Comic Sans MS" w:hAnsi="Comic Sans MS" w:cs="Times New Roman"/>
          <w:color w:val="7030A0"/>
        </w:rPr>
        <w:t>) Luego completa con la frase que aparece al final de esta actividad.</w:t>
      </w:r>
      <w:r w:rsidR="006E3EE9" w:rsidRPr="00A562C1">
        <w:rPr>
          <w:rFonts w:ascii="Comic Sans MS" w:hAnsi="Comic Sans MS" w:cs="Times New Roman"/>
          <w:color w:val="7030A0"/>
        </w:rPr>
        <w:t xml:space="preserve">  </w:t>
      </w:r>
    </w:p>
    <w:p w14:paraId="31946F1D" w14:textId="26778800" w:rsidR="003914A1" w:rsidRDefault="003914A1" w:rsidP="003914A1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52A92105" w14:textId="77777777" w:rsidR="003914A1" w:rsidRDefault="003914A1" w:rsidP="003914A1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5B7BF382" w14:textId="01E1D0BC" w:rsidR="00B31C00" w:rsidRDefault="009716D0" w:rsidP="004E1D47">
      <w:pPr>
        <w:pStyle w:val="Prrafodelista"/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w:drawing>
          <wp:inline distT="0" distB="0" distL="0" distR="0" wp14:anchorId="3BEA912D" wp14:editId="292EC254">
            <wp:extent cx="5610225" cy="39814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2761F" w14:textId="4B6ACEC8" w:rsidR="00297A4E" w:rsidRDefault="00297A4E" w:rsidP="004E1D47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12A0C700" w14:textId="5B9B2E0C" w:rsidR="00483F8F" w:rsidRDefault="002C0263" w:rsidP="004E1D47">
      <w:pPr>
        <w:pStyle w:val="Prrafodelista"/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br w:type="textWrapping" w:clear="all"/>
      </w:r>
    </w:p>
    <w:p w14:paraId="63470355" w14:textId="355F548F" w:rsidR="009B1814" w:rsidRPr="009716D0" w:rsidRDefault="001F2BE4" w:rsidP="009716D0">
      <w:pPr>
        <w:pStyle w:val="Prrafodelista"/>
        <w:jc w:val="center"/>
        <w:rPr>
          <w:rFonts w:ascii="Comic Sans MS" w:hAnsi="Comic Sans MS" w:cs="Times New Roman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DIAS DESPUES DE PASCUA LLEGA EL ESPIRITU SANTO</w:t>
      </w:r>
    </w:p>
    <w:p w14:paraId="5DE6AF8C" w14:textId="75E97688" w:rsidR="009B1814" w:rsidRDefault="009B1814" w:rsidP="00297A4E">
      <w:pPr>
        <w:pStyle w:val="Prrafodelista"/>
        <w:jc w:val="both"/>
        <w:rPr>
          <w:rFonts w:ascii="Comic Sans MS" w:hAnsi="Comic Sans MS" w:cs="Times New Roman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8753618" w14:textId="63A905C4" w:rsidR="009B1814" w:rsidRDefault="009B1814" w:rsidP="00297A4E">
      <w:pPr>
        <w:pStyle w:val="Prrafodelista"/>
        <w:jc w:val="both"/>
        <w:rPr>
          <w:rFonts w:ascii="Comic Sans MS" w:hAnsi="Comic Sans MS" w:cs="Times New Roman"/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51545AB" w14:textId="4ACDD3C8" w:rsidR="002863E8" w:rsidRPr="00183F07" w:rsidRDefault="009B1814" w:rsidP="00183F07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b/>
          <w:color w:val="ED7D31" w:themeColor="accent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B1814">
        <w:rPr>
          <w:rFonts w:ascii="Comic Sans MS" w:hAnsi="Comic Sans MS" w:cs="Times New Roman"/>
          <w:b/>
          <w:color w:val="ED7D31" w:themeColor="accent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Reco</w:t>
      </w:r>
      <w:r>
        <w:rPr>
          <w:rFonts w:ascii="Comic Sans MS" w:hAnsi="Comic Sans MS" w:cs="Times New Roman"/>
          <w:b/>
          <w:color w:val="ED7D31" w:themeColor="accent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noce los milagros de Jesús, colocando el numero correspondiente, luego recorta pinta y pega en el cuaderno</w:t>
      </w:r>
      <w:r w:rsidR="00FB7C15">
        <w:rPr>
          <w:rFonts w:ascii="Comic Sans MS" w:hAnsi="Comic Sans MS" w:cs="Times New Roman"/>
          <w:b/>
          <w:color w:val="ED7D31" w:themeColor="accent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en orden </w:t>
      </w:r>
      <w:r w:rsidR="002863E8">
        <w:rPr>
          <w:rFonts w:ascii="Comic Sans MS" w:hAnsi="Comic Sans MS" w:cs="Times New Roman"/>
          <w:b/>
          <w:color w:val="ED7D31" w:themeColor="accent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numérico</w:t>
      </w:r>
      <w:r>
        <w:rPr>
          <w:rFonts w:ascii="Comic Sans MS" w:hAnsi="Comic Sans MS" w:cs="Times New Roman"/>
          <w:b/>
          <w:color w:val="ED7D31" w:themeColor="accent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2863E8" w:rsidRPr="002863E8">
        <w:rPr>
          <w:noProof/>
        </w:rPr>
        <w:t xml:space="preserve"> </w:t>
      </w:r>
      <w:r w:rsidR="002863E8">
        <w:rPr>
          <w:noProof/>
        </w:rPr>
        <w:drawing>
          <wp:inline distT="0" distB="0" distL="0" distR="0" wp14:anchorId="3CF4BD44" wp14:editId="59752A9A">
            <wp:extent cx="5372100" cy="76295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3A376" w14:textId="7777777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CB1D16D" w14:textId="6CD2B48A" w:rsidR="003914A1" w:rsidRDefault="00274EAD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color w:val="7030A0"/>
          <w:u w:val="single"/>
        </w:rPr>
        <w:t>Esquema de resumen de la clase</w:t>
      </w:r>
    </w:p>
    <w:p w14:paraId="6A6507B1" w14:textId="17A725C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108C1" wp14:editId="391FB165">
                <wp:simplePos x="0" y="0"/>
                <wp:positionH relativeFrom="column">
                  <wp:posOffset>1510665</wp:posOffset>
                </wp:positionH>
                <wp:positionV relativeFrom="paragraph">
                  <wp:posOffset>257810</wp:posOffset>
                </wp:positionV>
                <wp:extent cx="2609850" cy="685800"/>
                <wp:effectExtent l="0" t="0" r="1905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C84CE" w14:textId="3927122D" w:rsidR="002863E8" w:rsidRPr="002863E8" w:rsidRDefault="002863E8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863E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Momentos Importantes de Jesús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6108C1" id="Rectángulo: esquinas redondeadas 13" o:spid="_x0000_s1028" style="position:absolute;left:0;text-align:left;margin-left:118.95pt;margin-top:20.3pt;width:205.5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" fillcolor="#5b9bd5 [3204]" strokecolor="#1f4d78 [1604]" strokeweight="1pt">
                <v:stroke joinstyle="miter"/>
                <v:textbox>
                  <w:txbxContent>
                    <w:p w14:paraId="381C84CE" w14:textId="3927122D" w:rsidR="002863E8" w:rsidRPr="002863E8" w:rsidRDefault="002863E8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2863E8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Momentos Importantes de Jesús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DBAB8" w14:textId="40C0D14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40295F9F" w14:textId="0E46248A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3F48A71" w14:textId="476FCF64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7740DF7" w14:textId="2A488005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A63F7A3" w14:textId="34DFBA40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E07276" wp14:editId="73AF28E4">
                <wp:simplePos x="0" y="0"/>
                <wp:positionH relativeFrom="column">
                  <wp:posOffset>4010025</wp:posOffset>
                </wp:positionH>
                <wp:positionV relativeFrom="paragraph">
                  <wp:posOffset>32385</wp:posOffset>
                </wp:positionV>
                <wp:extent cx="246380" cy="777875"/>
                <wp:effectExtent l="95250" t="19050" r="115570" b="3175"/>
                <wp:wrapNone/>
                <wp:docPr id="16" name="Flecha: haci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9257">
                          <a:off x="0" y="0"/>
                          <a:ext cx="246380" cy="777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C69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6" o:spid="_x0000_s1026" type="#_x0000_t67" style="position:absolute;margin-left:315.75pt;margin-top:2.55pt;width:19.4pt;height:61.25pt;rotation:-1366145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" adj="18179" fillcolor="#5b9bd5 [3204]" strokecolor="#1f4d78 [1604]" strokeweight="1pt"/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5563F" wp14:editId="7F90B25A">
                <wp:simplePos x="0" y="0"/>
                <wp:positionH relativeFrom="margin">
                  <wp:align>center</wp:align>
                </wp:positionH>
                <wp:positionV relativeFrom="paragraph">
                  <wp:posOffset>118746</wp:posOffset>
                </wp:positionV>
                <wp:extent cx="246380" cy="777875"/>
                <wp:effectExtent l="19050" t="0" r="20320" b="41275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777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C2299" id="Flecha: hacia abajo 15" o:spid="_x0000_s1026" type="#_x0000_t67" style="position:absolute;margin-left:0;margin-top:9.35pt;width:19.4pt;height:61.2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" adj="18179" fillcolor="#5b9bd5 [3204]" strokecolor="#1f4d78 [1604]" strokeweight="1pt">
                <w10:wrap anchorx="margin"/>
              </v:shape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00EF94" wp14:editId="03FE359C">
                <wp:simplePos x="0" y="0"/>
                <wp:positionH relativeFrom="column">
                  <wp:posOffset>1158240</wp:posOffset>
                </wp:positionH>
                <wp:positionV relativeFrom="paragraph">
                  <wp:posOffset>70486</wp:posOffset>
                </wp:positionV>
                <wp:extent cx="246380" cy="777875"/>
                <wp:effectExtent l="114300" t="19050" r="58420" b="0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17795">
                          <a:off x="0" y="0"/>
                          <a:ext cx="246380" cy="777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76A65" id="Flecha: hacia abajo 14" o:spid="_x0000_s1026" type="#_x0000_t67" style="position:absolute;margin-left:91.2pt;margin-top:5.55pt;width:19.4pt;height:61.25pt;rotation:154861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" adj="18179" fillcolor="#5b9bd5 [3204]" strokecolor="#1f4d78 [1604]" strokeweight="1pt"/>
            </w:pict>
          </mc:Fallback>
        </mc:AlternateContent>
      </w:r>
    </w:p>
    <w:p w14:paraId="70D5EF6B" w14:textId="13939A99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A21E77C" w14:textId="2A3EE4C4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E7A174E" w14:textId="1AF96575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D2A630" wp14:editId="4BFE2088">
                <wp:simplePos x="0" y="0"/>
                <wp:positionH relativeFrom="column">
                  <wp:posOffset>4196715</wp:posOffset>
                </wp:positionH>
                <wp:positionV relativeFrom="paragraph">
                  <wp:posOffset>107315</wp:posOffset>
                </wp:positionV>
                <wp:extent cx="1219200" cy="533400"/>
                <wp:effectExtent l="0" t="0" r="19050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4EA92" w14:textId="0A8FE01D" w:rsidR="002863E8" w:rsidRPr="002863E8" w:rsidRDefault="002863E8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Nos regala al espíritu santo</w:t>
                            </w:r>
                            <w:r w:rsidRPr="002863E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2863E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Jordan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2A630" id="Rectángulo: esquinas redondeadas 20" o:spid="_x0000_s1029" style="position:absolute;left:0;text-align:left;margin-left:330.45pt;margin-top:8.45pt;width:96pt;height:4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" fillcolor="#5b9bd5 [3204]" strokecolor="#1f4d78 [1604]" strokeweight="1pt">
                <v:stroke joinstyle="miter"/>
                <v:textbox>
                  <w:txbxContent>
                    <w:p w14:paraId="7DF4EA92" w14:textId="0A8FE01D" w:rsidR="002863E8" w:rsidRPr="002863E8" w:rsidRDefault="002863E8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Nos regala al espíritu santo</w:t>
                      </w:r>
                      <w:r w:rsidRPr="002863E8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  <w:proofErr w:type="spellStart"/>
                      <w:r w:rsidRPr="002863E8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Jordan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073F7" wp14:editId="40B82E2A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1352550" cy="438150"/>
                <wp:effectExtent l="0" t="0" r="19050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5A4D8" w14:textId="74B1C13D" w:rsidR="002863E8" w:rsidRPr="002863E8" w:rsidRDefault="002863E8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 w:rsidRPr="002863E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Sus Milagros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073F7" id="Rectángulo: esquinas redondeadas 19" o:spid="_x0000_s1030" style="position:absolute;left:0;text-align:left;margin-left:0;margin-top:9.2pt;width:106.5pt;height:34.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" fillcolor="#5b9bd5 [3204]" strokecolor="#1f4d78 [1604]" strokeweight="1pt">
                <v:stroke joinstyle="miter"/>
                <v:textbox>
                  <w:txbxContent>
                    <w:p w14:paraId="0345A4D8" w14:textId="74B1C13D" w:rsidR="002863E8" w:rsidRPr="002863E8" w:rsidRDefault="002863E8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 w:rsidRPr="002863E8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Sus Milagros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3211D9" wp14:editId="4686C821">
                <wp:simplePos x="0" y="0"/>
                <wp:positionH relativeFrom="column">
                  <wp:posOffset>120015</wp:posOffset>
                </wp:positionH>
                <wp:positionV relativeFrom="paragraph">
                  <wp:posOffset>40640</wp:posOffset>
                </wp:positionV>
                <wp:extent cx="1219200" cy="533400"/>
                <wp:effectExtent l="0" t="0" r="19050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7FDBD" w14:textId="00272423" w:rsidR="002863E8" w:rsidRPr="002863E8" w:rsidRDefault="002863E8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 w:rsidRPr="002863E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Su Bautismo en el Rio</w:t>
                            </w:r>
                            <w:r w:rsidR="00183F07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="00183F07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jordam</w:t>
                            </w:r>
                            <w:proofErr w:type="spellEnd"/>
                            <w:r w:rsidRPr="002863E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2863E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Jordan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211D9" id="Rectángulo: esquinas redondeadas 18" o:spid="_x0000_s1031" style="position:absolute;left:0;text-align:left;margin-left:9.45pt;margin-top:3.2pt;width:96pt;height:4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" fillcolor="#5b9bd5 [3204]" strokecolor="#1f4d78 [1604]" strokeweight="1pt">
                <v:stroke joinstyle="miter"/>
                <v:textbox>
                  <w:txbxContent>
                    <w:p w14:paraId="3EA7FDBD" w14:textId="00272423" w:rsidR="002863E8" w:rsidRPr="002863E8" w:rsidRDefault="002863E8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 w:rsidRPr="002863E8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Su Bautismo en el Rio</w:t>
                      </w:r>
                      <w:r w:rsidR="00183F07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  <w:proofErr w:type="spellStart"/>
                      <w:r w:rsidR="00183F07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jordam</w:t>
                      </w:r>
                      <w:proofErr w:type="spellEnd"/>
                      <w:r w:rsidRPr="002863E8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  <w:proofErr w:type="spellStart"/>
                      <w:r w:rsidRPr="002863E8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Jordan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388ECD9B" w14:textId="72F42341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8E5F044" w14:textId="483F2470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D39ABBA" w14:textId="7A6F9743" w:rsidR="00E94113" w:rsidRPr="00183F07" w:rsidRDefault="00E94113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¡</w:t>
      </w:r>
      <w:r w:rsidR="001F2BE4"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FRATERNA Y BENDECIDA SEMANA</w:t>
      </w: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p w14:paraId="687DCED1" w14:textId="77777777" w:rsidR="00E94113" w:rsidRPr="00E94113" w:rsidRDefault="00E94113" w:rsidP="00E94113">
      <w:pPr>
        <w:pStyle w:val="Prrafodelista"/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CON CARIÑO, TU PROFESORA CAROLINA, RELIGIÓN.</w:t>
      </w:r>
    </w:p>
    <w:sectPr w:rsidR="00E94113" w:rsidRPr="00E94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D02"/>
    <w:multiLevelType w:val="hybridMultilevel"/>
    <w:tmpl w:val="8F089278"/>
    <w:lvl w:ilvl="0" w:tplc="932A17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06EC"/>
    <w:multiLevelType w:val="hybridMultilevel"/>
    <w:tmpl w:val="514C418A"/>
    <w:lvl w:ilvl="0" w:tplc="CD46B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21A27"/>
    <w:multiLevelType w:val="hybridMultilevel"/>
    <w:tmpl w:val="93A820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63438"/>
    <w:multiLevelType w:val="hybridMultilevel"/>
    <w:tmpl w:val="77904F66"/>
    <w:lvl w:ilvl="0" w:tplc="E196D6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81CD4"/>
    <w:multiLevelType w:val="hybridMultilevel"/>
    <w:tmpl w:val="EEA6D9E8"/>
    <w:lvl w:ilvl="0" w:tplc="279E26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C5787"/>
    <w:multiLevelType w:val="hybridMultilevel"/>
    <w:tmpl w:val="417ECBCA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83CC8"/>
    <w:multiLevelType w:val="hybridMultilevel"/>
    <w:tmpl w:val="04406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165BC"/>
    <w:multiLevelType w:val="hybridMultilevel"/>
    <w:tmpl w:val="68E0B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D2B99"/>
    <w:multiLevelType w:val="hybridMultilevel"/>
    <w:tmpl w:val="23EA346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F0FC7"/>
    <w:multiLevelType w:val="hybridMultilevel"/>
    <w:tmpl w:val="CF1AA8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A5110"/>
    <w:multiLevelType w:val="hybridMultilevel"/>
    <w:tmpl w:val="13A282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56EE6"/>
    <w:multiLevelType w:val="hybridMultilevel"/>
    <w:tmpl w:val="8766F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A618B"/>
    <w:multiLevelType w:val="hybridMultilevel"/>
    <w:tmpl w:val="A9247B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9D77BC"/>
    <w:multiLevelType w:val="hybridMultilevel"/>
    <w:tmpl w:val="01182E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70"/>
    <w:rsid w:val="00011BB8"/>
    <w:rsid w:val="0002642E"/>
    <w:rsid w:val="00030E44"/>
    <w:rsid w:val="00046F1E"/>
    <w:rsid w:val="00052A60"/>
    <w:rsid w:val="00063D2B"/>
    <w:rsid w:val="0009606B"/>
    <w:rsid w:val="000A3665"/>
    <w:rsid w:val="000D1E9E"/>
    <w:rsid w:val="000D70FC"/>
    <w:rsid w:val="000E7A1C"/>
    <w:rsid w:val="000F6160"/>
    <w:rsid w:val="001550CB"/>
    <w:rsid w:val="00183F07"/>
    <w:rsid w:val="001E686B"/>
    <w:rsid w:val="001F2BE4"/>
    <w:rsid w:val="00214658"/>
    <w:rsid w:val="00245647"/>
    <w:rsid w:val="00246B18"/>
    <w:rsid w:val="00274EAD"/>
    <w:rsid w:val="0027628E"/>
    <w:rsid w:val="002863E8"/>
    <w:rsid w:val="00297A4E"/>
    <w:rsid w:val="002C0263"/>
    <w:rsid w:val="002D17C0"/>
    <w:rsid w:val="003040AD"/>
    <w:rsid w:val="00317605"/>
    <w:rsid w:val="003279C4"/>
    <w:rsid w:val="00341A80"/>
    <w:rsid w:val="00344210"/>
    <w:rsid w:val="0037121B"/>
    <w:rsid w:val="00376C74"/>
    <w:rsid w:val="0039040E"/>
    <w:rsid w:val="003914A1"/>
    <w:rsid w:val="003972F6"/>
    <w:rsid w:val="003A7F66"/>
    <w:rsid w:val="00423AAF"/>
    <w:rsid w:val="00430855"/>
    <w:rsid w:val="00454B55"/>
    <w:rsid w:val="0047615A"/>
    <w:rsid w:val="00483F8F"/>
    <w:rsid w:val="004B0C26"/>
    <w:rsid w:val="004E1D47"/>
    <w:rsid w:val="004E7D8B"/>
    <w:rsid w:val="00506EDA"/>
    <w:rsid w:val="00535B8D"/>
    <w:rsid w:val="005870C5"/>
    <w:rsid w:val="00596DF1"/>
    <w:rsid w:val="005A6A3A"/>
    <w:rsid w:val="005E01A1"/>
    <w:rsid w:val="0060530B"/>
    <w:rsid w:val="0062687E"/>
    <w:rsid w:val="006410CE"/>
    <w:rsid w:val="006748F7"/>
    <w:rsid w:val="00685654"/>
    <w:rsid w:val="0068628D"/>
    <w:rsid w:val="006A02EF"/>
    <w:rsid w:val="006B7414"/>
    <w:rsid w:val="006E3EE9"/>
    <w:rsid w:val="007044F9"/>
    <w:rsid w:val="0074411D"/>
    <w:rsid w:val="007A7F7E"/>
    <w:rsid w:val="007B1D2C"/>
    <w:rsid w:val="007B2809"/>
    <w:rsid w:val="007C2DFC"/>
    <w:rsid w:val="00812079"/>
    <w:rsid w:val="00835053"/>
    <w:rsid w:val="00861A9C"/>
    <w:rsid w:val="008717C0"/>
    <w:rsid w:val="008B7B9C"/>
    <w:rsid w:val="008F2BA0"/>
    <w:rsid w:val="008F3D2D"/>
    <w:rsid w:val="009050A6"/>
    <w:rsid w:val="00920FBC"/>
    <w:rsid w:val="009568D0"/>
    <w:rsid w:val="009575C2"/>
    <w:rsid w:val="009716D0"/>
    <w:rsid w:val="00974D20"/>
    <w:rsid w:val="00983E6A"/>
    <w:rsid w:val="009B1814"/>
    <w:rsid w:val="00A379A7"/>
    <w:rsid w:val="00A50E9E"/>
    <w:rsid w:val="00A56243"/>
    <w:rsid w:val="00A562C1"/>
    <w:rsid w:val="00A654D4"/>
    <w:rsid w:val="00A90FE4"/>
    <w:rsid w:val="00AD3261"/>
    <w:rsid w:val="00AD643F"/>
    <w:rsid w:val="00AE4541"/>
    <w:rsid w:val="00B16EC8"/>
    <w:rsid w:val="00B31C00"/>
    <w:rsid w:val="00B64338"/>
    <w:rsid w:val="00B75C8E"/>
    <w:rsid w:val="00B85C3B"/>
    <w:rsid w:val="00BB5C7A"/>
    <w:rsid w:val="00C048ED"/>
    <w:rsid w:val="00C670F8"/>
    <w:rsid w:val="00C7373D"/>
    <w:rsid w:val="00C83FB2"/>
    <w:rsid w:val="00C95581"/>
    <w:rsid w:val="00CD7049"/>
    <w:rsid w:val="00CE1719"/>
    <w:rsid w:val="00CE1775"/>
    <w:rsid w:val="00CE2400"/>
    <w:rsid w:val="00CE5E5A"/>
    <w:rsid w:val="00CF043C"/>
    <w:rsid w:val="00CF2F8E"/>
    <w:rsid w:val="00CF6570"/>
    <w:rsid w:val="00D32E16"/>
    <w:rsid w:val="00D45B92"/>
    <w:rsid w:val="00D807E4"/>
    <w:rsid w:val="00D97D36"/>
    <w:rsid w:val="00DB06E0"/>
    <w:rsid w:val="00DF2979"/>
    <w:rsid w:val="00DF7557"/>
    <w:rsid w:val="00E131BB"/>
    <w:rsid w:val="00E25BE7"/>
    <w:rsid w:val="00E62691"/>
    <w:rsid w:val="00E85727"/>
    <w:rsid w:val="00E94113"/>
    <w:rsid w:val="00E95AE9"/>
    <w:rsid w:val="00EB1EE1"/>
    <w:rsid w:val="00F3286F"/>
    <w:rsid w:val="00F368C3"/>
    <w:rsid w:val="00F51E87"/>
    <w:rsid w:val="00F60F66"/>
    <w:rsid w:val="00FB60AD"/>
    <w:rsid w:val="00F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B0B1"/>
  <w15:chartTrackingRefBased/>
  <w15:docId w15:val="{9E3B3237-4A16-4D66-8633-8686945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E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9A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B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55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oWK_SPe4g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oWK_SPe4g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Araneda Henriquez</dc:creator>
  <cp:keywords/>
  <dc:description/>
  <cp:lastModifiedBy>Carolina Araneda</cp:lastModifiedBy>
  <cp:revision>9</cp:revision>
  <cp:lastPrinted>2020-05-26T14:23:00Z</cp:lastPrinted>
  <dcterms:created xsi:type="dcterms:W3CDTF">2020-05-29T16:51:00Z</dcterms:created>
  <dcterms:modified xsi:type="dcterms:W3CDTF">2020-06-02T16:01:00Z</dcterms:modified>
</cp:coreProperties>
</file>