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6B60" w14:textId="04DF8BD2" w:rsidR="00776BE8" w:rsidRPr="005947DE" w:rsidRDefault="00776BE8" w:rsidP="005947DE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24803917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7DE" w:rsidRPr="005947DE">
        <w:rPr>
          <w:rFonts w:ascii="Times New Roman" w:hAnsi="Times New Roman"/>
          <w:b/>
          <w:sz w:val="28"/>
          <w:szCs w:val="28"/>
          <w:u w:val="single"/>
        </w:rPr>
        <w:t xml:space="preserve">RETROALIMENTACIÓN </w:t>
      </w:r>
      <w:r w:rsidR="00AF3AE4" w:rsidRPr="005947DE">
        <w:rPr>
          <w:rFonts w:ascii="Times New Roman" w:hAnsi="Times New Roman"/>
          <w:b/>
          <w:sz w:val="28"/>
          <w:szCs w:val="28"/>
          <w:u w:val="single"/>
        </w:rPr>
        <w:t>GU</w:t>
      </w:r>
      <w:r w:rsidR="005947DE" w:rsidRPr="005947DE">
        <w:rPr>
          <w:rFonts w:ascii="Times New Roman" w:hAnsi="Times New Roman"/>
          <w:b/>
          <w:sz w:val="28"/>
          <w:szCs w:val="28"/>
          <w:u w:val="single"/>
        </w:rPr>
        <w:t>Í</w:t>
      </w:r>
      <w:r w:rsidR="00AF3AE4" w:rsidRPr="005947DE">
        <w:rPr>
          <w:rFonts w:ascii="Times New Roman" w:hAnsi="Times New Roman"/>
          <w:b/>
          <w:sz w:val="28"/>
          <w:szCs w:val="28"/>
          <w:u w:val="single"/>
        </w:rPr>
        <w:t>A DE AUTOAPRENDIZAJE Nº</w:t>
      </w:r>
      <w:r w:rsidR="00F73277" w:rsidRPr="005947DE">
        <w:rPr>
          <w:rFonts w:ascii="Times New Roman" w:hAnsi="Times New Roman"/>
          <w:b/>
          <w:sz w:val="28"/>
          <w:szCs w:val="28"/>
          <w:u w:val="single"/>
        </w:rPr>
        <w:t>8</w:t>
      </w:r>
      <w:r w:rsidRPr="005947DE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77777777" w:rsidR="00776BE8" w:rsidRPr="005947DE" w:rsidRDefault="00776BE8" w:rsidP="005947DE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947DE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77777777" w:rsidR="00776BE8" w:rsidRPr="008373A0" w:rsidRDefault="003860AD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2227D193" w14:textId="1158F529" w:rsidR="00A747B2" w:rsidRPr="00A747B2" w:rsidRDefault="00776BE8" w:rsidP="00A747B2">
                  <w:pPr>
                    <w:pStyle w:val="NormalWeb"/>
                    <w:spacing w:before="0" w:beforeAutospacing="0" w:after="0" w:afterAutospacing="0"/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A747B2" w:rsidRPr="00A747B2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Valorar la importancia de los inventos en el desarrollo tecnológico del ser humano, como un elemento esencial en el desarrollo de la humanidad</w:t>
                  </w:r>
                  <w:r w:rsidR="00A747B2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BFE0A5D" w14:textId="33DC6D36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A747B2">
                    <w:rPr>
                      <w:sz w:val="28"/>
                      <w:szCs w:val="28"/>
                    </w:rPr>
                    <w:t>Tecnología de la Prehistoria</w:t>
                  </w:r>
                </w:p>
                <w:p w14:paraId="2BE047E3" w14:textId="4C4634E1" w:rsidR="00C8633A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3C6784B7" w14:textId="19A7EA1F" w:rsidR="00A747B2" w:rsidRDefault="00AB75CB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Pr="004D0833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https://www.youtube.com/watch?v=1MHaAsqRKSs&amp;feature=youtu.be</w:t>
                    </w:r>
                  </w:hyperlink>
                </w:p>
                <w:p w14:paraId="6BAADFA6" w14:textId="1C879A5C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6CC071ED" w14:textId="0F122467" w:rsidR="00A747B2" w:rsidRDefault="003860AD" w:rsidP="00A747B2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  <w:hyperlink r:id="rId11" w:history="1">
                    <w:r w:rsidR="00A747B2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val="es-ES"/>
                      </w:rPr>
                      <w:t>https://www.youtube.com/watch?v=OR1p2xgNptM</w:t>
                    </w:r>
                  </w:hyperlink>
                </w:p>
                <w:p w14:paraId="2DDF82FD" w14:textId="64A2B6AC" w:rsidR="00A747B2" w:rsidRPr="00A747B2" w:rsidRDefault="003860AD" w:rsidP="00A747B2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  <w:hyperlink r:id="rId12" w:history="1">
                    <w:r w:rsidR="00A747B2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https://www.youtube.com/watch?v=HGoK_cWIMH4</w:t>
                    </w:r>
                  </w:hyperlink>
                </w:p>
                <w:p w14:paraId="72B10158" w14:textId="007CD418" w:rsidR="00A747B2" w:rsidRDefault="003860AD" w:rsidP="00A747B2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  <w:hyperlink r:id="rId13" w:history="1">
                    <w:r w:rsidR="00A747B2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https://www.youtube.com/watch?v=x0RUH5kJHug&amp;t=4s</w:t>
                    </w:r>
                  </w:hyperlink>
                </w:p>
                <w:p w14:paraId="73234226" w14:textId="77777777" w:rsidR="00A747B2" w:rsidRPr="00A747B2" w:rsidRDefault="00A747B2" w:rsidP="00A747B2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2000F4B" w14:textId="0B8D7A38" w:rsidR="002C38E9" w:rsidRDefault="002C38E9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7777777" w:rsidR="00776BE8" w:rsidRPr="008373A0" w:rsidRDefault="00776BE8" w:rsidP="00776BE8">
      <w:pPr>
        <w:rPr>
          <w:sz w:val="28"/>
          <w:szCs w:val="28"/>
        </w:rPr>
      </w:pPr>
    </w:p>
    <w:p w14:paraId="135A1749" w14:textId="77777777" w:rsidR="00776BE8" w:rsidRPr="008373A0" w:rsidRDefault="00776BE8" w:rsidP="00776BE8">
      <w:pPr>
        <w:rPr>
          <w:sz w:val="28"/>
          <w:szCs w:val="28"/>
        </w:rPr>
      </w:pPr>
    </w:p>
    <w:p w14:paraId="023BF58F" w14:textId="77777777" w:rsidR="00F40F0C" w:rsidRPr="008373A0" w:rsidRDefault="00F40F0C">
      <w:pPr>
        <w:rPr>
          <w:sz w:val="28"/>
          <w:szCs w:val="28"/>
        </w:rPr>
      </w:pPr>
    </w:p>
    <w:p w14:paraId="51481E9A" w14:textId="77777777" w:rsidR="00776BE8" w:rsidRPr="008373A0" w:rsidRDefault="00776BE8">
      <w:pPr>
        <w:rPr>
          <w:sz w:val="28"/>
          <w:szCs w:val="28"/>
        </w:rPr>
      </w:pPr>
    </w:p>
    <w:p w14:paraId="56CAE7DE" w14:textId="77777777" w:rsidR="00776BE8" w:rsidRPr="008373A0" w:rsidRDefault="00776BE8">
      <w:pPr>
        <w:rPr>
          <w:sz w:val="28"/>
          <w:szCs w:val="28"/>
        </w:rPr>
      </w:pPr>
    </w:p>
    <w:p w14:paraId="412E0C09" w14:textId="77777777" w:rsidR="00776BE8" w:rsidRPr="008373A0" w:rsidRDefault="00776BE8">
      <w:pPr>
        <w:rPr>
          <w:sz w:val="28"/>
          <w:szCs w:val="28"/>
        </w:rPr>
      </w:pPr>
    </w:p>
    <w:p w14:paraId="1E908DB0" w14:textId="77777777" w:rsidR="00776BE8" w:rsidRPr="008373A0" w:rsidRDefault="00776BE8">
      <w:pPr>
        <w:rPr>
          <w:sz w:val="28"/>
          <w:szCs w:val="28"/>
        </w:rPr>
      </w:pPr>
    </w:p>
    <w:p w14:paraId="2A98594D" w14:textId="77777777" w:rsidR="00776BE8" w:rsidRPr="008373A0" w:rsidRDefault="00776BE8">
      <w:pPr>
        <w:rPr>
          <w:sz w:val="28"/>
          <w:szCs w:val="28"/>
        </w:rPr>
      </w:pPr>
    </w:p>
    <w:p w14:paraId="31A6B9F0" w14:textId="77777777" w:rsidR="00776BE8" w:rsidRPr="008373A0" w:rsidRDefault="00776BE8">
      <w:pPr>
        <w:rPr>
          <w:sz w:val="28"/>
          <w:szCs w:val="28"/>
        </w:rPr>
      </w:pPr>
    </w:p>
    <w:p w14:paraId="6437F34B" w14:textId="77777777" w:rsidR="00776BE8" w:rsidRPr="008373A0" w:rsidRDefault="00776BE8">
      <w:pPr>
        <w:rPr>
          <w:sz w:val="28"/>
          <w:szCs w:val="28"/>
        </w:rPr>
      </w:pPr>
    </w:p>
    <w:p w14:paraId="517D6C8C" w14:textId="77777777" w:rsidR="00776BE8" w:rsidRDefault="00776BE8">
      <w:pPr>
        <w:rPr>
          <w:sz w:val="28"/>
          <w:szCs w:val="28"/>
        </w:rPr>
      </w:pPr>
    </w:p>
    <w:p w14:paraId="53BA0AB4" w14:textId="7E4CDBE5" w:rsidR="005B4B84" w:rsidRDefault="00B0178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12B15F" wp14:editId="5637356A">
            <wp:simplePos x="0" y="0"/>
            <wp:positionH relativeFrom="column">
              <wp:posOffset>-746760</wp:posOffset>
            </wp:positionH>
            <wp:positionV relativeFrom="paragraph">
              <wp:posOffset>1156970</wp:posOffset>
            </wp:positionV>
            <wp:extent cx="7115175" cy="3638550"/>
            <wp:effectExtent l="0" t="0" r="0" b="0"/>
            <wp:wrapThrough wrapText="bothSides">
              <wp:wrapPolygon edited="0">
                <wp:start x="0" y="0"/>
                <wp:lineTo x="0" y="21487"/>
                <wp:lineTo x="21571" y="21487"/>
                <wp:lineTo x="21571" y="0"/>
                <wp:lineTo x="0" y="0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57A84765" w:rsidR="00C8633A" w:rsidRPr="008373A0" w:rsidRDefault="00C8633A" w:rsidP="004830C8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758B56DF" w14:textId="261728CC" w:rsidR="000928F9" w:rsidRPr="00B0178A" w:rsidRDefault="00B0178A" w:rsidP="000554D0">
      <w:pPr>
        <w:jc w:val="center"/>
        <w:rPr>
          <w:b/>
          <w:sz w:val="32"/>
          <w:szCs w:val="32"/>
          <w:u w:val="single"/>
        </w:rPr>
      </w:pPr>
      <w:bookmarkStart w:id="0" w:name="_Hlk43742521"/>
      <w:r w:rsidRPr="00B0178A">
        <w:rPr>
          <w:b/>
          <w:sz w:val="32"/>
          <w:szCs w:val="32"/>
          <w:u w:val="single"/>
        </w:rPr>
        <w:lastRenderedPageBreak/>
        <w:t>Actividad</w:t>
      </w:r>
    </w:p>
    <w:p w14:paraId="7D90A850" w14:textId="105DECA9" w:rsidR="000928F9" w:rsidRDefault="000928F9" w:rsidP="000554D0">
      <w:pPr>
        <w:jc w:val="center"/>
        <w:rPr>
          <w:b/>
          <w:sz w:val="28"/>
          <w:szCs w:val="28"/>
        </w:rPr>
      </w:pPr>
    </w:p>
    <w:p w14:paraId="6115ED50" w14:textId="0DB1A3B8" w:rsidR="000928F9" w:rsidRDefault="00676267" w:rsidP="00B017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0178A">
        <w:rPr>
          <w:b/>
          <w:sz w:val="28"/>
          <w:szCs w:val="28"/>
        </w:rPr>
        <w:t>1.-¿Qué es la Prehistoria?</w:t>
      </w:r>
    </w:p>
    <w:p w14:paraId="72E28556" w14:textId="7722169F" w:rsidR="00F559D3" w:rsidRDefault="00F559D3" w:rsidP="00B0178A">
      <w:pPr>
        <w:rPr>
          <w:b/>
          <w:sz w:val="28"/>
          <w:szCs w:val="28"/>
        </w:rPr>
      </w:pPr>
    </w:p>
    <w:p w14:paraId="71CABEA1" w14:textId="77777777" w:rsidR="00F559D3" w:rsidRDefault="00F559D3" w:rsidP="00B0178A">
      <w:pPr>
        <w:rPr>
          <w:b/>
          <w:sz w:val="28"/>
          <w:szCs w:val="28"/>
        </w:rPr>
      </w:pPr>
    </w:p>
    <w:p w14:paraId="4996EFAB" w14:textId="77777777" w:rsidR="00F559D3" w:rsidRDefault="00F559D3" w:rsidP="00274D40">
      <w:pPr>
        <w:ind w:left="720"/>
        <w:rPr>
          <w:b/>
          <w:bCs/>
          <w:sz w:val="28"/>
          <w:szCs w:val="28"/>
        </w:rPr>
      </w:pPr>
    </w:p>
    <w:p w14:paraId="78181F0D" w14:textId="7E1CD5B1" w:rsidR="00676267" w:rsidRDefault="00676267" w:rsidP="00274D40">
      <w:pPr>
        <w:ind w:left="720"/>
        <w:rPr>
          <w:b/>
          <w:bCs/>
          <w:sz w:val="28"/>
          <w:szCs w:val="28"/>
        </w:rPr>
      </w:pPr>
      <w:r w:rsidRPr="00676267">
        <w:rPr>
          <w:b/>
          <w:bCs/>
          <w:sz w:val="28"/>
          <w:szCs w:val="28"/>
        </w:rPr>
        <w:t>2.-Escribe 5 herramientas paleolíticos.</w:t>
      </w:r>
    </w:p>
    <w:p w14:paraId="4C42F52C" w14:textId="3FC47DD7" w:rsidR="00676267" w:rsidRDefault="00676267" w:rsidP="00274D40">
      <w:pPr>
        <w:ind w:left="720"/>
        <w:rPr>
          <w:b/>
          <w:bCs/>
          <w:sz w:val="28"/>
          <w:szCs w:val="28"/>
        </w:rPr>
      </w:pPr>
    </w:p>
    <w:p w14:paraId="701C6750" w14:textId="65E00640" w:rsidR="00676267" w:rsidRPr="00F559D3" w:rsidRDefault="00676267" w:rsidP="00274D40">
      <w:pPr>
        <w:ind w:left="720"/>
        <w:rPr>
          <w:b/>
          <w:bCs/>
          <w:color w:val="FF0000"/>
          <w:sz w:val="28"/>
          <w:szCs w:val="28"/>
        </w:rPr>
      </w:pPr>
      <w:bookmarkStart w:id="1" w:name="_Hlk44102076"/>
      <w:r w:rsidRPr="00F559D3">
        <w:rPr>
          <w:b/>
          <w:bCs/>
          <w:color w:val="FF0000"/>
          <w:sz w:val="28"/>
          <w:szCs w:val="28"/>
        </w:rPr>
        <w:t>1.-</w:t>
      </w:r>
      <w:r w:rsidR="00F559D3" w:rsidRPr="00F559D3">
        <w:rPr>
          <w:b/>
          <w:bCs/>
          <w:color w:val="FF0000"/>
          <w:sz w:val="28"/>
          <w:szCs w:val="28"/>
        </w:rPr>
        <w:t>Lanzas</w:t>
      </w:r>
    </w:p>
    <w:p w14:paraId="2D692EC8" w14:textId="75C9DD47" w:rsidR="00676267" w:rsidRPr="00F559D3" w:rsidRDefault="00676267" w:rsidP="00676267">
      <w:pPr>
        <w:tabs>
          <w:tab w:val="left" w:pos="915"/>
        </w:tabs>
        <w:spacing w:after="200" w:line="276" w:lineRule="auto"/>
        <w:rPr>
          <w:b/>
          <w:bCs/>
          <w:color w:val="FF0000"/>
          <w:sz w:val="28"/>
          <w:szCs w:val="28"/>
        </w:rPr>
      </w:pPr>
      <w:r w:rsidRPr="00F559D3">
        <w:rPr>
          <w:b/>
          <w:bCs/>
          <w:color w:val="FF0000"/>
          <w:sz w:val="28"/>
          <w:szCs w:val="28"/>
        </w:rPr>
        <w:tab/>
      </w:r>
    </w:p>
    <w:p w14:paraId="5C3AF5C3" w14:textId="36FF9A39" w:rsidR="00676267" w:rsidRPr="00F559D3" w:rsidRDefault="00676267" w:rsidP="00676267">
      <w:pPr>
        <w:tabs>
          <w:tab w:val="left" w:pos="915"/>
        </w:tabs>
        <w:spacing w:after="200" w:line="276" w:lineRule="auto"/>
        <w:rPr>
          <w:b/>
          <w:bCs/>
          <w:color w:val="FF0000"/>
          <w:sz w:val="28"/>
          <w:szCs w:val="28"/>
        </w:rPr>
      </w:pPr>
      <w:r w:rsidRPr="00F559D3">
        <w:rPr>
          <w:b/>
          <w:bCs/>
          <w:color w:val="FF0000"/>
          <w:sz w:val="28"/>
          <w:szCs w:val="28"/>
        </w:rPr>
        <w:t xml:space="preserve">           2.-</w:t>
      </w:r>
      <w:r w:rsidR="00F559D3" w:rsidRPr="00F559D3">
        <w:rPr>
          <w:b/>
          <w:bCs/>
          <w:color w:val="FF0000"/>
          <w:sz w:val="28"/>
          <w:szCs w:val="28"/>
        </w:rPr>
        <w:t>Propulsores</w:t>
      </w:r>
    </w:p>
    <w:p w14:paraId="06E2549D" w14:textId="77777777" w:rsidR="00676267" w:rsidRPr="00F559D3" w:rsidRDefault="00676267">
      <w:pPr>
        <w:spacing w:after="200" w:line="276" w:lineRule="auto"/>
        <w:rPr>
          <w:color w:val="FF0000"/>
          <w:sz w:val="28"/>
          <w:szCs w:val="28"/>
        </w:rPr>
      </w:pPr>
    </w:p>
    <w:p w14:paraId="022AA9F3" w14:textId="01F39B4F" w:rsidR="00676267" w:rsidRPr="00F559D3" w:rsidRDefault="00676267" w:rsidP="00676267">
      <w:pPr>
        <w:spacing w:after="200" w:line="276" w:lineRule="auto"/>
        <w:ind w:firstLine="708"/>
        <w:rPr>
          <w:color w:val="FF0000"/>
          <w:sz w:val="28"/>
          <w:szCs w:val="28"/>
        </w:rPr>
      </w:pPr>
      <w:r w:rsidRPr="00F559D3">
        <w:rPr>
          <w:color w:val="FF0000"/>
          <w:sz w:val="28"/>
          <w:szCs w:val="28"/>
        </w:rPr>
        <w:t xml:space="preserve"> 3.-</w:t>
      </w:r>
      <w:r w:rsidR="00F559D3" w:rsidRPr="00F559D3">
        <w:rPr>
          <w:color w:val="FF0000"/>
          <w:sz w:val="28"/>
          <w:szCs w:val="28"/>
        </w:rPr>
        <w:t>Punta de flecha</w:t>
      </w:r>
    </w:p>
    <w:p w14:paraId="30D45407" w14:textId="77777777" w:rsidR="00676267" w:rsidRPr="00F559D3" w:rsidRDefault="00676267">
      <w:pPr>
        <w:spacing w:after="200" w:line="276" w:lineRule="auto"/>
        <w:rPr>
          <w:color w:val="FF0000"/>
          <w:sz w:val="28"/>
          <w:szCs w:val="28"/>
        </w:rPr>
      </w:pPr>
    </w:p>
    <w:p w14:paraId="303C4A8C" w14:textId="16670322" w:rsidR="00F559D3" w:rsidRPr="00F559D3" w:rsidRDefault="00676267" w:rsidP="00676267">
      <w:pPr>
        <w:spacing w:after="200" w:line="276" w:lineRule="auto"/>
        <w:ind w:firstLine="708"/>
        <w:rPr>
          <w:color w:val="FF0000"/>
          <w:sz w:val="28"/>
          <w:szCs w:val="28"/>
        </w:rPr>
      </w:pPr>
      <w:r w:rsidRPr="00F559D3">
        <w:rPr>
          <w:color w:val="FF0000"/>
          <w:sz w:val="28"/>
          <w:szCs w:val="28"/>
        </w:rPr>
        <w:t xml:space="preserve"> 4.-</w:t>
      </w:r>
      <w:r w:rsidR="00F559D3" w:rsidRPr="00F559D3">
        <w:rPr>
          <w:color w:val="FF0000"/>
          <w:sz w:val="28"/>
          <w:szCs w:val="28"/>
        </w:rPr>
        <w:t>Arco y flecha</w:t>
      </w:r>
    </w:p>
    <w:p w14:paraId="48BE21C5" w14:textId="77777777" w:rsidR="00F559D3" w:rsidRPr="00F559D3" w:rsidRDefault="00F559D3" w:rsidP="00676267">
      <w:pPr>
        <w:spacing w:after="200" w:line="276" w:lineRule="auto"/>
        <w:ind w:firstLine="708"/>
        <w:rPr>
          <w:color w:val="FF0000"/>
          <w:sz w:val="28"/>
          <w:szCs w:val="28"/>
        </w:rPr>
      </w:pPr>
    </w:p>
    <w:p w14:paraId="1412A081" w14:textId="695E2564" w:rsidR="00F559D3" w:rsidRDefault="00F559D3" w:rsidP="00676267">
      <w:pPr>
        <w:spacing w:after="200" w:line="276" w:lineRule="auto"/>
        <w:ind w:firstLine="708"/>
        <w:rPr>
          <w:color w:val="FF0000"/>
          <w:sz w:val="28"/>
          <w:szCs w:val="28"/>
        </w:rPr>
      </w:pPr>
      <w:r w:rsidRPr="00F559D3">
        <w:rPr>
          <w:color w:val="FF0000"/>
          <w:sz w:val="28"/>
          <w:szCs w:val="28"/>
        </w:rPr>
        <w:t>5.-Aguja y anzuelo</w:t>
      </w:r>
    </w:p>
    <w:bookmarkEnd w:id="1"/>
    <w:p w14:paraId="5BCD5DB8" w14:textId="77777777" w:rsidR="006A7A4D" w:rsidRPr="00F559D3" w:rsidRDefault="006A7A4D" w:rsidP="00676267">
      <w:pPr>
        <w:spacing w:after="200" w:line="276" w:lineRule="auto"/>
        <w:ind w:firstLine="708"/>
        <w:rPr>
          <w:color w:val="FF0000"/>
          <w:sz w:val="28"/>
          <w:szCs w:val="28"/>
        </w:rPr>
      </w:pPr>
    </w:p>
    <w:p w14:paraId="646F271F" w14:textId="04A2D71B" w:rsidR="00714472" w:rsidRDefault="005F68DC" w:rsidP="00714472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        3.-</w:t>
      </w:r>
      <w:r w:rsidR="00714472" w:rsidRPr="005F68D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¿Qué actividades surgen cuando el hombre se vuelve sedentario?</w:t>
      </w:r>
    </w:p>
    <w:p w14:paraId="7622DA35" w14:textId="77777777" w:rsidR="006A7A4D" w:rsidRDefault="006A7A4D" w:rsidP="00714472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122A88BE" w14:textId="111EE5AF" w:rsidR="005F68DC" w:rsidRPr="006A7A4D" w:rsidRDefault="006A7A4D" w:rsidP="00714472">
      <w:pPr>
        <w:spacing w:before="120"/>
        <w:ind w:left="130"/>
        <w:rPr>
          <w:rFonts w:eastAsiaTheme="minorEastAsia"/>
          <w:color w:val="FF0000"/>
          <w:kern w:val="24"/>
          <w:sz w:val="32"/>
          <w:szCs w:val="32"/>
          <w:lang w:eastAsia="es-CL"/>
        </w:rPr>
      </w:pPr>
      <w:bookmarkStart w:id="2" w:name="_Hlk44102140"/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</w:t>
      </w:r>
      <w:r w:rsidRPr="006A7A4D">
        <w:rPr>
          <w:rFonts w:eastAsiaTheme="minorEastAsia"/>
          <w:color w:val="FF0000"/>
          <w:kern w:val="24"/>
          <w:sz w:val="32"/>
          <w:szCs w:val="32"/>
        </w:rPr>
        <w:t>Surge actividades como: la alfarería, la cestería y los telares</w:t>
      </w:r>
      <w:r>
        <w:rPr>
          <w:rFonts w:eastAsiaTheme="minorEastAsia"/>
          <w:color w:val="FF0000"/>
          <w:kern w:val="24"/>
          <w:sz w:val="32"/>
          <w:szCs w:val="32"/>
        </w:rPr>
        <w:t>.</w:t>
      </w:r>
    </w:p>
    <w:p w14:paraId="0B97334F" w14:textId="77777777" w:rsidR="00F559D3" w:rsidRPr="006A7A4D" w:rsidRDefault="00F559D3" w:rsidP="001B0B70">
      <w:pPr>
        <w:spacing w:after="200" w:line="276" w:lineRule="auto"/>
        <w:jc w:val="center"/>
        <w:rPr>
          <w:color w:val="FF0000"/>
          <w:sz w:val="28"/>
          <w:szCs w:val="28"/>
          <w:u w:val="single"/>
        </w:rPr>
      </w:pPr>
    </w:p>
    <w:p w14:paraId="61CE9AE0" w14:textId="77777777" w:rsidR="00F559D3" w:rsidRPr="006A7A4D" w:rsidRDefault="00F559D3" w:rsidP="001B0B70">
      <w:pPr>
        <w:spacing w:after="200" w:line="276" w:lineRule="auto"/>
        <w:jc w:val="center"/>
        <w:rPr>
          <w:color w:val="FF0000"/>
          <w:sz w:val="28"/>
          <w:szCs w:val="28"/>
          <w:u w:val="single"/>
        </w:rPr>
      </w:pPr>
    </w:p>
    <w:bookmarkEnd w:id="2"/>
    <w:p w14:paraId="1B5A6F03" w14:textId="321A1452" w:rsidR="00F559D3" w:rsidRDefault="00F559D3" w:rsidP="001B0B70">
      <w:pPr>
        <w:spacing w:after="200" w:line="276" w:lineRule="auto"/>
        <w:jc w:val="center"/>
        <w:rPr>
          <w:sz w:val="28"/>
          <w:szCs w:val="28"/>
          <w:u w:val="single"/>
        </w:rPr>
      </w:pPr>
    </w:p>
    <w:p w14:paraId="2D8A6B60" w14:textId="324616B2" w:rsidR="006A7A4D" w:rsidRDefault="006A7A4D" w:rsidP="001B0B70">
      <w:pPr>
        <w:spacing w:after="200" w:line="276" w:lineRule="auto"/>
        <w:jc w:val="center"/>
        <w:rPr>
          <w:sz w:val="28"/>
          <w:szCs w:val="28"/>
          <w:u w:val="single"/>
        </w:rPr>
      </w:pPr>
    </w:p>
    <w:p w14:paraId="45E175D1" w14:textId="7571B3E1" w:rsidR="006A7A4D" w:rsidRDefault="006A7A4D" w:rsidP="001B0B70">
      <w:pPr>
        <w:spacing w:after="200" w:line="276" w:lineRule="auto"/>
        <w:jc w:val="center"/>
        <w:rPr>
          <w:sz w:val="28"/>
          <w:szCs w:val="28"/>
          <w:u w:val="single"/>
        </w:rPr>
      </w:pPr>
    </w:p>
    <w:p w14:paraId="242419D1" w14:textId="77777777" w:rsidR="007704FE" w:rsidRDefault="007704FE" w:rsidP="001B0B70">
      <w:pPr>
        <w:spacing w:after="200" w:line="276" w:lineRule="auto"/>
        <w:jc w:val="center"/>
        <w:rPr>
          <w:sz w:val="28"/>
          <w:szCs w:val="28"/>
          <w:u w:val="single"/>
        </w:rPr>
      </w:pPr>
    </w:p>
    <w:p w14:paraId="0930C50C" w14:textId="17FF2EA3" w:rsidR="005F68DC" w:rsidRPr="001B0B70" w:rsidRDefault="001B0B70" w:rsidP="001B0B70">
      <w:pPr>
        <w:spacing w:after="200" w:line="276" w:lineRule="auto"/>
        <w:jc w:val="center"/>
        <w:rPr>
          <w:sz w:val="28"/>
          <w:szCs w:val="28"/>
          <w:u w:val="single"/>
        </w:rPr>
      </w:pPr>
      <w:r w:rsidRPr="001B0B70">
        <w:rPr>
          <w:sz w:val="28"/>
          <w:szCs w:val="28"/>
          <w:u w:val="single"/>
        </w:rPr>
        <w:lastRenderedPageBreak/>
        <w:t>Síntesis</w:t>
      </w:r>
    </w:p>
    <w:p w14:paraId="6B776DD6" w14:textId="77777777" w:rsidR="006B41C3" w:rsidRPr="006B41C3" w:rsidRDefault="006B41C3" w:rsidP="006B41C3">
      <w:pPr>
        <w:jc w:val="center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s-CL"/>
        </w:rPr>
        <w:t>Tecnología de la Prehistoria</w:t>
      </w:r>
    </w:p>
    <w:p w14:paraId="5FBDA027" w14:textId="77777777" w:rsidR="006B41C3" w:rsidRPr="006B41C3" w:rsidRDefault="006B41C3" w:rsidP="006B41C3">
      <w:pPr>
        <w:jc w:val="both"/>
        <w:rPr>
          <w:sz w:val="28"/>
          <w:szCs w:val="28"/>
          <w:lang w:val="es-CL" w:eastAsia="es-CL"/>
        </w:rPr>
      </w:pPr>
      <w:bookmarkStart w:id="3" w:name="_Hlk43742608"/>
      <w:bookmarkEnd w:id="0"/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La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Prehistoria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es la etapa que comprende desde el origen del ser humano, hasta la invención de la escritura (hace aproximadamente unos 5 millones de años). </w:t>
      </w:r>
    </w:p>
    <w:p w14:paraId="0EF30972" w14:textId="77777777" w:rsidR="006B41C3" w:rsidRPr="006B41C3" w:rsidRDefault="006B41C3" w:rsidP="006B41C3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Los primeros seres humanos vivían fundamentalmente de la pesca, la caza y la recolección de frutos silvestres.</w:t>
      </w:r>
    </w:p>
    <w:p w14:paraId="1CBE15C2" w14:textId="77777777" w:rsidR="006B41C3" w:rsidRPr="006B41C3" w:rsidRDefault="006B41C3" w:rsidP="006B41C3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Eran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nómadas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y se organizaban en pequeñas tribus. Vivían en cuevas, al aire libre o en cabañas construidas con ramas de árboles y pieles de animales.</w:t>
      </w:r>
    </w:p>
    <w:p w14:paraId="435587EC" w14:textId="18AADDAE" w:rsidR="006B41C3" w:rsidRDefault="006B41C3" w:rsidP="006B41C3">
      <w:pPr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Sus elementos tecnológicos eran elaborados a partir de elementos de  la naturaleza como palos, huesos o piedras y principalmente eran para cubrir las necesidades de alimentación, vestuario y defensa.</w:t>
      </w:r>
    </w:p>
    <w:bookmarkEnd w:id="3"/>
    <w:p w14:paraId="6E0714DB" w14:textId="77777777" w:rsidR="008C55C8" w:rsidRPr="006B41C3" w:rsidRDefault="008C55C8" w:rsidP="006B41C3">
      <w:pPr>
        <w:jc w:val="both"/>
        <w:rPr>
          <w:sz w:val="28"/>
          <w:szCs w:val="28"/>
          <w:lang w:val="es-CL" w:eastAsia="es-CL"/>
        </w:rPr>
      </w:pPr>
    </w:p>
    <w:p w14:paraId="5CD23B77" w14:textId="77777777" w:rsidR="008C55C8" w:rsidRDefault="006B41C3" w:rsidP="008C55C8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  <w:lang w:val="es-ES"/>
        </w:rPr>
      </w:pPr>
      <w:r>
        <w:rPr>
          <w:noProof/>
        </w:rPr>
        <w:drawing>
          <wp:inline distT="0" distB="0" distL="0" distR="0" wp14:anchorId="72858057" wp14:editId="4779BDB7">
            <wp:extent cx="5612130" cy="2286000"/>
            <wp:effectExtent l="0" t="0" r="0" b="0"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53F5AB0-B0D3-4DF8-A64D-190BC4BE66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FF2B5EF4-FFF2-40B4-BE49-F238E27FC236}">
                          <a16:creationId xmlns:a16="http://schemas.microsoft.com/office/drawing/2014/main" id="{453F5AB0-B0D3-4DF8-A64D-190BC4BE66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75A6" w14:textId="77777777" w:rsidR="008C55C8" w:rsidRDefault="008C55C8" w:rsidP="008C55C8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32"/>
          <w:szCs w:val="32"/>
          <w:lang w:val="es-ES"/>
        </w:rPr>
      </w:pPr>
    </w:p>
    <w:p w14:paraId="55DC2D8C" w14:textId="084029FD" w:rsidR="008C55C8" w:rsidRPr="008C55C8" w:rsidRDefault="008C55C8" w:rsidP="008C55C8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bookmarkStart w:id="4" w:name="_Hlk43742706"/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 xml:space="preserve">La segunda etapa de la prehistoria surge con el </w:t>
      </w:r>
      <w:r w:rsidRPr="008C55C8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s-ES"/>
        </w:rPr>
        <w:t xml:space="preserve">descubrimiento de la agricultura y la ganadería. </w:t>
      </w:r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>El hombre ya no es nómade, sino que se convierte en sedentario, se establece en zonas o lugares, por lo tanto, su tecnología avanza a estas actividades.</w:t>
      </w:r>
    </w:p>
    <w:p w14:paraId="7ACC33FD" w14:textId="77777777" w:rsidR="008C55C8" w:rsidRPr="008C55C8" w:rsidRDefault="008C55C8" w:rsidP="008C55C8">
      <w:pPr>
        <w:jc w:val="both"/>
        <w:rPr>
          <w:sz w:val="32"/>
          <w:szCs w:val="32"/>
          <w:lang w:val="es-CL" w:eastAsia="es-CL"/>
        </w:rPr>
      </w:pPr>
      <w:r w:rsidRPr="008C55C8">
        <w:rPr>
          <w:rFonts w:eastAsiaTheme="minorEastAsia"/>
          <w:color w:val="000000" w:themeColor="text1"/>
          <w:kern w:val="24"/>
          <w:sz w:val="32"/>
          <w:szCs w:val="32"/>
          <w:lang w:eastAsia="es-CL"/>
        </w:rPr>
        <w:t>Aquí surge actividades como: la alfarería, la cestería y los telares</w:t>
      </w:r>
    </w:p>
    <w:bookmarkEnd w:id="4"/>
    <w:p w14:paraId="51DB4F11" w14:textId="06F372D7" w:rsidR="003E2FE5" w:rsidRPr="008C55C8" w:rsidRDefault="003E2FE5">
      <w:pPr>
        <w:spacing w:after="200" w:line="276" w:lineRule="auto"/>
        <w:rPr>
          <w:sz w:val="32"/>
          <w:szCs w:val="32"/>
        </w:rPr>
      </w:pPr>
    </w:p>
    <w:sectPr w:rsidR="003E2FE5" w:rsidRPr="008C55C8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59EDC" w14:textId="77777777" w:rsidR="003860AD" w:rsidRDefault="003860AD" w:rsidP="000D656F">
      <w:r>
        <w:separator/>
      </w:r>
    </w:p>
  </w:endnote>
  <w:endnote w:type="continuationSeparator" w:id="0">
    <w:p w14:paraId="4A4AEDEC" w14:textId="77777777" w:rsidR="003860AD" w:rsidRDefault="003860AD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4E89" w14:textId="77777777" w:rsidR="003860AD" w:rsidRDefault="003860AD" w:rsidP="000D656F">
      <w:r>
        <w:separator/>
      </w:r>
    </w:p>
  </w:footnote>
  <w:footnote w:type="continuationSeparator" w:id="0">
    <w:p w14:paraId="05CFA0C3" w14:textId="77777777" w:rsidR="003860AD" w:rsidRDefault="003860AD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41973"/>
    <w:rsid w:val="000457F6"/>
    <w:rsid w:val="000554D0"/>
    <w:rsid w:val="000674F6"/>
    <w:rsid w:val="00067E1B"/>
    <w:rsid w:val="00075D82"/>
    <w:rsid w:val="000904AF"/>
    <w:rsid w:val="000928F9"/>
    <w:rsid w:val="000C5D77"/>
    <w:rsid w:val="000C7B04"/>
    <w:rsid w:val="000D4C01"/>
    <w:rsid w:val="000D656F"/>
    <w:rsid w:val="000F3960"/>
    <w:rsid w:val="00107B22"/>
    <w:rsid w:val="001118A5"/>
    <w:rsid w:val="00121C93"/>
    <w:rsid w:val="0012386E"/>
    <w:rsid w:val="00140D3B"/>
    <w:rsid w:val="0014466A"/>
    <w:rsid w:val="00146F2D"/>
    <w:rsid w:val="00170CB5"/>
    <w:rsid w:val="00174F66"/>
    <w:rsid w:val="001A2208"/>
    <w:rsid w:val="001B0B70"/>
    <w:rsid w:val="001B7BB3"/>
    <w:rsid w:val="00203F0B"/>
    <w:rsid w:val="002163F6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C38E9"/>
    <w:rsid w:val="002D60C1"/>
    <w:rsid w:val="002E23DB"/>
    <w:rsid w:val="00310B17"/>
    <w:rsid w:val="00311162"/>
    <w:rsid w:val="003132DC"/>
    <w:rsid w:val="00324197"/>
    <w:rsid w:val="00351D2E"/>
    <w:rsid w:val="00371007"/>
    <w:rsid w:val="00372158"/>
    <w:rsid w:val="003860AD"/>
    <w:rsid w:val="00386D57"/>
    <w:rsid w:val="003B09D0"/>
    <w:rsid w:val="003C52F6"/>
    <w:rsid w:val="003D0309"/>
    <w:rsid w:val="003D22D3"/>
    <w:rsid w:val="003E2B8A"/>
    <w:rsid w:val="003E2FE5"/>
    <w:rsid w:val="003F3DAC"/>
    <w:rsid w:val="00411D0C"/>
    <w:rsid w:val="00424497"/>
    <w:rsid w:val="00457789"/>
    <w:rsid w:val="00465554"/>
    <w:rsid w:val="0047356F"/>
    <w:rsid w:val="0047789B"/>
    <w:rsid w:val="0048577D"/>
    <w:rsid w:val="004B0057"/>
    <w:rsid w:val="004B227C"/>
    <w:rsid w:val="004D7DD9"/>
    <w:rsid w:val="005028DE"/>
    <w:rsid w:val="005032A3"/>
    <w:rsid w:val="00523B97"/>
    <w:rsid w:val="00527D51"/>
    <w:rsid w:val="00546165"/>
    <w:rsid w:val="00562301"/>
    <w:rsid w:val="005718BD"/>
    <w:rsid w:val="005947DE"/>
    <w:rsid w:val="00595D3A"/>
    <w:rsid w:val="00597853"/>
    <w:rsid w:val="005A2973"/>
    <w:rsid w:val="005B3945"/>
    <w:rsid w:val="005B3B8A"/>
    <w:rsid w:val="005B4B84"/>
    <w:rsid w:val="005C4EA0"/>
    <w:rsid w:val="005F68DC"/>
    <w:rsid w:val="00600231"/>
    <w:rsid w:val="0060425F"/>
    <w:rsid w:val="0063047E"/>
    <w:rsid w:val="006667B6"/>
    <w:rsid w:val="00667C7C"/>
    <w:rsid w:val="00675F06"/>
    <w:rsid w:val="00676267"/>
    <w:rsid w:val="006A7A4D"/>
    <w:rsid w:val="006B353E"/>
    <w:rsid w:val="006B41C3"/>
    <w:rsid w:val="006E523F"/>
    <w:rsid w:val="007035F9"/>
    <w:rsid w:val="00714472"/>
    <w:rsid w:val="00722958"/>
    <w:rsid w:val="00725C50"/>
    <w:rsid w:val="00726069"/>
    <w:rsid w:val="00765242"/>
    <w:rsid w:val="007704FE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D5C14"/>
    <w:rsid w:val="007E6F4E"/>
    <w:rsid w:val="00801909"/>
    <w:rsid w:val="0080647B"/>
    <w:rsid w:val="00817FE3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6729"/>
    <w:rsid w:val="00894620"/>
    <w:rsid w:val="008A40B9"/>
    <w:rsid w:val="008B5B6A"/>
    <w:rsid w:val="008C55C8"/>
    <w:rsid w:val="008D679C"/>
    <w:rsid w:val="008E506C"/>
    <w:rsid w:val="00900858"/>
    <w:rsid w:val="00921DB9"/>
    <w:rsid w:val="009267B9"/>
    <w:rsid w:val="00927CC9"/>
    <w:rsid w:val="009546A2"/>
    <w:rsid w:val="0095680A"/>
    <w:rsid w:val="009635C7"/>
    <w:rsid w:val="00966109"/>
    <w:rsid w:val="00971BE2"/>
    <w:rsid w:val="00992632"/>
    <w:rsid w:val="00994EF0"/>
    <w:rsid w:val="009B7167"/>
    <w:rsid w:val="009C1347"/>
    <w:rsid w:val="009F6E87"/>
    <w:rsid w:val="00A40C65"/>
    <w:rsid w:val="00A55EB1"/>
    <w:rsid w:val="00A7082B"/>
    <w:rsid w:val="00A747B2"/>
    <w:rsid w:val="00A93D1D"/>
    <w:rsid w:val="00AB6388"/>
    <w:rsid w:val="00AB75CB"/>
    <w:rsid w:val="00AC7F9C"/>
    <w:rsid w:val="00AD183C"/>
    <w:rsid w:val="00AD6806"/>
    <w:rsid w:val="00AE15EE"/>
    <w:rsid w:val="00AE34C1"/>
    <w:rsid w:val="00AF3AE4"/>
    <w:rsid w:val="00AF7628"/>
    <w:rsid w:val="00B0178A"/>
    <w:rsid w:val="00B409F1"/>
    <w:rsid w:val="00B44B8F"/>
    <w:rsid w:val="00B516B2"/>
    <w:rsid w:val="00B60A61"/>
    <w:rsid w:val="00B65155"/>
    <w:rsid w:val="00B95FF9"/>
    <w:rsid w:val="00BA2049"/>
    <w:rsid w:val="00BD4022"/>
    <w:rsid w:val="00BD5149"/>
    <w:rsid w:val="00BF1D23"/>
    <w:rsid w:val="00C12029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50743"/>
    <w:rsid w:val="00E720E1"/>
    <w:rsid w:val="00E86478"/>
    <w:rsid w:val="00EC5CC0"/>
    <w:rsid w:val="00ED0F09"/>
    <w:rsid w:val="00EE3914"/>
    <w:rsid w:val="00EF5EC5"/>
    <w:rsid w:val="00F25A45"/>
    <w:rsid w:val="00F31922"/>
    <w:rsid w:val="00F40F0C"/>
    <w:rsid w:val="00F51019"/>
    <w:rsid w:val="00F559D3"/>
    <w:rsid w:val="00F73277"/>
    <w:rsid w:val="00F76510"/>
    <w:rsid w:val="00F823F0"/>
    <w:rsid w:val="00F834C1"/>
    <w:rsid w:val="00F94542"/>
    <w:rsid w:val="00FB2722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5AF9D"/>
  <w15:docId w15:val="{02F9F740-E1A5-40CF-87A3-A5D6638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x0RUH5kJHug&amp;t=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GoK_cWIMH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R1p2xgNp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1MHaAsqRKSs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F1D6-8AD7-4D61-BB2D-89E668B6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99</cp:revision>
  <dcterms:created xsi:type="dcterms:W3CDTF">2020-04-20T22:59:00Z</dcterms:created>
  <dcterms:modified xsi:type="dcterms:W3CDTF">2020-07-01T01:52:00Z</dcterms:modified>
</cp:coreProperties>
</file>