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A8EC" w14:textId="795D04A6" w:rsidR="00B2503A" w:rsidRPr="00D20939" w:rsidRDefault="00B2503A" w:rsidP="00B2503A">
      <w:pPr>
        <w:jc w:val="center"/>
        <w:rPr>
          <w:rFonts w:ascii="Arial" w:hAnsi="Arial"/>
          <w:b/>
          <w:bCs w:val="0"/>
          <w:u w:val="single"/>
        </w:rPr>
      </w:pPr>
      <w:bookmarkStart w:id="0" w:name="_Hlk47374886"/>
      <w:r w:rsidRPr="00D20939">
        <w:rPr>
          <w:rFonts w:ascii="Arial" w:hAnsi="Arial"/>
          <w:b/>
          <w:u w:val="single"/>
        </w:rPr>
        <w:t>Guía de autoaprendizaje N°1</w:t>
      </w:r>
      <w:r>
        <w:rPr>
          <w:rFonts w:ascii="Arial" w:hAnsi="Arial"/>
          <w:b/>
          <w:u w:val="single"/>
        </w:rPr>
        <w:t>3</w:t>
      </w:r>
      <w:r w:rsidRPr="00D20939">
        <w:rPr>
          <w:rFonts w:ascii="Arial" w:hAnsi="Arial"/>
          <w:b/>
          <w:u w:val="single"/>
        </w:rPr>
        <w:t xml:space="preserve"> Biología II°</w:t>
      </w:r>
      <w:r>
        <w:rPr>
          <w:rFonts w:ascii="Arial" w:hAnsi="Arial"/>
          <w:b/>
          <w:u w:val="single"/>
        </w:rPr>
        <w:t xml:space="preserve"> </w:t>
      </w:r>
      <w:r w:rsidRPr="00D20939">
        <w:rPr>
          <w:rFonts w:ascii="Arial" w:hAnsi="Arial"/>
          <w:b/>
          <w:u w:val="single"/>
        </w:rPr>
        <w:t>Medio</w:t>
      </w:r>
    </w:p>
    <w:p w14:paraId="73E8451E" w14:textId="587273BC" w:rsidR="00B2503A" w:rsidRPr="00D20939" w:rsidRDefault="00B2503A" w:rsidP="00B2503A">
      <w:pPr>
        <w:jc w:val="both"/>
        <w:rPr>
          <w:rFonts w:ascii="Arial" w:hAnsi="Arial"/>
        </w:rPr>
      </w:pPr>
      <w:r w:rsidRPr="00D20939">
        <w:rPr>
          <w:rFonts w:ascii="Arial" w:hAnsi="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B2503A" w:rsidRPr="00D20939" w14:paraId="47F5E3A7" w14:textId="77777777" w:rsidTr="00DB6214">
        <w:trPr>
          <w:trHeight w:val="2210"/>
        </w:trPr>
        <w:tc>
          <w:tcPr>
            <w:tcW w:w="9337" w:type="dxa"/>
          </w:tcPr>
          <w:p w14:paraId="30B07281" w14:textId="77777777" w:rsidR="00B2503A" w:rsidRDefault="00B2503A" w:rsidP="00AF5F36">
            <w:pPr>
              <w:jc w:val="both"/>
              <w:rPr>
                <w:rFonts w:ascii="Arial" w:hAnsi="Arial"/>
                <w:b/>
                <w:bCs w:val="0"/>
              </w:rPr>
            </w:pPr>
            <w:r>
              <w:rPr>
                <w:rFonts w:ascii="Arial" w:hAnsi="Arial"/>
                <w:b/>
              </w:rPr>
              <w:t xml:space="preserve">Unidad 3: Genética </w:t>
            </w:r>
          </w:p>
          <w:p w14:paraId="7C259A33" w14:textId="77777777" w:rsidR="00B2503A" w:rsidRDefault="00B2503A" w:rsidP="00AF5F36">
            <w:pPr>
              <w:jc w:val="both"/>
              <w:rPr>
                <w:rFonts w:ascii="Arial" w:hAnsi="Arial"/>
              </w:rPr>
            </w:pPr>
            <w:r w:rsidRPr="00D20939">
              <w:rPr>
                <w:rFonts w:ascii="Arial" w:hAnsi="Arial"/>
              </w:rPr>
              <w:t>OA</w:t>
            </w:r>
            <w:r>
              <w:rPr>
                <w:rFonts w:ascii="Arial" w:hAnsi="Arial"/>
              </w:rPr>
              <w:t>6</w:t>
            </w:r>
            <w:r w:rsidRPr="00D20939">
              <w:rPr>
                <w:rFonts w:ascii="Arial" w:hAnsi="Arial"/>
              </w:rPr>
              <w:t xml:space="preserve">: </w:t>
            </w:r>
            <w:r>
              <w:rPr>
                <w:rFonts w:ascii="Arial" w:hAnsi="Arial"/>
              </w:rPr>
              <w:t>Investigar y argumentar, basándose en evidencias, que el material genético se transmite de generación en generación en organismos como plantas y animales, considerando:</w:t>
            </w:r>
          </w:p>
          <w:p w14:paraId="4999807A" w14:textId="77777777" w:rsidR="00B2503A" w:rsidRDefault="00B2503A" w:rsidP="00AF5F36">
            <w:pPr>
              <w:pStyle w:val="Prrafodelista"/>
              <w:numPr>
                <w:ilvl w:val="0"/>
                <w:numId w:val="1"/>
              </w:numPr>
              <w:jc w:val="both"/>
              <w:rPr>
                <w:rFonts w:ascii="Arial" w:hAnsi="Arial"/>
              </w:rPr>
            </w:pPr>
            <w:r>
              <w:rPr>
                <w:rFonts w:ascii="Arial" w:hAnsi="Arial"/>
              </w:rPr>
              <w:t xml:space="preserve">La comparación de la mitosis y la miosis. </w:t>
            </w:r>
          </w:p>
          <w:p w14:paraId="20E29C2B" w14:textId="700F4527" w:rsidR="00B2503A" w:rsidRPr="006758C4" w:rsidRDefault="00B2503A" w:rsidP="00AF5F36">
            <w:pPr>
              <w:pStyle w:val="Prrafodelista"/>
              <w:numPr>
                <w:ilvl w:val="0"/>
                <w:numId w:val="1"/>
              </w:numPr>
              <w:jc w:val="both"/>
              <w:rPr>
                <w:rFonts w:ascii="Arial" w:hAnsi="Arial"/>
              </w:rPr>
            </w:pPr>
            <w:r>
              <w:rPr>
                <w:rFonts w:ascii="Arial" w:hAnsi="Arial"/>
              </w:rPr>
              <w:t>Las causas y consecuencias de anomalías y pérdida de control de la división celular (tumor, cáncer, trisomía, entre otros).</w:t>
            </w:r>
          </w:p>
          <w:p w14:paraId="308DDAEA" w14:textId="77777777" w:rsidR="00B2503A" w:rsidRPr="00D20939" w:rsidRDefault="00B2503A" w:rsidP="00AF5F36">
            <w:pPr>
              <w:jc w:val="both"/>
              <w:rPr>
                <w:rFonts w:ascii="Arial" w:hAnsi="Arial"/>
              </w:rPr>
            </w:pPr>
          </w:p>
          <w:p w14:paraId="4D140CD0" w14:textId="03E64ED4" w:rsidR="00B2503A" w:rsidRPr="00877AB8" w:rsidRDefault="00B2503A" w:rsidP="00AF5F36">
            <w:pPr>
              <w:jc w:val="both"/>
              <w:rPr>
                <w:rFonts w:ascii="Arial" w:hAnsi="Arial"/>
              </w:rPr>
            </w:pPr>
            <w:r w:rsidRPr="00D20939">
              <w:rPr>
                <w:rFonts w:ascii="Arial" w:hAnsi="Arial"/>
                <w:b/>
              </w:rPr>
              <w:t>Instrucciones:</w:t>
            </w:r>
            <w:r>
              <w:rPr>
                <w:rFonts w:ascii="Arial" w:hAnsi="Arial"/>
                <w:b/>
              </w:rPr>
              <w:t xml:space="preserve"> </w:t>
            </w:r>
            <w:r w:rsidRPr="00877AB8">
              <w:rPr>
                <w:rFonts w:ascii="Arial" w:hAnsi="Arial"/>
              </w:rPr>
              <w:t>Antes de realizar la guía, te invitamos a revisar el vídeo llamado</w:t>
            </w:r>
            <w:r>
              <w:rPr>
                <w:rFonts w:ascii="Arial" w:hAnsi="Arial"/>
              </w:rPr>
              <w:t xml:space="preserve">: </w:t>
            </w:r>
            <w:r w:rsidR="006E1719" w:rsidRPr="006E1719">
              <w:rPr>
                <w:rFonts w:ascii="Arial" w:hAnsi="Arial"/>
                <w:b/>
                <w:bCs w:val="0"/>
              </w:rPr>
              <w:t>“Ubicación y la función que cumple el ADN”</w:t>
            </w:r>
            <w:r w:rsidRPr="006E1719">
              <w:rPr>
                <w:rFonts w:ascii="Arial" w:hAnsi="Arial"/>
                <w:b/>
                <w:bCs w:val="0"/>
              </w:rPr>
              <w:t xml:space="preserve"> </w:t>
            </w:r>
            <w:r w:rsidRPr="00877AB8">
              <w:rPr>
                <w:rFonts w:ascii="Arial" w:hAnsi="Arial"/>
              </w:rPr>
              <w:t xml:space="preserve">podrá ser visto en nuestro canal de </w:t>
            </w:r>
            <w:proofErr w:type="spellStart"/>
            <w:r w:rsidRPr="00877AB8">
              <w:rPr>
                <w:rFonts w:ascii="Arial" w:hAnsi="Arial"/>
              </w:rPr>
              <w:t>Youtube</w:t>
            </w:r>
            <w:proofErr w:type="spellEnd"/>
            <w:r w:rsidRPr="00877AB8">
              <w:rPr>
                <w:rFonts w:ascii="Arial" w:hAnsi="Arial"/>
              </w:rPr>
              <w:t xml:space="preserve"> “Departamento de Ciencias”. </w:t>
            </w:r>
            <w:r>
              <w:rPr>
                <w:rFonts w:ascii="Arial" w:hAnsi="Arial"/>
              </w:rPr>
              <w:t xml:space="preserve">Link: </w:t>
            </w:r>
            <w:hyperlink r:id="rId7" w:history="1">
              <w:r w:rsidR="006E1719" w:rsidRPr="00627924">
                <w:rPr>
                  <w:rStyle w:val="Hipervnculo"/>
                  <w:rFonts w:ascii="Arial" w:hAnsi="Arial"/>
                </w:rPr>
                <w:t>https://youtu.be/l1jAjHZ8_zM</w:t>
              </w:r>
            </w:hyperlink>
            <w:r w:rsidR="006E1719">
              <w:rPr>
                <w:rFonts w:ascii="Arial" w:hAnsi="Arial"/>
              </w:rPr>
              <w:t xml:space="preserve"> </w:t>
            </w:r>
          </w:p>
          <w:p w14:paraId="153C5E2F" w14:textId="7F1AC19F" w:rsidR="00B2503A" w:rsidRPr="00D20939" w:rsidRDefault="00B2503A" w:rsidP="00AF5F36">
            <w:pPr>
              <w:jc w:val="both"/>
              <w:rPr>
                <w:rFonts w:ascii="Arial" w:hAnsi="Arial"/>
              </w:rPr>
            </w:pPr>
          </w:p>
        </w:tc>
      </w:tr>
    </w:tbl>
    <w:p w14:paraId="7A8721E4" w14:textId="449FDBAA" w:rsidR="00B2503A" w:rsidRPr="00AF5F36" w:rsidRDefault="00B2503A" w:rsidP="00AF5F36">
      <w:pPr>
        <w:jc w:val="both"/>
        <w:rPr>
          <w:rFonts w:ascii="Arial" w:hAnsi="Arial"/>
          <w:i/>
          <w:iCs/>
        </w:rPr>
      </w:pPr>
      <w:r w:rsidRPr="00AF5F36">
        <w:rPr>
          <w:rFonts w:ascii="Arial" w:hAnsi="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2D809B19" w14:textId="3096D396" w:rsidR="00EC4596" w:rsidRPr="00EC4596" w:rsidRDefault="00EC4596" w:rsidP="00AF5F36">
      <w:pPr>
        <w:jc w:val="both"/>
        <w:rPr>
          <w:rFonts w:ascii="Arial" w:hAnsi="Arial"/>
          <w:b/>
          <w:bCs w:val="0"/>
        </w:rPr>
      </w:pPr>
      <w:r w:rsidRPr="00EC4596">
        <w:rPr>
          <w:rFonts w:ascii="Arial" w:hAnsi="Arial"/>
          <w:b/>
          <w:bCs w:val="0"/>
        </w:rPr>
        <w:t>Introducción</w:t>
      </w:r>
    </w:p>
    <w:p w14:paraId="39CAE0BB" w14:textId="0B222130" w:rsidR="00EC4596" w:rsidRPr="00EC4596" w:rsidRDefault="00EC4596" w:rsidP="00AF5F36">
      <w:pPr>
        <w:jc w:val="both"/>
        <w:rPr>
          <w:rFonts w:ascii="Arial" w:hAnsi="Arial"/>
        </w:rPr>
      </w:pPr>
      <w:r w:rsidRPr="00EC4596">
        <w:rPr>
          <w:rFonts w:ascii="Arial" w:hAnsi="Arial"/>
        </w:rPr>
        <w:t xml:space="preserve">Comenzaremos recordando que todos los seres vivos estamos formados por células, por lo que se dice que la célula es la unidad básica de la vida. Hay dos grandes tipos de células: procariontes y eucariontes. La principal característica de las células procariontes, es que no poseen núcleo, por lo tanto, el material genético (ADN) se encuentra en el citoplasma, en una región denominada nucleoide. Son células primitivas muy simples, que carecen de organelos membranosos. Las células eucariontes, que surgieron posteriormente, tienen una serie de organelos con funciones específicas (mitocondrias, el aparato de Golgi, el retículo endoplásmico, entre otros). Las Células de los animales, vegetales, hongos y protistas son todas eucariotas. La principal diferencia entre las células procariotas y las eucariotas es que la eucariota tiene un núcleo celular delimitado por una membrana, llamada membrana nuclear o </w:t>
      </w:r>
      <w:proofErr w:type="spellStart"/>
      <w:r w:rsidRPr="00EC4596">
        <w:rPr>
          <w:rFonts w:ascii="Arial" w:hAnsi="Arial"/>
        </w:rPr>
        <w:t>carioteca</w:t>
      </w:r>
      <w:proofErr w:type="spellEnd"/>
      <w:r w:rsidRPr="00EC4596">
        <w:rPr>
          <w:rFonts w:ascii="Arial" w:hAnsi="Arial"/>
        </w:rPr>
        <w:t>.</w:t>
      </w:r>
    </w:p>
    <w:p w14:paraId="4E0A2BAB" w14:textId="7BA6B943" w:rsidR="00EC4596" w:rsidRPr="00EC4596" w:rsidRDefault="00EC4596" w:rsidP="00AF5F36">
      <w:pPr>
        <w:jc w:val="both"/>
        <w:rPr>
          <w:rFonts w:ascii="Arial" w:hAnsi="Arial"/>
        </w:rPr>
      </w:pPr>
      <w:r w:rsidRPr="00EC4596">
        <w:rPr>
          <w:rFonts w:ascii="Arial" w:hAnsi="Arial"/>
          <w:noProof/>
        </w:rPr>
        <w:drawing>
          <wp:inline distT="0" distB="0" distL="0" distR="0" wp14:anchorId="0FD7E376" wp14:editId="0EFD45E7">
            <wp:extent cx="448263" cy="372005"/>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448263" cy="372005"/>
                    </a:xfrm>
                    <a:prstGeom prst="rect">
                      <a:avLst/>
                    </a:prstGeom>
                  </pic:spPr>
                </pic:pic>
              </a:graphicData>
            </a:graphic>
          </wp:inline>
        </w:drawing>
      </w:r>
      <w:r w:rsidRPr="00EC4596">
        <w:rPr>
          <w:rFonts w:ascii="Arial" w:hAnsi="Arial"/>
        </w:rPr>
        <w:t xml:space="preserve">   Es importante recordar que…</w:t>
      </w:r>
    </w:p>
    <w:p w14:paraId="773A0FBE" w14:textId="77777777" w:rsidR="00EC4596" w:rsidRPr="00EC4596" w:rsidRDefault="00EC4596" w:rsidP="00AF5F36">
      <w:pPr>
        <w:jc w:val="both"/>
        <w:rPr>
          <w:rFonts w:ascii="Arial" w:hAnsi="Arial"/>
        </w:rPr>
      </w:pPr>
      <w:r w:rsidRPr="00EC4596">
        <w:rPr>
          <w:rFonts w:ascii="Arial" w:hAnsi="Arial"/>
        </w:rPr>
        <w:t>La célula es la unidad morfológica de todos los seres vivos, cada uno de los organismos vivos están constituidos por una (unicelulares) o más células (multicelulares).</w:t>
      </w:r>
    </w:p>
    <w:p w14:paraId="4894E38C" w14:textId="2F81D080" w:rsidR="00EC4596" w:rsidRPr="00EC4596" w:rsidRDefault="00EC4596" w:rsidP="00AF5F36">
      <w:pPr>
        <w:jc w:val="both"/>
        <w:rPr>
          <w:rFonts w:ascii="Arial" w:hAnsi="Arial"/>
        </w:rPr>
      </w:pPr>
      <w:r w:rsidRPr="00EC4596">
        <w:rPr>
          <w:rFonts w:ascii="Arial" w:hAnsi="Arial"/>
        </w:rPr>
        <w:t>La célula es la unidad fisiológica de los organismos, todos los procesos metabólicos necesarios para que un organismo viva, ocurren al interior de las células, y no en otro espacio.</w:t>
      </w:r>
    </w:p>
    <w:p w14:paraId="2726EFDF" w14:textId="1A43CD82" w:rsidR="00EC4596" w:rsidRDefault="00AF5F36" w:rsidP="00AF5F36">
      <w:pPr>
        <w:jc w:val="both"/>
        <w:rPr>
          <w:rFonts w:ascii="Arial" w:hAnsi="Arial"/>
        </w:rPr>
      </w:pPr>
      <w:r>
        <w:rPr>
          <w:rFonts w:ascii="Arial" w:hAnsi="Arial"/>
          <w:noProof/>
        </w:rPr>
        <w:drawing>
          <wp:anchor distT="0" distB="0" distL="114300" distR="114300" simplePos="0" relativeHeight="251658240" behindDoc="1" locked="0" layoutInCell="1" allowOverlap="1" wp14:anchorId="577BAFBA" wp14:editId="5E55C1BF">
            <wp:simplePos x="0" y="0"/>
            <wp:positionH relativeFrom="column">
              <wp:posOffset>729615</wp:posOffset>
            </wp:positionH>
            <wp:positionV relativeFrom="paragraph">
              <wp:posOffset>760730</wp:posOffset>
            </wp:positionV>
            <wp:extent cx="3939120" cy="1120700"/>
            <wp:effectExtent l="0" t="0" r="4445"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76" cy="1121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596" w:rsidRPr="00EC4596">
        <w:rPr>
          <w:rFonts w:ascii="Arial" w:hAnsi="Arial"/>
        </w:rPr>
        <w:t xml:space="preserve">La célula es la estructura de origen y de herencia de los seres vivos, es decir, toda célula proviene, por división, de otra célula y solo pueden surgir a partir de otras ya existentes. Además, toda célula contiene la información necesaria para replicar las características propias que definen a un organismo completo. </w:t>
      </w:r>
    </w:p>
    <w:p w14:paraId="125DA718" w14:textId="3E09D52C" w:rsidR="00EC4596" w:rsidRDefault="00EC4596" w:rsidP="00AF5F36">
      <w:pPr>
        <w:jc w:val="both"/>
        <w:rPr>
          <w:rFonts w:ascii="Arial" w:hAnsi="Arial"/>
        </w:rPr>
      </w:pPr>
    </w:p>
    <w:p w14:paraId="1AA41A08" w14:textId="3A7141A1" w:rsidR="00AF5F36" w:rsidRDefault="00AF5F36" w:rsidP="00AF5F36">
      <w:pPr>
        <w:jc w:val="both"/>
        <w:rPr>
          <w:rFonts w:ascii="Arial" w:hAnsi="Arial"/>
        </w:rPr>
      </w:pPr>
    </w:p>
    <w:p w14:paraId="078252BD" w14:textId="77777777" w:rsidR="006E0A41" w:rsidRDefault="00EC4596" w:rsidP="00AF5F36">
      <w:pPr>
        <w:jc w:val="both"/>
        <w:rPr>
          <w:rFonts w:ascii="Arial" w:hAnsi="Arial"/>
          <w:b/>
          <w:bCs w:val="0"/>
        </w:rPr>
      </w:pPr>
      <w:r w:rsidRPr="00EC4596">
        <w:rPr>
          <w:rFonts w:ascii="Arial" w:hAnsi="Arial"/>
          <w:b/>
          <w:u w:val="single"/>
        </w:rPr>
        <w:lastRenderedPageBreak/>
        <w:t>Actividades</w:t>
      </w:r>
    </w:p>
    <w:p w14:paraId="205E3AD7" w14:textId="5976EE5D" w:rsidR="00EC4596" w:rsidRPr="006E0A41" w:rsidRDefault="00EC4596" w:rsidP="00AF5F36">
      <w:pPr>
        <w:pStyle w:val="Prrafodelista"/>
        <w:numPr>
          <w:ilvl w:val="0"/>
          <w:numId w:val="6"/>
        </w:numPr>
        <w:jc w:val="both"/>
        <w:rPr>
          <w:rFonts w:ascii="Arial" w:hAnsi="Arial"/>
          <w:b/>
          <w:bCs w:val="0"/>
        </w:rPr>
      </w:pPr>
      <w:r w:rsidRPr="006E0A41">
        <w:rPr>
          <w:rFonts w:ascii="Arial" w:hAnsi="Arial"/>
        </w:rPr>
        <w:t>A partir de las evidencias obtenidas por</w:t>
      </w:r>
      <w:r w:rsidR="00707F82" w:rsidRPr="006E0A41">
        <w:rPr>
          <w:rFonts w:ascii="Arial" w:hAnsi="Arial"/>
        </w:rPr>
        <w:t xml:space="preserve"> J. </w:t>
      </w:r>
      <w:proofErr w:type="spellStart"/>
      <w:r w:rsidR="00707F82" w:rsidRPr="006E0A41">
        <w:rPr>
          <w:rFonts w:ascii="Arial" w:hAnsi="Arial"/>
        </w:rPr>
        <w:t>Hämmerling</w:t>
      </w:r>
      <w:proofErr w:type="spellEnd"/>
      <w:r w:rsidR="006E0A41" w:rsidRPr="006E0A41">
        <w:rPr>
          <w:rFonts w:ascii="Arial" w:hAnsi="Arial"/>
        </w:rPr>
        <w:t>, responde estas preguntas</w:t>
      </w:r>
    </w:p>
    <w:p w14:paraId="42A33A74" w14:textId="77777777" w:rsidR="006E0A41" w:rsidRPr="006E0A41" w:rsidRDefault="006E0A41" w:rsidP="00AF5F36">
      <w:pPr>
        <w:pStyle w:val="Prrafodelista"/>
        <w:jc w:val="both"/>
        <w:rPr>
          <w:rFonts w:ascii="Arial" w:hAnsi="Arial"/>
          <w:b/>
          <w:bCs w:val="0"/>
        </w:rPr>
      </w:pPr>
    </w:p>
    <w:p w14:paraId="43CA9DA3" w14:textId="0F3D4900" w:rsidR="006E0A41" w:rsidRDefault="006E0A41" w:rsidP="00AF5F36">
      <w:pPr>
        <w:pStyle w:val="Prrafodelista"/>
        <w:widowControl w:val="0"/>
        <w:numPr>
          <w:ilvl w:val="0"/>
          <w:numId w:val="4"/>
        </w:numPr>
        <w:tabs>
          <w:tab w:val="left" w:pos="1902"/>
        </w:tabs>
        <w:autoSpaceDE w:val="0"/>
        <w:autoSpaceDN w:val="0"/>
        <w:spacing w:after="0" w:line="240" w:lineRule="auto"/>
        <w:contextualSpacing w:val="0"/>
        <w:jc w:val="both"/>
        <w:rPr>
          <w:rFonts w:ascii="Arial" w:hAnsi="Arial"/>
        </w:rPr>
      </w:pPr>
      <w:r w:rsidRPr="006E0A41">
        <w:rPr>
          <w:rFonts w:ascii="Arial" w:hAnsi="Arial"/>
        </w:rPr>
        <w:t>¿Qué pregunta o problema habrá planteado este científico?</w:t>
      </w:r>
      <w:r w:rsidRPr="006E0A41">
        <w:rPr>
          <w:rFonts w:ascii="Arial" w:hAnsi="Arial"/>
          <w:spacing w:val="-6"/>
        </w:rPr>
        <w:t xml:space="preserve"> </w:t>
      </w:r>
      <w:r w:rsidRPr="006E0A41">
        <w:rPr>
          <w:rFonts w:ascii="Arial" w:hAnsi="Arial"/>
        </w:rPr>
        <w:t>Fundamenta.</w:t>
      </w:r>
    </w:p>
    <w:tbl>
      <w:tblPr>
        <w:tblStyle w:val="Tablaconcuadrcula"/>
        <w:tblW w:w="0" w:type="auto"/>
        <w:tblInd w:w="356" w:type="dxa"/>
        <w:tblLook w:val="04A0" w:firstRow="1" w:lastRow="0" w:firstColumn="1" w:lastColumn="0" w:noHBand="0" w:noVBand="1"/>
      </w:tblPr>
      <w:tblGrid>
        <w:gridCol w:w="8422"/>
      </w:tblGrid>
      <w:tr w:rsidR="006E0A41" w14:paraId="1072D545" w14:textId="77777777" w:rsidTr="00AF5F36">
        <w:trPr>
          <w:trHeight w:val="1393"/>
        </w:trPr>
        <w:tc>
          <w:tcPr>
            <w:tcW w:w="8422" w:type="dxa"/>
          </w:tcPr>
          <w:p w14:paraId="469AAAC1" w14:textId="368B79D5" w:rsidR="001A7317" w:rsidRDefault="001A7317" w:rsidP="001A7317">
            <w:pPr>
              <w:ind w:right="976"/>
              <w:jc w:val="both"/>
              <w:rPr>
                <w:rFonts w:ascii="Arial" w:hAnsi="Arial"/>
              </w:rPr>
            </w:pPr>
            <w:r w:rsidRPr="001A7317">
              <w:rPr>
                <w:rFonts w:ascii="Arial" w:hAnsi="Arial"/>
              </w:rPr>
              <w:t>O</w:t>
            </w:r>
            <w:r w:rsidRPr="001A7317">
              <w:rPr>
                <w:rFonts w:ascii="Arial" w:hAnsi="Arial"/>
              </w:rPr>
              <w:t>bserv</w:t>
            </w:r>
            <w:r>
              <w:rPr>
                <w:rFonts w:ascii="Arial" w:hAnsi="Arial"/>
              </w:rPr>
              <w:t>ó que las algas tenían</w:t>
            </w:r>
            <w:r w:rsidRPr="001A7317">
              <w:rPr>
                <w:rFonts w:ascii="Arial" w:hAnsi="Arial"/>
              </w:rPr>
              <w:t xml:space="preserve"> la capacidad</w:t>
            </w:r>
            <w:r>
              <w:rPr>
                <w:rFonts w:ascii="Arial" w:hAnsi="Arial"/>
              </w:rPr>
              <w:t xml:space="preserve"> de</w:t>
            </w:r>
            <w:r w:rsidRPr="001A7317">
              <w:rPr>
                <w:rFonts w:ascii="Arial" w:hAnsi="Arial"/>
              </w:rPr>
              <w:t xml:space="preserve"> regenerar su sombrerillo cuando lo pierden.</w:t>
            </w:r>
          </w:p>
          <w:p w14:paraId="30A79C73" w14:textId="70066750" w:rsidR="001A7317" w:rsidRPr="001A7317" w:rsidRDefault="001A7317" w:rsidP="001A7317">
            <w:pPr>
              <w:rPr>
                <w:rFonts w:ascii="Arial" w:hAnsi="Arial"/>
              </w:rPr>
            </w:pPr>
            <w:r>
              <w:rPr>
                <w:rFonts w:ascii="Arial" w:hAnsi="Arial"/>
              </w:rPr>
              <w:t>E</w:t>
            </w:r>
            <w:r w:rsidRPr="001A7317">
              <w:rPr>
                <w:rFonts w:ascii="Arial" w:hAnsi="Arial"/>
              </w:rPr>
              <w:t>stas especies se diferencian en la forma de su sombrerillo, y el núcleo celular de ambas se encuentra localizado en el pie de cada una.</w:t>
            </w:r>
          </w:p>
          <w:p w14:paraId="2929C01F" w14:textId="77777777" w:rsidR="001A7317" w:rsidRDefault="001A7317" w:rsidP="001A7317">
            <w:pPr>
              <w:pStyle w:val="Textoindependiente"/>
            </w:pPr>
          </w:p>
          <w:p w14:paraId="1FCDAE62" w14:textId="77777777" w:rsidR="001A7317" w:rsidRDefault="001A7317" w:rsidP="001A7317">
            <w:pPr>
              <w:ind w:right="976"/>
              <w:jc w:val="both"/>
              <w:rPr>
                <w:rFonts w:ascii="Arial" w:hAnsi="Arial"/>
              </w:rPr>
            </w:pPr>
          </w:p>
          <w:p w14:paraId="33604CE6" w14:textId="3F284598" w:rsidR="006E0A41" w:rsidRDefault="006E0A41" w:rsidP="001A7317">
            <w:pPr>
              <w:ind w:right="976"/>
              <w:jc w:val="both"/>
              <w:rPr>
                <w:rFonts w:ascii="Arial" w:hAnsi="Arial"/>
              </w:rPr>
            </w:pPr>
          </w:p>
        </w:tc>
      </w:tr>
    </w:tbl>
    <w:p w14:paraId="3D26460A" w14:textId="77777777" w:rsidR="006E0A41" w:rsidRPr="006E0A41" w:rsidRDefault="006E0A41" w:rsidP="00AF5F36">
      <w:pPr>
        <w:pStyle w:val="Prrafodelista"/>
        <w:widowControl w:val="0"/>
        <w:tabs>
          <w:tab w:val="left" w:pos="1902"/>
        </w:tabs>
        <w:autoSpaceDE w:val="0"/>
        <w:autoSpaceDN w:val="0"/>
        <w:spacing w:after="0" w:line="240" w:lineRule="auto"/>
        <w:contextualSpacing w:val="0"/>
        <w:jc w:val="both"/>
        <w:rPr>
          <w:rFonts w:ascii="Arial" w:hAnsi="Arial"/>
        </w:rPr>
      </w:pPr>
    </w:p>
    <w:p w14:paraId="4F0E5945" w14:textId="2FFBBE66" w:rsidR="006E0A41" w:rsidRDefault="006E0A41" w:rsidP="00AF5F36">
      <w:pPr>
        <w:pStyle w:val="Prrafodelista"/>
        <w:widowControl w:val="0"/>
        <w:numPr>
          <w:ilvl w:val="0"/>
          <w:numId w:val="4"/>
        </w:numPr>
        <w:tabs>
          <w:tab w:val="left" w:pos="1902"/>
        </w:tabs>
        <w:autoSpaceDE w:val="0"/>
        <w:autoSpaceDN w:val="0"/>
        <w:spacing w:after="0" w:line="240" w:lineRule="auto"/>
        <w:contextualSpacing w:val="0"/>
        <w:jc w:val="both"/>
        <w:rPr>
          <w:rFonts w:ascii="Arial" w:hAnsi="Arial"/>
        </w:rPr>
      </w:pPr>
      <w:r w:rsidRPr="006E0A41">
        <w:rPr>
          <w:rFonts w:ascii="Arial" w:hAnsi="Arial"/>
        </w:rPr>
        <w:t>¿Qué hipótesis habrá formulado?</w:t>
      </w:r>
      <w:r w:rsidRPr="006E0A41">
        <w:rPr>
          <w:rFonts w:ascii="Arial" w:hAnsi="Arial"/>
          <w:spacing w:val="-6"/>
        </w:rPr>
        <w:t xml:space="preserve"> </w:t>
      </w:r>
      <w:r w:rsidRPr="006E0A41">
        <w:rPr>
          <w:rFonts w:ascii="Arial" w:hAnsi="Arial"/>
        </w:rPr>
        <w:t>Explica.</w:t>
      </w:r>
    </w:p>
    <w:tbl>
      <w:tblPr>
        <w:tblStyle w:val="Tablaconcuadrcula"/>
        <w:tblW w:w="0" w:type="auto"/>
        <w:tblInd w:w="360" w:type="dxa"/>
        <w:tblLook w:val="04A0" w:firstRow="1" w:lastRow="0" w:firstColumn="1" w:lastColumn="0" w:noHBand="0" w:noVBand="1"/>
      </w:tblPr>
      <w:tblGrid>
        <w:gridCol w:w="8468"/>
      </w:tblGrid>
      <w:tr w:rsidR="006E0A41" w14:paraId="2B0CCD90" w14:textId="77777777" w:rsidTr="006E0A41">
        <w:tc>
          <w:tcPr>
            <w:tcW w:w="8828" w:type="dxa"/>
          </w:tcPr>
          <w:p w14:paraId="7CB9F34D" w14:textId="77777777" w:rsidR="001A7317" w:rsidRPr="001A7317" w:rsidRDefault="001A7317" w:rsidP="001A7317">
            <w:pPr>
              <w:jc w:val="both"/>
              <w:rPr>
                <w:rFonts w:ascii="Arial" w:hAnsi="Arial"/>
              </w:rPr>
            </w:pPr>
            <w:proofErr w:type="spellStart"/>
            <w:r w:rsidRPr="001A7317">
              <w:rPr>
                <w:rFonts w:ascii="Arial" w:hAnsi="Arial"/>
              </w:rPr>
              <w:t>Hämmerling</w:t>
            </w:r>
            <w:proofErr w:type="spellEnd"/>
            <w:r w:rsidRPr="001A7317">
              <w:rPr>
                <w:rFonts w:ascii="Arial" w:hAnsi="Arial"/>
              </w:rPr>
              <w:t xml:space="preserve"> pensó que en algún lugar del alga existía un “centro” que</w:t>
            </w:r>
            <w:r>
              <w:rPr>
                <w:rFonts w:ascii="Arial" w:hAnsi="Arial"/>
              </w:rPr>
              <w:t xml:space="preserve"> </w:t>
            </w:r>
            <w:r w:rsidRPr="001A7317">
              <w:rPr>
                <w:rFonts w:ascii="Arial" w:hAnsi="Arial"/>
              </w:rPr>
              <w:t>permitía la regeneración del sombrerillo y que distinguía a una variedad de otra.</w:t>
            </w:r>
          </w:p>
          <w:p w14:paraId="38B3E711" w14:textId="77777777" w:rsidR="006E0A41" w:rsidRDefault="006E0A41" w:rsidP="00AF5F36">
            <w:pPr>
              <w:widowControl w:val="0"/>
              <w:tabs>
                <w:tab w:val="left" w:pos="1902"/>
              </w:tabs>
              <w:autoSpaceDE w:val="0"/>
              <w:autoSpaceDN w:val="0"/>
              <w:jc w:val="both"/>
              <w:rPr>
                <w:rFonts w:ascii="Arial" w:hAnsi="Arial"/>
              </w:rPr>
            </w:pPr>
          </w:p>
          <w:p w14:paraId="691ED1EA" w14:textId="77777777" w:rsidR="006E0A41" w:rsidRDefault="006E0A41" w:rsidP="00AF5F36">
            <w:pPr>
              <w:widowControl w:val="0"/>
              <w:tabs>
                <w:tab w:val="left" w:pos="1902"/>
              </w:tabs>
              <w:autoSpaceDE w:val="0"/>
              <w:autoSpaceDN w:val="0"/>
              <w:jc w:val="both"/>
              <w:rPr>
                <w:rFonts w:ascii="Arial" w:hAnsi="Arial"/>
              </w:rPr>
            </w:pPr>
          </w:p>
          <w:p w14:paraId="64F52156" w14:textId="68B4549C" w:rsidR="006E0A41" w:rsidRDefault="006E0A41" w:rsidP="00AF5F36">
            <w:pPr>
              <w:widowControl w:val="0"/>
              <w:tabs>
                <w:tab w:val="left" w:pos="1902"/>
              </w:tabs>
              <w:autoSpaceDE w:val="0"/>
              <w:autoSpaceDN w:val="0"/>
              <w:jc w:val="both"/>
              <w:rPr>
                <w:rFonts w:ascii="Arial" w:hAnsi="Arial"/>
              </w:rPr>
            </w:pPr>
          </w:p>
        </w:tc>
      </w:tr>
    </w:tbl>
    <w:p w14:paraId="67C42106" w14:textId="77777777" w:rsidR="006E0A41" w:rsidRPr="006E0A41" w:rsidRDefault="006E0A41" w:rsidP="00AF5F36">
      <w:pPr>
        <w:widowControl w:val="0"/>
        <w:tabs>
          <w:tab w:val="left" w:pos="1902"/>
        </w:tabs>
        <w:autoSpaceDE w:val="0"/>
        <w:autoSpaceDN w:val="0"/>
        <w:spacing w:after="0" w:line="240" w:lineRule="auto"/>
        <w:ind w:left="360"/>
        <w:jc w:val="both"/>
        <w:rPr>
          <w:rFonts w:ascii="Arial" w:hAnsi="Arial"/>
        </w:rPr>
      </w:pPr>
    </w:p>
    <w:p w14:paraId="74838AD9" w14:textId="70746D13" w:rsidR="006E0A41" w:rsidRDefault="006E0A41" w:rsidP="00AF5F36">
      <w:pPr>
        <w:pStyle w:val="Prrafodelista"/>
        <w:widowControl w:val="0"/>
        <w:numPr>
          <w:ilvl w:val="0"/>
          <w:numId w:val="4"/>
        </w:numPr>
        <w:tabs>
          <w:tab w:val="left" w:pos="1902"/>
        </w:tabs>
        <w:autoSpaceDE w:val="0"/>
        <w:autoSpaceDN w:val="0"/>
        <w:spacing w:before="2" w:after="0" w:line="240" w:lineRule="auto"/>
        <w:ind w:right="974"/>
        <w:contextualSpacing w:val="0"/>
        <w:jc w:val="both"/>
        <w:rPr>
          <w:rFonts w:ascii="Arial" w:hAnsi="Arial"/>
        </w:rPr>
      </w:pPr>
      <w:r w:rsidRPr="006E0A41">
        <w:rPr>
          <w:rFonts w:ascii="Arial" w:hAnsi="Arial"/>
        </w:rPr>
        <w:t>¿Qué evidencias le permitieron a este investigador establecer sus conclusiones? Descríbelas.</w:t>
      </w:r>
    </w:p>
    <w:tbl>
      <w:tblPr>
        <w:tblStyle w:val="Tablaconcuadrcula"/>
        <w:tblW w:w="0" w:type="auto"/>
        <w:tblInd w:w="360" w:type="dxa"/>
        <w:tblLook w:val="04A0" w:firstRow="1" w:lastRow="0" w:firstColumn="1" w:lastColumn="0" w:noHBand="0" w:noVBand="1"/>
      </w:tblPr>
      <w:tblGrid>
        <w:gridCol w:w="8468"/>
      </w:tblGrid>
      <w:tr w:rsidR="006E0A41" w14:paraId="6DDDEA4B" w14:textId="77777777" w:rsidTr="006E0A41">
        <w:tc>
          <w:tcPr>
            <w:tcW w:w="8828" w:type="dxa"/>
          </w:tcPr>
          <w:p w14:paraId="37F6932F" w14:textId="3D6CFA16" w:rsidR="006E0A41" w:rsidRPr="00C96313" w:rsidRDefault="00C96313" w:rsidP="00AF5F36">
            <w:pPr>
              <w:widowControl w:val="0"/>
              <w:tabs>
                <w:tab w:val="left" w:pos="1902"/>
              </w:tabs>
              <w:autoSpaceDE w:val="0"/>
              <w:autoSpaceDN w:val="0"/>
              <w:spacing w:before="2"/>
              <w:ind w:right="974"/>
              <w:jc w:val="both"/>
              <w:rPr>
                <w:rFonts w:ascii="Arial" w:hAnsi="Arial"/>
              </w:rPr>
            </w:pPr>
            <w:r>
              <w:rPr>
                <w:rFonts w:ascii="Arial" w:hAnsi="Arial"/>
              </w:rPr>
              <w:t xml:space="preserve">1. </w:t>
            </w:r>
            <w:r w:rsidRPr="00C96313">
              <w:rPr>
                <w:rFonts w:ascii="Arial" w:hAnsi="Arial"/>
              </w:rPr>
              <w:t>Cortó el sombrerillo de cada Acetabularia, y observó que este se regeneraba en ambos casos.</w:t>
            </w:r>
          </w:p>
          <w:p w14:paraId="0D28A445" w14:textId="6775CAF6" w:rsidR="006E0A41" w:rsidRDefault="00C96313" w:rsidP="00C96313">
            <w:pPr>
              <w:jc w:val="both"/>
              <w:rPr>
                <w:rFonts w:ascii="Arial" w:hAnsi="Arial"/>
              </w:rPr>
            </w:pPr>
            <w:r>
              <w:rPr>
                <w:rFonts w:ascii="Arial" w:hAnsi="Arial"/>
              </w:rPr>
              <w:t xml:space="preserve">2. </w:t>
            </w:r>
            <w:r w:rsidRPr="00C96313">
              <w:rPr>
                <w:rFonts w:ascii="Arial" w:hAnsi="Arial"/>
              </w:rPr>
              <w:t>Extrajo el núcleo de estas mismas algas y les cortó nuevamente el sombrerillo.</w:t>
            </w:r>
            <w:r>
              <w:rPr>
                <w:rFonts w:ascii="Arial" w:hAnsi="Arial"/>
              </w:rPr>
              <w:t xml:space="preserve"> </w:t>
            </w:r>
            <w:r w:rsidRPr="00C96313">
              <w:rPr>
                <w:rFonts w:ascii="Arial" w:hAnsi="Arial"/>
              </w:rPr>
              <w:t>Esta vez, en ninguno de los casos se regeneró el sombrerillo.</w:t>
            </w:r>
          </w:p>
          <w:p w14:paraId="6CD405A7" w14:textId="77777777" w:rsidR="00C96313" w:rsidRPr="00C96313" w:rsidRDefault="00C96313" w:rsidP="00C96313">
            <w:pPr>
              <w:jc w:val="both"/>
              <w:rPr>
                <w:rFonts w:ascii="Arial" w:hAnsi="Arial"/>
              </w:rPr>
            </w:pPr>
            <w:r w:rsidRPr="00C96313">
              <w:rPr>
                <w:rFonts w:ascii="Arial" w:hAnsi="Arial"/>
              </w:rPr>
              <w:t xml:space="preserve">3. Cortó los sombrerillos y los pedúnculos de ambas algas. Luego, los intercambió, de modo que quedó el pie de A. </w:t>
            </w:r>
            <w:proofErr w:type="spellStart"/>
            <w:r w:rsidRPr="00C96313">
              <w:rPr>
                <w:rFonts w:ascii="Arial" w:hAnsi="Arial"/>
              </w:rPr>
              <w:t>crenulata</w:t>
            </w:r>
            <w:proofErr w:type="spellEnd"/>
            <w:r w:rsidRPr="00C96313">
              <w:rPr>
                <w:rFonts w:ascii="Arial" w:hAnsi="Arial"/>
              </w:rPr>
              <w:t xml:space="preserve"> con el pedúnculo de</w:t>
            </w:r>
          </w:p>
          <w:p w14:paraId="2CF82DF6" w14:textId="10BD1A98" w:rsidR="00C96313" w:rsidRDefault="00C96313" w:rsidP="00C96313">
            <w:pPr>
              <w:jc w:val="both"/>
              <w:rPr>
                <w:rFonts w:ascii="Arial" w:hAnsi="Arial"/>
              </w:rPr>
            </w:pPr>
            <w:r w:rsidRPr="00C96313">
              <w:rPr>
                <w:rFonts w:ascii="Arial" w:hAnsi="Arial"/>
              </w:rPr>
              <w:t xml:space="preserve">A. </w:t>
            </w:r>
            <w:proofErr w:type="spellStart"/>
            <w:r w:rsidRPr="00C96313">
              <w:rPr>
                <w:rFonts w:ascii="Arial" w:hAnsi="Arial"/>
              </w:rPr>
              <w:t>mediterranea</w:t>
            </w:r>
            <w:proofErr w:type="spellEnd"/>
            <w:r w:rsidRPr="00C96313">
              <w:rPr>
                <w:rFonts w:ascii="Arial" w:hAnsi="Arial"/>
              </w:rPr>
              <w:t xml:space="preserve"> y el pie de A. </w:t>
            </w:r>
            <w:proofErr w:type="spellStart"/>
            <w:r w:rsidRPr="00C96313">
              <w:rPr>
                <w:rFonts w:ascii="Arial" w:hAnsi="Arial"/>
              </w:rPr>
              <w:t>mediterranea</w:t>
            </w:r>
            <w:proofErr w:type="spellEnd"/>
            <w:r w:rsidRPr="00C96313">
              <w:rPr>
                <w:rFonts w:ascii="Arial" w:hAnsi="Arial"/>
              </w:rPr>
              <w:t xml:space="preserve"> con el pedúnculo de A. </w:t>
            </w:r>
            <w:proofErr w:type="spellStart"/>
            <w:r w:rsidRPr="00C96313">
              <w:rPr>
                <w:rFonts w:ascii="Arial" w:hAnsi="Arial"/>
              </w:rPr>
              <w:t>crenulata</w:t>
            </w:r>
            <w:proofErr w:type="spellEnd"/>
            <w:r w:rsidRPr="00C96313">
              <w:rPr>
                <w:rFonts w:ascii="Arial" w:hAnsi="Arial"/>
              </w:rPr>
              <w:t>. Al cabo de un tiempo se regeneraron los sombrerillos correspondientes al pedúnculo de cada alga.</w:t>
            </w:r>
          </w:p>
          <w:p w14:paraId="41B1EC79" w14:textId="5861C171" w:rsidR="00C96313" w:rsidRPr="00C96313" w:rsidRDefault="00C96313" w:rsidP="00C96313">
            <w:pPr>
              <w:jc w:val="both"/>
              <w:rPr>
                <w:rFonts w:ascii="Arial" w:hAnsi="Arial"/>
              </w:rPr>
            </w:pPr>
            <w:r>
              <w:rPr>
                <w:rFonts w:ascii="Arial" w:hAnsi="Arial"/>
              </w:rPr>
              <w:t xml:space="preserve">4. </w:t>
            </w:r>
            <w:r w:rsidRPr="00C96313">
              <w:rPr>
                <w:rFonts w:ascii="Arial" w:hAnsi="Arial"/>
              </w:rPr>
              <w:t xml:space="preserve">Seccionó nuevamente los sombrerillos de estas algas, y observó que se regeneraron los sombrerillos correspondientes al pie de cada organismo. </w:t>
            </w:r>
            <w:r w:rsidRPr="00C96313">
              <w:rPr>
                <w:rFonts w:ascii="Arial" w:hAnsi="Arial"/>
                <w:highlight w:val="yellow"/>
              </w:rPr>
              <w:t xml:space="preserve">De acuerdo con estos resultados, </w:t>
            </w:r>
            <w:proofErr w:type="spellStart"/>
            <w:r w:rsidRPr="00C96313">
              <w:rPr>
                <w:rFonts w:ascii="Arial" w:hAnsi="Arial"/>
                <w:highlight w:val="yellow"/>
              </w:rPr>
              <w:t>Hämmerling</w:t>
            </w:r>
            <w:proofErr w:type="spellEnd"/>
            <w:r w:rsidRPr="00C96313">
              <w:rPr>
                <w:rFonts w:ascii="Arial" w:hAnsi="Arial"/>
                <w:highlight w:val="yellow"/>
              </w:rPr>
              <w:t xml:space="preserve"> señaló que la sustancia que permitió la regeneración en el caso anterior ya se habría “agotado” y, por lo tanto, ahora se generaría una sustancia sintetizada por el núcleo de cada alga</w:t>
            </w:r>
          </w:p>
          <w:p w14:paraId="1175DA83" w14:textId="77777777" w:rsidR="006E0A41" w:rsidRDefault="006E0A41" w:rsidP="00AF5F36">
            <w:pPr>
              <w:widowControl w:val="0"/>
              <w:tabs>
                <w:tab w:val="left" w:pos="1902"/>
              </w:tabs>
              <w:autoSpaceDE w:val="0"/>
              <w:autoSpaceDN w:val="0"/>
              <w:spacing w:before="2"/>
              <w:ind w:right="974"/>
              <w:jc w:val="both"/>
              <w:rPr>
                <w:rFonts w:ascii="Arial" w:hAnsi="Arial"/>
              </w:rPr>
            </w:pPr>
          </w:p>
          <w:p w14:paraId="21171B24" w14:textId="77777777" w:rsidR="006E0A41" w:rsidRDefault="006E0A41" w:rsidP="00AF5F36">
            <w:pPr>
              <w:widowControl w:val="0"/>
              <w:tabs>
                <w:tab w:val="left" w:pos="1902"/>
              </w:tabs>
              <w:autoSpaceDE w:val="0"/>
              <w:autoSpaceDN w:val="0"/>
              <w:spacing w:before="2"/>
              <w:ind w:right="974"/>
              <w:jc w:val="both"/>
              <w:rPr>
                <w:rFonts w:ascii="Arial" w:hAnsi="Arial"/>
              </w:rPr>
            </w:pPr>
          </w:p>
          <w:p w14:paraId="4C121C8B" w14:textId="714C8F01" w:rsidR="006E0A41" w:rsidRDefault="006E0A41" w:rsidP="00AF5F36">
            <w:pPr>
              <w:widowControl w:val="0"/>
              <w:tabs>
                <w:tab w:val="left" w:pos="1902"/>
              </w:tabs>
              <w:autoSpaceDE w:val="0"/>
              <w:autoSpaceDN w:val="0"/>
              <w:spacing w:before="2"/>
              <w:ind w:right="974"/>
              <w:jc w:val="both"/>
              <w:rPr>
                <w:rFonts w:ascii="Arial" w:hAnsi="Arial"/>
              </w:rPr>
            </w:pPr>
          </w:p>
        </w:tc>
      </w:tr>
    </w:tbl>
    <w:p w14:paraId="3D89533C" w14:textId="77777777" w:rsidR="006E0A41" w:rsidRPr="006E0A41" w:rsidRDefault="006E0A41" w:rsidP="00AF5F36">
      <w:pPr>
        <w:widowControl w:val="0"/>
        <w:tabs>
          <w:tab w:val="left" w:pos="1902"/>
        </w:tabs>
        <w:autoSpaceDE w:val="0"/>
        <w:autoSpaceDN w:val="0"/>
        <w:spacing w:before="2" w:after="0" w:line="240" w:lineRule="auto"/>
        <w:ind w:left="360" w:right="974"/>
        <w:jc w:val="both"/>
        <w:rPr>
          <w:rFonts w:ascii="Arial" w:hAnsi="Arial"/>
        </w:rPr>
      </w:pPr>
    </w:p>
    <w:p w14:paraId="75729E6A" w14:textId="6F4BC539" w:rsidR="006E0A41" w:rsidRDefault="006E0A41" w:rsidP="00AF5F36">
      <w:pPr>
        <w:pStyle w:val="Prrafodelista"/>
        <w:widowControl w:val="0"/>
        <w:numPr>
          <w:ilvl w:val="0"/>
          <w:numId w:val="4"/>
        </w:numPr>
        <w:tabs>
          <w:tab w:val="left" w:pos="1902"/>
        </w:tabs>
        <w:autoSpaceDE w:val="0"/>
        <w:autoSpaceDN w:val="0"/>
        <w:spacing w:after="0" w:line="240" w:lineRule="auto"/>
        <w:ind w:right="977"/>
        <w:contextualSpacing w:val="0"/>
        <w:jc w:val="both"/>
        <w:rPr>
          <w:rFonts w:ascii="Arial" w:hAnsi="Arial"/>
        </w:rPr>
      </w:pPr>
      <w:r w:rsidRPr="006E0A41">
        <w:rPr>
          <w:rFonts w:ascii="Arial" w:hAnsi="Arial"/>
        </w:rPr>
        <w:t xml:space="preserve">¿Qué importancia le atribuyes al trabajo de </w:t>
      </w:r>
      <w:proofErr w:type="spellStart"/>
      <w:r w:rsidRPr="006E0A41">
        <w:rPr>
          <w:rFonts w:ascii="Arial" w:hAnsi="Arial"/>
        </w:rPr>
        <w:t>Hämmerling</w:t>
      </w:r>
      <w:proofErr w:type="spellEnd"/>
      <w:r w:rsidRPr="006E0A41">
        <w:rPr>
          <w:rFonts w:ascii="Arial" w:hAnsi="Arial"/>
        </w:rPr>
        <w:t xml:space="preserve"> para el desarrollo del conocimiento científico?</w:t>
      </w:r>
      <w:r w:rsidRPr="006E0A41">
        <w:rPr>
          <w:rFonts w:ascii="Arial" w:hAnsi="Arial"/>
          <w:spacing w:val="-3"/>
        </w:rPr>
        <w:t xml:space="preserve"> </w:t>
      </w:r>
      <w:r w:rsidRPr="006E0A41">
        <w:rPr>
          <w:rFonts w:ascii="Arial" w:hAnsi="Arial"/>
        </w:rPr>
        <w:t>Explica.</w:t>
      </w:r>
    </w:p>
    <w:tbl>
      <w:tblPr>
        <w:tblStyle w:val="Tablaconcuadrcula"/>
        <w:tblW w:w="0" w:type="auto"/>
        <w:tblInd w:w="360" w:type="dxa"/>
        <w:tblLook w:val="04A0" w:firstRow="1" w:lastRow="0" w:firstColumn="1" w:lastColumn="0" w:noHBand="0" w:noVBand="1"/>
      </w:tblPr>
      <w:tblGrid>
        <w:gridCol w:w="8468"/>
      </w:tblGrid>
      <w:tr w:rsidR="006E0A41" w14:paraId="5FB24412" w14:textId="77777777" w:rsidTr="006E0A41">
        <w:tc>
          <w:tcPr>
            <w:tcW w:w="8828" w:type="dxa"/>
          </w:tcPr>
          <w:p w14:paraId="39D7195C" w14:textId="42EB3686" w:rsidR="006E0A41" w:rsidRDefault="00C96313" w:rsidP="00AF5F36">
            <w:pPr>
              <w:widowControl w:val="0"/>
              <w:tabs>
                <w:tab w:val="left" w:pos="1902"/>
              </w:tabs>
              <w:autoSpaceDE w:val="0"/>
              <w:autoSpaceDN w:val="0"/>
              <w:ind w:right="977"/>
              <w:jc w:val="both"/>
              <w:rPr>
                <w:rFonts w:ascii="Arial" w:hAnsi="Arial"/>
              </w:rPr>
            </w:pPr>
            <w:proofErr w:type="spellStart"/>
            <w:r w:rsidRPr="006E0A41">
              <w:rPr>
                <w:rFonts w:ascii="Arial" w:hAnsi="Arial"/>
              </w:rPr>
              <w:t>Hämmerling</w:t>
            </w:r>
            <w:proofErr w:type="spellEnd"/>
            <w:r>
              <w:rPr>
                <w:rFonts w:ascii="Arial" w:hAnsi="Arial"/>
              </w:rPr>
              <w:t xml:space="preserve"> gracias a su investigación, permitió dilucidar que cierta</w:t>
            </w:r>
            <w:r w:rsidR="00DC7740">
              <w:rPr>
                <w:rFonts w:ascii="Arial" w:hAnsi="Arial"/>
              </w:rPr>
              <w:t>s características de los organismos están bajo la dirección del núcleo celular. Por lo que permitió concluir que el núcleo celular es el centro de control de las células eucariontes, lo que generó que se investigara a fondo sus características y sus estructuras internas.</w:t>
            </w:r>
          </w:p>
          <w:p w14:paraId="7987897C" w14:textId="40C2DF01" w:rsidR="006E0A41" w:rsidRDefault="006E0A41" w:rsidP="00AF5F36">
            <w:pPr>
              <w:widowControl w:val="0"/>
              <w:tabs>
                <w:tab w:val="left" w:pos="1902"/>
              </w:tabs>
              <w:autoSpaceDE w:val="0"/>
              <w:autoSpaceDN w:val="0"/>
              <w:ind w:right="977"/>
              <w:jc w:val="both"/>
              <w:rPr>
                <w:rFonts w:ascii="Arial" w:hAnsi="Arial"/>
              </w:rPr>
            </w:pPr>
          </w:p>
        </w:tc>
      </w:tr>
    </w:tbl>
    <w:p w14:paraId="2F915155" w14:textId="1C7A76F7" w:rsidR="006E0A41" w:rsidRDefault="006E0A41" w:rsidP="00AF5F36">
      <w:pPr>
        <w:jc w:val="both"/>
        <w:rPr>
          <w:rFonts w:ascii="Arial" w:hAnsi="Arial"/>
          <w:bCs w:val="0"/>
        </w:rPr>
      </w:pPr>
    </w:p>
    <w:p w14:paraId="2132A58B" w14:textId="2DFD8A2A" w:rsidR="006E0A41" w:rsidRDefault="006E0A41" w:rsidP="00AF5F36">
      <w:pPr>
        <w:pStyle w:val="Prrafodelista"/>
        <w:numPr>
          <w:ilvl w:val="0"/>
          <w:numId w:val="6"/>
        </w:numPr>
        <w:jc w:val="both"/>
        <w:rPr>
          <w:rFonts w:ascii="Arial" w:hAnsi="Arial"/>
          <w:bCs w:val="0"/>
        </w:rPr>
      </w:pPr>
      <w:r>
        <w:rPr>
          <w:rFonts w:ascii="Arial" w:hAnsi="Arial"/>
          <w:bCs w:val="0"/>
        </w:rPr>
        <w:lastRenderedPageBreak/>
        <w:t xml:space="preserve">A partir de la representación del experimento de </w:t>
      </w:r>
      <w:proofErr w:type="spellStart"/>
      <w:r>
        <w:rPr>
          <w:rFonts w:ascii="Arial" w:hAnsi="Arial"/>
          <w:bCs w:val="0"/>
        </w:rPr>
        <w:t>Gurdon</w:t>
      </w:r>
      <w:proofErr w:type="spellEnd"/>
      <w:r>
        <w:rPr>
          <w:rFonts w:ascii="Arial" w:hAnsi="Arial"/>
          <w:bCs w:val="0"/>
        </w:rPr>
        <w:t>, responde las siguientes preguntas</w:t>
      </w:r>
    </w:p>
    <w:p w14:paraId="588B194C" w14:textId="46D4CA70" w:rsidR="006E0A41" w:rsidRDefault="006E0A41" w:rsidP="00AF5F36">
      <w:pPr>
        <w:pStyle w:val="Prrafodelista"/>
        <w:numPr>
          <w:ilvl w:val="0"/>
          <w:numId w:val="8"/>
        </w:numPr>
        <w:jc w:val="both"/>
        <w:rPr>
          <w:rFonts w:ascii="Arial" w:hAnsi="Arial"/>
        </w:rPr>
      </w:pPr>
      <w:r w:rsidRPr="006E0A41">
        <w:rPr>
          <w:rFonts w:ascii="Arial" w:hAnsi="Arial"/>
        </w:rPr>
        <w:t xml:space="preserve">¿De qué color es la piel de la rana desarrollada a partir de la célula con núcleo </w:t>
      </w:r>
      <w:r w:rsidR="00AF5F36" w:rsidRPr="006E0A41">
        <w:rPr>
          <w:rFonts w:ascii="Arial" w:hAnsi="Arial"/>
        </w:rPr>
        <w:t>trasplantado</w:t>
      </w:r>
      <w:r w:rsidRPr="006E0A41">
        <w:rPr>
          <w:rFonts w:ascii="Arial" w:hAnsi="Arial"/>
        </w:rPr>
        <w:t>?</w:t>
      </w:r>
    </w:p>
    <w:tbl>
      <w:tblPr>
        <w:tblStyle w:val="Tablaconcuadrcula"/>
        <w:tblW w:w="0" w:type="auto"/>
        <w:tblInd w:w="720" w:type="dxa"/>
        <w:tblLook w:val="04A0" w:firstRow="1" w:lastRow="0" w:firstColumn="1" w:lastColumn="0" w:noHBand="0" w:noVBand="1"/>
      </w:tblPr>
      <w:tblGrid>
        <w:gridCol w:w="8108"/>
      </w:tblGrid>
      <w:tr w:rsidR="006E0A41" w14:paraId="1DB0D6D8" w14:textId="77777777" w:rsidTr="006E0A41">
        <w:tc>
          <w:tcPr>
            <w:tcW w:w="8838" w:type="dxa"/>
          </w:tcPr>
          <w:p w14:paraId="34989551" w14:textId="39A8E8CF" w:rsidR="006E0A41" w:rsidRDefault="00DC7740" w:rsidP="00AF5F36">
            <w:pPr>
              <w:pStyle w:val="Prrafodelista"/>
              <w:ind w:left="0"/>
              <w:jc w:val="both"/>
              <w:rPr>
                <w:rFonts w:ascii="Arial" w:hAnsi="Arial"/>
              </w:rPr>
            </w:pPr>
            <w:r>
              <w:rPr>
                <w:rFonts w:ascii="Arial" w:hAnsi="Arial"/>
              </w:rPr>
              <w:t xml:space="preserve">El ejemplar de </w:t>
            </w:r>
            <w:proofErr w:type="spellStart"/>
            <w:r w:rsidRPr="00DC7740">
              <w:rPr>
                <w:rFonts w:ascii="Arial" w:hAnsi="Arial"/>
                <w:i/>
                <w:iCs/>
              </w:rPr>
              <w:t>Xenopus</w:t>
            </w:r>
            <w:proofErr w:type="spellEnd"/>
            <w:r>
              <w:rPr>
                <w:rFonts w:ascii="Arial" w:hAnsi="Arial"/>
              </w:rPr>
              <w:t xml:space="preserve"> que se generó es de piel blanca (albino)</w:t>
            </w:r>
          </w:p>
          <w:p w14:paraId="456D098A" w14:textId="77777777" w:rsidR="006E0A41" w:rsidRDefault="006E0A41" w:rsidP="00AF5F36">
            <w:pPr>
              <w:pStyle w:val="Prrafodelista"/>
              <w:ind w:left="0"/>
              <w:jc w:val="both"/>
              <w:rPr>
                <w:rFonts w:ascii="Arial" w:hAnsi="Arial"/>
              </w:rPr>
            </w:pPr>
          </w:p>
          <w:p w14:paraId="2969211B" w14:textId="77777777" w:rsidR="006E0A41" w:rsidRDefault="006E0A41" w:rsidP="00AF5F36">
            <w:pPr>
              <w:pStyle w:val="Prrafodelista"/>
              <w:ind w:left="0"/>
              <w:jc w:val="both"/>
              <w:rPr>
                <w:rFonts w:ascii="Arial" w:hAnsi="Arial"/>
              </w:rPr>
            </w:pPr>
          </w:p>
          <w:p w14:paraId="2F12A6CE" w14:textId="77777777" w:rsidR="006E0A41" w:rsidRDefault="006E0A41" w:rsidP="00AF5F36">
            <w:pPr>
              <w:pStyle w:val="Prrafodelista"/>
              <w:ind w:left="0"/>
              <w:jc w:val="both"/>
              <w:rPr>
                <w:rFonts w:ascii="Arial" w:hAnsi="Arial"/>
              </w:rPr>
            </w:pPr>
          </w:p>
          <w:p w14:paraId="659EF1D8" w14:textId="7995F3CA" w:rsidR="006E0A41" w:rsidRDefault="006E0A41" w:rsidP="00AF5F36">
            <w:pPr>
              <w:pStyle w:val="Prrafodelista"/>
              <w:ind w:left="0"/>
              <w:jc w:val="both"/>
              <w:rPr>
                <w:rFonts w:ascii="Arial" w:hAnsi="Arial"/>
              </w:rPr>
            </w:pPr>
          </w:p>
        </w:tc>
      </w:tr>
    </w:tbl>
    <w:p w14:paraId="6F31FC99" w14:textId="689A3A4F" w:rsidR="006E0A41" w:rsidRDefault="006E0A41" w:rsidP="00AF5F36">
      <w:pPr>
        <w:pStyle w:val="Prrafodelista"/>
        <w:jc w:val="both"/>
        <w:rPr>
          <w:rFonts w:ascii="Arial" w:hAnsi="Arial"/>
        </w:rPr>
      </w:pPr>
    </w:p>
    <w:p w14:paraId="5143E7AC" w14:textId="2F6632F7" w:rsidR="006E0A41" w:rsidRDefault="006E0A41" w:rsidP="00AF5F36">
      <w:pPr>
        <w:pStyle w:val="Prrafodelista"/>
        <w:numPr>
          <w:ilvl w:val="0"/>
          <w:numId w:val="8"/>
        </w:numPr>
        <w:jc w:val="both"/>
        <w:rPr>
          <w:rFonts w:ascii="Arial" w:hAnsi="Arial"/>
        </w:rPr>
      </w:pPr>
      <w:r w:rsidRPr="006E0A41">
        <w:rPr>
          <w:rFonts w:ascii="Arial" w:hAnsi="Arial"/>
        </w:rPr>
        <w:t>¿Por qué crees que a este experimento se le denomina transferencia nuclear?</w:t>
      </w:r>
    </w:p>
    <w:tbl>
      <w:tblPr>
        <w:tblStyle w:val="Tablaconcuadrcula"/>
        <w:tblW w:w="0" w:type="auto"/>
        <w:tblInd w:w="720" w:type="dxa"/>
        <w:tblLook w:val="04A0" w:firstRow="1" w:lastRow="0" w:firstColumn="1" w:lastColumn="0" w:noHBand="0" w:noVBand="1"/>
      </w:tblPr>
      <w:tblGrid>
        <w:gridCol w:w="8108"/>
      </w:tblGrid>
      <w:tr w:rsidR="006E0A41" w14:paraId="57F1E507" w14:textId="77777777" w:rsidTr="006E0A41">
        <w:tc>
          <w:tcPr>
            <w:tcW w:w="8838" w:type="dxa"/>
          </w:tcPr>
          <w:p w14:paraId="7D46FC66" w14:textId="724BA637" w:rsidR="006E0A41" w:rsidRDefault="00DC7740" w:rsidP="00AF5F36">
            <w:pPr>
              <w:pStyle w:val="Prrafodelista"/>
              <w:ind w:left="0"/>
              <w:jc w:val="both"/>
              <w:rPr>
                <w:rFonts w:ascii="Arial" w:hAnsi="Arial"/>
              </w:rPr>
            </w:pPr>
            <w:r>
              <w:rPr>
                <w:rFonts w:ascii="Arial" w:hAnsi="Arial"/>
              </w:rPr>
              <w:t xml:space="preserve">Porque de un renacuajo albino se </w:t>
            </w:r>
            <w:r w:rsidR="008627D9">
              <w:rPr>
                <w:rFonts w:ascii="Arial" w:hAnsi="Arial"/>
              </w:rPr>
              <w:t xml:space="preserve">tomaron </w:t>
            </w:r>
            <w:r>
              <w:rPr>
                <w:rFonts w:ascii="Arial" w:hAnsi="Arial"/>
              </w:rPr>
              <w:t>células intestinales</w:t>
            </w:r>
            <w:r w:rsidR="008627D9">
              <w:rPr>
                <w:rFonts w:ascii="Arial" w:hAnsi="Arial"/>
              </w:rPr>
              <w:t xml:space="preserve"> que se les extrajo el núcleo y</w:t>
            </w:r>
            <w:r>
              <w:rPr>
                <w:rFonts w:ascii="Arial" w:hAnsi="Arial"/>
              </w:rPr>
              <w:t xml:space="preserve"> se transfirieron a un </w:t>
            </w:r>
            <w:r w:rsidR="008627D9">
              <w:rPr>
                <w:rFonts w:ascii="Arial" w:hAnsi="Arial"/>
              </w:rPr>
              <w:t>óvulo, al cual se eliminó su núcleo con radiación UV.</w:t>
            </w:r>
          </w:p>
          <w:p w14:paraId="708AD041" w14:textId="77777777" w:rsidR="006E0A41" w:rsidRDefault="006E0A41" w:rsidP="00AF5F36">
            <w:pPr>
              <w:pStyle w:val="Prrafodelista"/>
              <w:ind w:left="0"/>
              <w:jc w:val="both"/>
              <w:rPr>
                <w:rFonts w:ascii="Arial" w:hAnsi="Arial"/>
              </w:rPr>
            </w:pPr>
          </w:p>
          <w:p w14:paraId="59E209EB" w14:textId="77777777" w:rsidR="006E0A41" w:rsidRDefault="006E0A41" w:rsidP="00AF5F36">
            <w:pPr>
              <w:pStyle w:val="Prrafodelista"/>
              <w:ind w:left="0"/>
              <w:jc w:val="both"/>
              <w:rPr>
                <w:rFonts w:ascii="Arial" w:hAnsi="Arial"/>
              </w:rPr>
            </w:pPr>
          </w:p>
          <w:p w14:paraId="3CBDC9C2" w14:textId="75704651" w:rsidR="006E0A41" w:rsidRDefault="006E0A41" w:rsidP="00AF5F36">
            <w:pPr>
              <w:pStyle w:val="Prrafodelista"/>
              <w:ind w:left="0"/>
              <w:jc w:val="both"/>
              <w:rPr>
                <w:rFonts w:ascii="Arial" w:hAnsi="Arial"/>
              </w:rPr>
            </w:pPr>
          </w:p>
        </w:tc>
      </w:tr>
    </w:tbl>
    <w:p w14:paraId="598641D5" w14:textId="77777777" w:rsidR="006E0A41" w:rsidRPr="006E0A41" w:rsidRDefault="006E0A41" w:rsidP="00AF5F36">
      <w:pPr>
        <w:pStyle w:val="Prrafodelista"/>
        <w:jc w:val="both"/>
        <w:rPr>
          <w:rFonts w:ascii="Arial" w:hAnsi="Arial"/>
        </w:rPr>
      </w:pPr>
    </w:p>
    <w:p w14:paraId="351B8BB3" w14:textId="74E08584" w:rsidR="006E0A41" w:rsidRDefault="006E0A41" w:rsidP="00AF5F36">
      <w:pPr>
        <w:pStyle w:val="Prrafodelista"/>
        <w:numPr>
          <w:ilvl w:val="0"/>
          <w:numId w:val="8"/>
        </w:numPr>
        <w:jc w:val="both"/>
        <w:rPr>
          <w:rFonts w:ascii="Arial" w:hAnsi="Arial"/>
        </w:rPr>
      </w:pPr>
      <w:r w:rsidRPr="006E0A41">
        <w:rPr>
          <w:rFonts w:ascii="Arial" w:hAnsi="Arial"/>
        </w:rPr>
        <w:t>¿Qué habría sucedido si se hubiese transferido un núcleo de rana normal a un óvulo de rana albina?</w:t>
      </w:r>
    </w:p>
    <w:tbl>
      <w:tblPr>
        <w:tblStyle w:val="Tablaconcuadrcula"/>
        <w:tblW w:w="0" w:type="auto"/>
        <w:tblInd w:w="720" w:type="dxa"/>
        <w:tblLook w:val="04A0" w:firstRow="1" w:lastRow="0" w:firstColumn="1" w:lastColumn="0" w:noHBand="0" w:noVBand="1"/>
      </w:tblPr>
      <w:tblGrid>
        <w:gridCol w:w="8108"/>
      </w:tblGrid>
      <w:tr w:rsidR="006E0A41" w14:paraId="4AFEC937" w14:textId="77777777" w:rsidTr="006E0A41">
        <w:tc>
          <w:tcPr>
            <w:tcW w:w="8838" w:type="dxa"/>
          </w:tcPr>
          <w:p w14:paraId="08348481" w14:textId="5740046E" w:rsidR="006E0A41" w:rsidRPr="008627D9" w:rsidRDefault="008627D9" w:rsidP="00AF5F36">
            <w:pPr>
              <w:pStyle w:val="Prrafodelista"/>
              <w:ind w:left="0"/>
              <w:jc w:val="both"/>
              <w:rPr>
                <w:rFonts w:ascii="Arial" w:hAnsi="Arial"/>
              </w:rPr>
            </w:pPr>
            <w:r>
              <w:rPr>
                <w:rFonts w:ascii="Arial" w:hAnsi="Arial"/>
              </w:rPr>
              <w:t xml:space="preserve">El ejemplar de </w:t>
            </w:r>
            <w:proofErr w:type="spellStart"/>
            <w:r>
              <w:rPr>
                <w:rFonts w:ascii="Arial" w:hAnsi="Arial"/>
                <w:i/>
                <w:iCs/>
              </w:rPr>
              <w:t>Xenopus</w:t>
            </w:r>
            <w:proofErr w:type="spellEnd"/>
            <w:r>
              <w:rPr>
                <w:rFonts w:ascii="Arial" w:hAnsi="Arial"/>
              </w:rPr>
              <w:t xml:space="preserve"> que se habría producido sería una rana normal (color verde)</w:t>
            </w:r>
          </w:p>
          <w:p w14:paraId="6C682713" w14:textId="77777777" w:rsidR="006E0A41" w:rsidRDefault="006E0A41" w:rsidP="00AF5F36">
            <w:pPr>
              <w:pStyle w:val="Prrafodelista"/>
              <w:ind w:left="0"/>
              <w:jc w:val="both"/>
              <w:rPr>
                <w:rFonts w:ascii="Arial" w:hAnsi="Arial"/>
              </w:rPr>
            </w:pPr>
          </w:p>
          <w:p w14:paraId="613C23F0" w14:textId="77777777" w:rsidR="006E0A41" w:rsidRDefault="006E0A41" w:rsidP="00AF5F36">
            <w:pPr>
              <w:pStyle w:val="Prrafodelista"/>
              <w:ind w:left="0"/>
              <w:jc w:val="both"/>
              <w:rPr>
                <w:rFonts w:ascii="Arial" w:hAnsi="Arial"/>
              </w:rPr>
            </w:pPr>
          </w:p>
          <w:p w14:paraId="45899AA7" w14:textId="0F064D80" w:rsidR="006E0A41" w:rsidRDefault="006E0A41" w:rsidP="00AF5F36">
            <w:pPr>
              <w:pStyle w:val="Prrafodelista"/>
              <w:ind w:left="0"/>
              <w:jc w:val="both"/>
              <w:rPr>
                <w:rFonts w:ascii="Arial" w:hAnsi="Arial"/>
              </w:rPr>
            </w:pPr>
          </w:p>
        </w:tc>
      </w:tr>
    </w:tbl>
    <w:p w14:paraId="646F0599" w14:textId="77777777" w:rsidR="006E0A41" w:rsidRPr="006E0A41" w:rsidRDefault="006E0A41" w:rsidP="00AF5F36">
      <w:pPr>
        <w:pStyle w:val="Prrafodelista"/>
        <w:jc w:val="both"/>
        <w:rPr>
          <w:rFonts w:ascii="Arial" w:hAnsi="Arial"/>
        </w:rPr>
      </w:pPr>
    </w:p>
    <w:p w14:paraId="7CCB202D" w14:textId="60C6F67D" w:rsidR="006E0A41" w:rsidRDefault="006E0A41" w:rsidP="00AF5F36">
      <w:pPr>
        <w:pStyle w:val="Prrafodelista"/>
        <w:numPr>
          <w:ilvl w:val="0"/>
          <w:numId w:val="8"/>
        </w:numPr>
        <w:jc w:val="both"/>
        <w:rPr>
          <w:rFonts w:ascii="Arial" w:hAnsi="Arial"/>
        </w:rPr>
      </w:pPr>
      <w:r w:rsidRPr="006E0A41">
        <w:rPr>
          <w:rFonts w:ascii="Arial" w:hAnsi="Arial"/>
        </w:rPr>
        <w:t>¿Por qué crees que se usaron óvulos como células receptoras de núcleo?</w:t>
      </w:r>
    </w:p>
    <w:tbl>
      <w:tblPr>
        <w:tblStyle w:val="Tablaconcuadrcula"/>
        <w:tblW w:w="0" w:type="auto"/>
        <w:tblInd w:w="720" w:type="dxa"/>
        <w:tblLook w:val="04A0" w:firstRow="1" w:lastRow="0" w:firstColumn="1" w:lastColumn="0" w:noHBand="0" w:noVBand="1"/>
      </w:tblPr>
      <w:tblGrid>
        <w:gridCol w:w="8108"/>
      </w:tblGrid>
      <w:tr w:rsidR="006E0A41" w14:paraId="66695C51" w14:textId="77777777" w:rsidTr="006E0A41">
        <w:tc>
          <w:tcPr>
            <w:tcW w:w="8838" w:type="dxa"/>
          </w:tcPr>
          <w:p w14:paraId="42679F80" w14:textId="0312448E" w:rsidR="006E0A41" w:rsidRDefault="008627D9" w:rsidP="00AF5F36">
            <w:pPr>
              <w:pStyle w:val="Prrafodelista"/>
              <w:ind w:left="0"/>
              <w:jc w:val="both"/>
              <w:rPr>
                <w:rFonts w:ascii="Arial" w:hAnsi="Arial"/>
              </w:rPr>
            </w:pPr>
            <w:r>
              <w:rPr>
                <w:rFonts w:ascii="Arial" w:hAnsi="Arial"/>
              </w:rPr>
              <w:t>El núcleo se insertó en un ovocito, pues esta célula contiene en su citoplasma el suficiente vitelo para sostener el desarrollo embrionario de un organismo, y además las enzimas necesarias y en cantidad suficiente para activar la citoquinesis (</w:t>
            </w:r>
            <w:r w:rsidRPr="008627D9">
              <w:rPr>
                <w:rFonts w:ascii="Arial" w:hAnsi="Arial"/>
              </w:rPr>
              <w:t>etapa final del ciclo celular, se forma una barrera que separará el material genético recién dividido en dos células hijas</w:t>
            </w:r>
            <w:r>
              <w:rPr>
                <w:rFonts w:ascii="Arial" w:hAnsi="Arial"/>
              </w:rPr>
              <w:t>)</w:t>
            </w:r>
            <w:r w:rsidR="00325401">
              <w:rPr>
                <w:rFonts w:ascii="Arial" w:hAnsi="Arial"/>
              </w:rPr>
              <w:t xml:space="preserve">. </w:t>
            </w:r>
          </w:p>
          <w:p w14:paraId="2764F074" w14:textId="77342CF8" w:rsidR="006E0A41" w:rsidRDefault="006E0A41" w:rsidP="00AF5F36">
            <w:pPr>
              <w:pStyle w:val="Prrafodelista"/>
              <w:ind w:left="0"/>
              <w:jc w:val="both"/>
              <w:rPr>
                <w:rFonts w:ascii="Arial" w:hAnsi="Arial"/>
              </w:rPr>
            </w:pPr>
          </w:p>
        </w:tc>
      </w:tr>
    </w:tbl>
    <w:p w14:paraId="31481956" w14:textId="176E6103" w:rsidR="006E0A41" w:rsidRDefault="006E0A41" w:rsidP="00AF5F36">
      <w:pPr>
        <w:pStyle w:val="Prrafodelista"/>
        <w:jc w:val="both"/>
        <w:rPr>
          <w:rFonts w:ascii="Arial" w:hAnsi="Arial"/>
        </w:rPr>
      </w:pPr>
    </w:p>
    <w:p w14:paraId="008C5FD3" w14:textId="6DE8ACA6" w:rsidR="006E0A41" w:rsidRDefault="006E0A41" w:rsidP="00AF5F36">
      <w:pPr>
        <w:pStyle w:val="Prrafodelista"/>
        <w:numPr>
          <w:ilvl w:val="0"/>
          <w:numId w:val="6"/>
        </w:numPr>
        <w:jc w:val="both"/>
        <w:rPr>
          <w:rFonts w:ascii="Arial" w:hAnsi="Arial"/>
        </w:rPr>
      </w:pPr>
      <w:r>
        <w:rPr>
          <w:rFonts w:ascii="Arial" w:hAnsi="Arial"/>
        </w:rPr>
        <w:t>A partir de la investigación de Franklin, responde:</w:t>
      </w:r>
    </w:p>
    <w:p w14:paraId="23EF97FF" w14:textId="5B2738FB" w:rsidR="006E0A41" w:rsidRDefault="006E0A41" w:rsidP="00AF5F36">
      <w:pPr>
        <w:pStyle w:val="Prrafodelista"/>
        <w:widowControl w:val="0"/>
        <w:numPr>
          <w:ilvl w:val="1"/>
          <w:numId w:val="6"/>
        </w:numPr>
        <w:tabs>
          <w:tab w:val="left" w:pos="1902"/>
        </w:tabs>
        <w:autoSpaceDE w:val="0"/>
        <w:autoSpaceDN w:val="0"/>
        <w:spacing w:after="0" w:line="240" w:lineRule="auto"/>
        <w:ind w:right="978"/>
        <w:contextualSpacing w:val="0"/>
        <w:jc w:val="both"/>
        <w:rPr>
          <w:rFonts w:ascii="Arial" w:hAnsi="Arial"/>
        </w:rPr>
      </w:pPr>
      <w:r w:rsidRPr="006E0A41">
        <w:rPr>
          <w:rFonts w:ascii="Arial" w:hAnsi="Arial"/>
        </w:rPr>
        <w:t>¿Qué opinas sobre el descubrimiento de Rosalind Franklin y sobre el contexto social en el que desarrolló sus investigaciones?</w:t>
      </w:r>
      <w:r w:rsidRPr="006E0A41">
        <w:rPr>
          <w:rFonts w:ascii="Arial" w:hAnsi="Arial"/>
          <w:spacing w:val="-5"/>
        </w:rPr>
        <w:t xml:space="preserve"> </w:t>
      </w:r>
      <w:r w:rsidRPr="006E0A41">
        <w:rPr>
          <w:rFonts w:ascii="Arial" w:hAnsi="Arial"/>
        </w:rPr>
        <w:t>Argumenta.</w:t>
      </w:r>
    </w:p>
    <w:tbl>
      <w:tblPr>
        <w:tblStyle w:val="Tablaconcuadrcula"/>
        <w:tblW w:w="0" w:type="auto"/>
        <w:tblInd w:w="1440" w:type="dxa"/>
        <w:tblLook w:val="04A0" w:firstRow="1" w:lastRow="0" w:firstColumn="1" w:lastColumn="0" w:noHBand="0" w:noVBand="1"/>
      </w:tblPr>
      <w:tblGrid>
        <w:gridCol w:w="7388"/>
      </w:tblGrid>
      <w:tr w:rsidR="006E0A41" w14:paraId="0202B073" w14:textId="77777777" w:rsidTr="006E0A41">
        <w:tc>
          <w:tcPr>
            <w:tcW w:w="8828" w:type="dxa"/>
          </w:tcPr>
          <w:p w14:paraId="43D07111" w14:textId="77777777"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p w14:paraId="09A95AB3" w14:textId="64C2D6F4" w:rsidR="006E0A41" w:rsidRDefault="00325401" w:rsidP="00AF5F36">
            <w:pPr>
              <w:pStyle w:val="Prrafodelista"/>
              <w:widowControl w:val="0"/>
              <w:tabs>
                <w:tab w:val="left" w:pos="1902"/>
              </w:tabs>
              <w:autoSpaceDE w:val="0"/>
              <w:autoSpaceDN w:val="0"/>
              <w:ind w:left="0" w:right="978"/>
              <w:contextualSpacing w:val="0"/>
              <w:jc w:val="both"/>
              <w:rPr>
                <w:rFonts w:ascii="Arial" w:hAnsi="Arial"/>
              </w:rPr>
            </w:pPr>
            <w:r w:rsidRPr="00C52FEE">
              <w:rPr>
                <w:rFonts w:ascii="Arial" w:hAnsi="Arial"/>
                <w:highlight w:val="yellow"/>
              </w:rPr>
              <w:t>Respuesta abierta, que será retroalimentada en clases.</w:t>
            </w:r>
          </w:p>
          <w:p w14:paraId="1BFCE531" w14:textId="77777777"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p w14:paraId="6AA2C8EA" w14:textId="41094730"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tc>
      </w:tr>
    </w:tbl>
    <w:p w14:paraId="0AC1E2F5" w14:textId="77777777" w:rsidR="006E0A41" w:rsidRPr="006E0A41" w:rsidRDefault="006E0A41" w:rsidP="00AF5F36">
      <w:pPr>
        <w:pStyle w:val="Prrafodelista"/>
        <w:widowControl w:val="0"/>
        <w:tabs>
          <w:tab w:val="left" w:pos="1902"/>
        </w:tabs>
        <w:autoSpaceDE w:val="0"/>
        <w:autoSpaceDN w:val="0"/>
        <w:spacing w:after="0" w:line="240" w:lineRule="auto"/>
        <w:ind w:left="1440" w:right="978"/>
        <w:contextualSpacing w:val="0"/>
        <w:jc w:val="both"/>
        <w:rPr>
          <w:rFonts w:ascii="Arial" w:hAnsi="Arial"/>
        </w:rPr>
      </w:pPr>
    </w:p>
    <w:p w14:paraId="39A6D167" w14:textId="751F5884" w:rsidR="006E0A41" w:rsidRDefault="006E0A41" w:rsidP="00AF5F36">
      <w:pPr>
        <w:pStyle w:val="Prrafodelista"/>
        <w:widowControl w:val="0"/>
        <w:numPr>
          <w:ilvl w:val="1"/>
          <w:numId w:val="6"/>
        </w:numPr>
        <w:tabs>
          <w:tab w:val="left" w:pos="1902"/>
        </w:tabs>
        <w:autoSpaceDE w:val="0"/>
        <w:autoSpaceDN w:val="0"/>
        <w:spacing w:after="0" w:line="240" w:lineRule="auto"/>
        <w:contextualSpacing w:val="0"/>
        <w:jc w:val="both"/>
        <w:rPr>
          <w:rFonts w:ascii="Arial" w:hAnsi="Arial"/>
        </w:rPr>
      </w:pPr>
      <w:r w:rsidRPr="006E0A41">
        <w:rPr>
          <w:rFonts w:ascii="Arial" w:hAnsi="Arial"/>
        </w:rPr>
        <w:t>¿Qué actitudes crees que le permitieron a esta científica alcanzar sus</w:t>
      </w:r>
      <w:r w:rsidRPr="006E0A41">
        <w:rPr>
          <w:rFonts w:ascii="Arial" w:hAnsi="Arial"/>
          <w:spacing w:val="-12"/>
        </w:rPr>
        <w:t xml:space="preserve"> </w:t>
      </w:r>
      <w:r w:rsidRPr="006E0A41">
        <w:rPr>
          <w:rFonts w:ascii="Arial" w:hAnsi="Arial"/>
        </w:rPr>
        <w:t>objetivos?</w:t>
      </w:r>
    </w:p>
    <w:tbl>
      <w:tblPr>
        <w:tblStyle w:val="Tablaconcuadrcula"/>
        <w:tblW w:w="0" w:type="auto"/>
        <w:tblInd w:w="1440" w:type="dxa"/>
        <w:tblLook w:val="04A0" w:firstRow="1" w:lastRow="0" w:firstColumn="1" w:lastColumn="0" w:noHBand="0" w:noVBand="1"/>
      </w:tblPr>
      <w:tblGrid>
        <w:gridCol w:w="7388"/>
      </w:tblGrid>
      <w:tr w:rsidR="006E0A41" w14:paraId="6040B660" w14:textId="77777777" w:rsidTr="006E0A41">
        <w:tc>
          <w:tcPr>
            <w:tcW w:w="8828" w:type="dxa"/>
          </w:tcPr>
          <w:p w14:paraId="4A7B12D5" w14:textId="77777777" w:rsidR="00325401" w:rsidRDefault="00325401" w:rsidP="00325401">
            <w:pPr>
              <w:pStyle w:val="Prrafodelista"/>
              <w:widowControl w:val="0"/>
              <w:tabs>
                <w:tab w:val="left" w:pos="1902"/>
              </w:tabs>
              <w:autoSpaceDE w:val="0"/>
              <w:autoSpaceDN w:val="0"/>
              <w:ind w:left="0" w:right="978"/>
              <w:contextualSpacing w:val="0"/>
              <w:jc w:val="both"/>
              <w:rPr>
                <w:rFonts w:ascii="Arial" w:hAnsi="Arial"/>
              </w:rPr>
            </w:pPr>
          </w:p>
          <w:p w14:paraId="6E8E6039" w14:textId="77777777" w:rsidR="00325401" w:rsidRDefault="00325401" w:rsidP="00325401">
            <w:pPr>
              <w:pStyle w:val="Prrafodelista"/>
              <w:widowControl w:val="0"/>
              <w:tabs>
                <w:tab w:val="left" w:pos="1902"/>
              </w:tabs>
              <w:autoSpaceDE w:val="0"/>
              <w:autoSpaceDN w:val="0"/>
              <w:ind w:left="0" w:right="978"/>
              <w:contextualSpacing w:val="0"/>
              <w:jc w:val="both"/>
              <w:rPr>
                <w:rFonts w:ascii="Arial" w:hAnsi="Arial"/>
              </w:rPr>
            </w:pPr>
            <w:r w:rsidRPr="00C52FEE">
              <w:rPr>
                <w:rFonts w:ascii="Arial" w:hAnsi="Arial"/>
                <w:highlight w:val="yellow"/>
              </w:rPr>
              <w:t>Respuesta abierta, que será retroalimentada en clases.</w:t>
            </w:r>
          </w:p>
          <w:p w14:paraId="22EF480A"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4366F7E4" w14:textId="174DE8F9" w:rsidR="006E0A41" w:rsidRDefault="006E0A41" w:rsidP="00AF5F36">
            <w:pPr>
              <w:pStyle w:val="Prrafodelista"/>
              <w:widowControl w:val="0"/>
              <w:tabs>
                <w:tab w:val="left" w:pos="1902"/>
              </w:tabs>
              <w:autoSpaceDE w:val="0"/>
              <w:autoSpaceDN w:val="0"/>
              <w:ind w:left="0"/>
              <w:contextualSpacing w:val="0"/>
              <w:jc w:val="both"/>
              <w:rPr>
                <w:rFonts w:ascii="Arial" w:hAnsi="Arial"/>
              </w:rPr>
            </w:pPr>
          </w:p>
        </w:tc>
      </w:tr>
    </w:tbl>
    <w:p w14:paraId="031BD205" w14:textId="6EE5A154" w:rsidR="006E0A41" w:rsidRDefault="006E0A41" w:rsidP="00AF5F36">
      <w:pPr>
        <w:pStyle w:val="Prrafodelista"/>
        <w:numPr>
          <w:ilvl w:val="0"/>
          <w:numId w:val="6"/>
        </w:numPr>
        <w:jc w:val="both"/>
        <w:rPr>
          <w:rFonts w:ascii="Arial" w:hAnsi="Arial"/>
        </w:rPr>
      </w:pPr>
      <w:r>
        <w:rPr>
          <w:rFonts w:ascii="Arial" w:hAnsi="Arial"/>
        </w:rPr>
        <w:lastRenderedPageBreak/>
        <w:t>En relación a lo revisado sobre ADN y Cromosomas, responde:</w:t>
      </w:r>
    </w:p>
    <w:p w14:paraId="7EEB8271" w14:textId="55F1AB32" w:rsidR="006E0A41" w:rsidRDefault="006E0A41" w:rsidP="00AF5F36">
      <w:pPr>
        <w:pStyle w:val="Prrafodelista"/>
        <w:numPr>
          <w:ilvl w:val="0"/>
          <w:numId w:val="10"/>
        </w:numPr>
        <w:jc w:val="both"/>
        <w:rPr>
          <w:rFonts w:ascii="Arial" w:hAnsi="Arial"/>
        </w:rPr>
      </w:pPr>
      <w:r w:rsidRPr="006E0A41">
        <w:rPr>
          <w:rFonts w:ascii="Arial" w:hAnsi="Arial"/>
        </w:rPr>
        <w:t>Indica cuales son las bases nitrogenadas que encontramos en el ADN y ARN respectivamente</w:t>
      </w:r>
    </w:p>
    <w:tbl>
      <w:tblPr>
        <w:tblStyle w:val="Tablaconcuadrcula"/>
        <w:tblW w:w="0" w:type="auto"/>
        <w:tblInd w:w="360" w:type="dxa"/>
        <w:tblLook w:val="04A0" w:firstRow="1" w:lastRow="0" w:firstColumn="1" w:lastColumn="0" w:noHBand="0" w:noVBand="1"/>
      </w:tblPr>
      <w:tblGrid>
        <w:gridCol w:w="8468"/>
      </w:tblGrid>
      <w:tr w:rsidR="006E0A41" w14:paraId="175D7E0E" w14:textId="77777777" w:rsidTr="006E0A41">
        <w:tc>
          <w:tcPr>
            <w:tcW w:w="8828" w:type="dxa"/>
          </w:tcPr>
          <w:p w14:paraId="0432593A" w14:textId="432D8611" w:rsidR="006E0A41" w:rsidRDefault="00325401" w:rsidP="00AF5F36">
            <w:pPr>
              <w:jc w:val="both"/>
              <w:rPr>
                <w:rFonts w:ascii="Arial" w:hAnsi="Arial"/>
              </w:rPr>
            </w:pPr>
            <w:r>
              <w:rPr>
                <w:rFonts w:ascii="Arial" w:hAnsi="Arial"/>
              </w:rPr>
              <w:t>Las bases nitrogenadas que se encuentran en el ADN son: Adenina, Timina, Guanina y Citosina</w:t>
            </w:r>
            <w:r w:rsidR="00C52FEE">
              <w:rPr>
                <w:rFonts w:ascii="Arial" w:hAnsi="Arial"/>
              </w:rPr>
              <w:t>.</w:t>
            </w:r>
          </w:p>
          <w:p w14:paraId="77BC1ECE" w14:textId="068B4DA1" w:rsidR="00325401" w:rsidRDefault="00325401" w:rsidP="00AF5F36">
            <w:pPr>
              <w:jc w:val="both"/>
              <w:rPr>
                <w:rFonts w:ascii="Arial" w:hAnsi="Arial"/>
              </w:rPr>
            </w:pPr>
            <w:r>
              <w:rPr>
                <w:rFonts w:ascii="Arial" w:hAnsi="Arial"/>
              </w:rPr>
              <w:t>Las bases nitrogenadas que se encuentran en el ARN son: Adenina, Uracilo, Guanina y Citosina.</w:t>
            </w:r>
          </w:p>
          <w:p w14:paraId="6EED0ECB" w14:textId="3CABFA37" w:rsidR="006E0A41" w:rsidRDefault="00C52FEE" w:rsidP="00AF5F36">
            <w:pPr>
              <w:jc w:val="both"/>
              <w:rPr>
                <w:rFonts w:ascii="Arial" w:hAnsi="Arial"/>
              </w:rPr>
            </w:pPr>
            <w:r>
              <w:rPr>
                <w:rFonts w:ascii="Arial" w:hAnsi="Arial"/>
              </w:rPr>
              <w:t>Recordando que Adenina y Timina están unidas por dos puentes de hidrógeno y Guanina con Citosina están unidas por tres puentes de hidrógeno.</w:t>
            </w:r>
          </w:p>
        </w:tc>
      </w:tr>
    </w:tbl>
    <w:p w14:paraId="334170EF" w14:textId="77777777" w:rsidR="006E0A41" w:rsidRPr="006E0A41" w:rsidRDefault="006E0A41" w:rsidP="00AF5F36">
      <w:pPr>
        <w:ind w:left="360"/>
        <w:jc w:val="both"/>
        <w:rPr>
          <w:rFonts w:ascii="Arial" w:hAnsi="Arial"/>
        </w:rPr>
      </w:pPr>
    </w:p>
    <w:p w14:paraId="5C46F611" w14:textId="51063DD4" w:rsidR="006E0A41" w:rsidRDefault="006E0A41" w:rsidP="00AF5F36">
      <w:pPr>
        <w:pStyle w:val="Prrafodelista"/>
        <w:numPr>
          <w:ilvl w:val="0"/>
          <w:numId w:val="10"/>
        </w:numPr>
        <w:jc w:val="both"/>
        <w:rPr>
          <w:rFonts w:ascii="Arial" w:hAnsi="Arial"/>
        </w:rPr>
      </w:pPr>
      <w:r w:rsidRPr="006E0A41">
        <w:rPr>
          <w:rFonts w:ascii="Arial" w:hAnsi="Arial"/>
        </w:rPr>
        <w:t>¿A qué llamamos cariotipo?</w:t>
      </w:r>
    </w:p>
    <w:tbl>
      <w:tblPr>
        <w:tblStyle w:val="Tablaconcuadrcula"/>
        <w:tblW w:w="0" w:type="auto"/>
        <w:tblInd w:w="360" w:type="dxa"/>
        <w:tblLook w:val="04A0" w:firstRow="1" w:lastRow="0" w:firstColumn="1" w:lastColumn="0" w:noHBand="0" w:noVBand="1"/>
      </w:tblPr>
      <w:tblGrid>
        <w:gridCol w:w="8468"/>
      </w:tblGrid>
      <w:tr w:rsidR="006E0A41" w14:paraId="7DC69545" w14:textId="77777777" w:rsidTr="006E0A41">
        <w:tc>
          <w:tcPr>
            <w:tcW w:w="8828" w:type="dxa"/>
          </w:tcPr>
          <w:p w14:paraId="55EE88C9" w14:textId="59D6241D" w:rsidR="006E0A41" w:rsidRPr="00D67E89" w:rsidRDefault="00D67E89" w:rsidP="00AF5F36">
            <w:pPr>
              <w:jc w:val="both"/>
              <w:rPr>
                <w:rFonts w:ascii="Arial" w:hAnsi="Arial"/>
              </w:rPr>
            </w:pPr>
            <w:r w:rsidRPr="00D67E89">
              <w:rPr>
                <w:rFonts w:ascii="Arial" w:hAnsi="Arial"/>
              </w:rPr>
              <w:t xml:space="preserve">El número total de cromosomas de una célula, ordenados por tamaño y forma, es denominado </w:t>
            </w:r>
            <w:r w:rsidRPr="00D67E89">
              <w:rPr>
                <w:rFonts w:ascii="Arial" w:hAnsi="Arial"/>
                <w:b/>
              </w:rPr>
              <w:t>cariotipo</w:t>
            </w:r>
            <w:r w:rsidRPr="00D67E89">
              <w:rPr>
                <w:rFonts w:ascii="Arial" w:hAnsi="Arial"/>
              </w:rPr>
              <w:t>, y es propio para cada especie.</w:t>
            </w:r>
          </w:p>
          <w:p w14:paraId="67CBB837" w14:textId="77777777" w:rsidR="006E0A41" w:rsidRDefault="006E0A41" w:rsidP="00AF5F36">
            <w:pPr>
              <w:jc w:val="both"/>
              <w:rPr>
                <w:rFonts w:ascii="Arial" w:hAnsi="Arial"/>
              </w:rPr>
            </w:pPr>
          </w:p>
          <w:p w14:paraId="605D7E63" w14:textId="3B027192" w:rsidR="006E0A41" w:rsidRDefault="006E0A41" w:rsidP="00AF5F36">
            <w:pPr>
              <w:jc w:val="both"/>
              <w:rPr>
                <w:rFonts w:ascii="Arial" w:hAnsi="Arial"/>
              </w:rPr>
            </w:pPr>
          </w:p>
        </w:tc>
      </w:tr>
    </w:tbl>
    <w:p w14:paraId="777ECED2" w14:textId="77777777" w:rsidR="006E0A41" w:rsidRPr="006E0A41" w:rsidRDefault="006E0A41" w:rsidP="00AF5F36">
      <w:pPr>
        <w:ind w:left="360"/>
        <w:jc w:val="both"/>
        <w:rPr>
          <w:rFonts w:ascii="Arial" w:hAnsi="Arial"/>
        </w:rPr>
      </w:pPr>
    </w:p>
    <w:p w14:paraId="1AC557A0" w14:textId="0C8B1F19" w:rsidR="006E0A41" w:rsidRDefault="006E0A41" w:rsidP="00AF5F36">
      <w:pPr>
        <w:pStyle w:val="Prrafodelista"/>
        <w:numPr>
          <w:ilvl w:val="0"/>
          <w:numId w:val="10"/>
        </w:numPr>
        <w:jc w:val="both"/>
        <w:rPr>
          <w:rFonts w:ascii="Arial" w:hAnsi="Arial"/>
        </w:rPr>
      </w:pPr>
      <w:r w:rsidRPr="00AF5F36">
        <w:rPr>
          <w:rFonts w:ascii="Arial" w:hAnsi="Arial"/>
        </w:rPr>
        <w:t>¿Cómo se organiza el material genético?</w:t>
      </w:r>
    </w:p>
    <w:tbl>
      <w:tblPr>
        <w:tblStyle w:val="Tablaconcuadrcula"/>
        <w:tblW w:w="0" w:type="auto"/>
        <w:tblInd w:w="360" w:type="dxa"/>
        <w:tblLook w:val="04A0" w:firstRow="1" w:lastRow="0" w:firstColumn="1" w:lastColumn="0" w:noHBand="0" w:noVBand="1"/>
      </w:tblPr>
      <w:tblGrid>
        <w:gridCol w:w="8468"/>
      </w:tblGrid>
      <w:tr w:rsidR="00AF5F36" w14:paraId="3CD49A70" w14:textId="77777777" w:rsidTr="00AF5F36">
        <w:tc>
          <w:tcPr>
            <w:tcW w:w="8828" w:type="dxa"/>
          </w:tcPr>
          <w:p w14:paraId="773CCB7B" w14:textId="62448009" w:rsidR="00AF5F36" w:rsidRDefault="00D67E89" w:rsidP="00AF5F36">
            <w:pPr>
              <w:jc w:val="both"/>
              <w:rPr>
                <w:rFonts w:ascii="Arial" w:hAnsi="Arial"/>
              </w:rPr>
            </w:pPr>
            <w:r>
              <w:rPr>
                <w:rFonts w:ascii="Arial" w:hAnsi="Arial"/>
              </w:rPr>
              <w:t>El ADN en las células eucariontes se encuentra asociado a un grupo de proteínas globulares llamadas Histonas, las que generan que se empaquete el ADN, ya que sobre ellas se enrollan las dos hebras de dicho ADN, formando estructuras globulares conocidas como nucleosoma. Cuando se combina el ADN y la Histona se produce la cromatina. Dependiendo del grado de compactación de la cromatina, esta se puede dilucidar de dos formas como heterocromatina (la que se encuentra compactada y se adhiere frecuentemente a la membrana celular) y la eucromatina (se encuentra en estado descondensado y disperso por el nucleoplasma). Finalmente, cuando la célula se alista para la división celular, la cromatina se condensa hasta su grado máximo de compactación, formando los cromosomas.</w:t>
            </w:r>
          </w:p>
          <w:p w14:paraId="30DA2BF1" w14:textId="2E2C7C59" w:rsidR="00AF5F36" w:rsidRDefault="00AF5F36" w:rsidP="00AF5F36">
            <w:pPr>
              <w:jc w:val="both"/>
              <w:rPr>
                <w:rFonts w:ascii="Arial" w:hAnsi="Arial"/>
              </w:rPr>
            </w:pPr>
          </w:p>
        </w:tc>
      </w:tr>
    </w:tbl>
    <w:p w14:paraId="210A9C8F" w14:textId="77777777" w:rsidR="00AF5F36" w:rsidRDefault="00AF5F36" w:rsidP="00AF5F36">
      <w:pPr>
        <w:jc w:val="both"/>
        <w:rPr>
          <w:rFonts w:ascii="Arial" w:hAnsi="Arial"/>
        </w:rPr>
      </w:pPr>
    </w:p>
    <w:p w14:paraId="0CAC5B71" w14:textId="2A3144E8" w:rsidR="006E0A41" w:rsidRDefault="006E0A41" w:rsidP="00AF5F36">
      <w:pPr>
        <w:pStyle w:val="Prrafodelista"/>
        <w:numPr>
          <w:ilvl w:val="0"/>
          <w:numId w:val="10"/>
        </w:numPr>
        <w:jc w:val="both"/>
        <w:rPr>
          <w:rFonts w:ascii="Arial" w:hAnsi="Arial"/>
        </w:rPr>
      </w:pPr>
      <w:r w:rsidRPr="00AF5F36">
        <w:rPr>
          <w:rFonts w:ascii="Arial" w:hAnsi="Arial"/>
        </w:rPr>
        <w:t>¿Cuál es la diferencia entre una célula diploide y una haploide?</w:t>
      </w:r>
    </w:p>
    <w:tbl>
      <w:tblPr>
        <w:tblStyle w:val="Tablaconcuadrcula"/>
        <w:tblW w:w="0" w:type="auto"/>
        <w:tblInd w:w="360" w:type="dxa"/>
        <w:tblLook w:val="04A0" w:firstRow="1" w:lastRow="0" w:firstColumn="1" w:lastColumn="0" w:noHBand="0" w:noVBand="1"/>
      </w:tblPr>
      <w:tblGrid>
        <w:gridCol w:w="8468"/>
      </w:tblGrid>
      <w:tr w:rsidR="00AF5F36" w14:paraId="11FE94FA" w14:textId="77777777" w:rsidTr="00AF5F36">
        <w:tc>
          <w:tcPr>
            <w:tcW w:w="8828" w:type="dxa"/>
          </w:tcPr>
          <w:p w14:paraId="223E8C0C" w14:textId="4B54A388" w:rsidR="00AF5F36" w:rsidRDefault="009709BE" w:rsidP="00AF5F36">
            <w:pPr>
              <w:jc w:val="both"/>
              <w:rPr>
                <w:rFonts w:ascii="Arial" w:hAnsi="Arial"/>
              </w:rPr>
            </w:pPr>
            <w:r>
              <w:rPr>
                <w:rFonts w:ascii="Arial" w:hAnsi="Arial"/>
              </w:rPr>
              <w:t>Las células diploides poseen dos copias de cada cromosoma, una heredada de la madre y otra del padre. Presenta el material genético total de una especie y se simboliza 2n.</w:t>
            </w:r>
          </w:p>
          <w:p w14:paraId="09127279" w14:textId="02CB7856" w:rsidR="009709BE" w:rsidRDefault="009709BE" w:rsidP="00AF5F36">
            <w:pPr>
              <w:jc w:val="both"/>
              <w:rPr>
                <w:rFonts w:ascii="Arial" w:hAnsi="Arial"/>
              </w:rPr>
            </w:pPr>
            <w:r>
              <w:rPr>
                <w:rFonts w:ascii="Arial" w:hAnsi="Arial"/>
              </w:rPr>
              <w:t>Las células haploides por otro lado, poseen la mitad de la información genética de una especie, en otros términos, un cromosoma de cada par homólogo, y se simboliza como n.</w:t>
            </w:r>
          </w:p>
          <w:p w14:paraId="52F4BCDF" w14:textId="548F668D" w:rsidR="00AF5F36" w:rsidRDefault="00AF5F36" w:rsidP="00AF5F36">
            <w:pPr>
              <w:jc w:val="both"/>
              <w:rPr>
                <w:rFonts w:ascii="Arial" w:hAnsi="Arial"/>
              </w:rPr>
            </w:pPr>
          </w:p>
        </w:tc>
      </w:tr>
    </w:tbl>
    <w:p w14:paraId="4B3CBD5D" w14:textId="77777777" w:rsidR="006E0A41" w:rsidRPr="006E0A41" w:rsidRDefault="006E0A41" w:rsidP="00AF5F36">
      <w:pPr>
        <w:jc w:val="both"/>
        <w:rPr>
          <w:rFonts w:ascii="Arial" w:hAnsi="Arial"/>
        </w:rPr>
      </w:pPr>
    </w:p>
    <w:p w14:paraId="74398547" w14:textId="5F2EF06C" w:rsidR="006E0A41" w:rsidRDefault="006E0A41" w:rsidP="00AF5F36">
      <w:pPr>
        <w:pStyle w:val="Prrafodelista"/>
        <w:numPr>
          <w:ilvl w:val="0"/>
          <w:numId w:val="10"/>
        </w:numPr>
        <w:jc w:val="both"/>
        <w:rPr>
          <w:rFonts w:ascii="Arial" w:hAnsi="Arial"/>
        </w:rPr>
      </w:pPr>
      <w:r w:rsidRPr="00AF5F36">
        <w:rPr>
          <w:rFonts w:ascii="Arial" w:hAnsi="Arial"/>
        </w:rPr>
        <w:t>¿A que llamamos cromosomas homólogos?</w:t>
      </w:r>
    </w:p>
    <w:tbl>
      <w:tblPr>
        <w:tblStyle w:val="Tablaconcuadrcula"/>
        <w:tblW w:w="0" w:type="auto"/>
        <w:tblInd w:w="360" w:type="dxa"/>
        <w:tblLook w:val="04A0" w:firstRow="1" w:lastRow="0" w:firstColumn="1" w:lastColumn="0" w:noHBand="0" w:noVBand="1"/>
      </w:tblPr>
      <w:tblGrid>
        <w:gridCol w:w="8468"/>
      </w:tblGrid>
      <w:tr w:rsidR="00AF5F36" w14:paraId="78338F13" w14:textId="77777777" w:rsidTr="00AF5F36">
        <w:tc>
          <w:tcPr>
            <w:tcW w:w="8828" w:type="dxa"/>
          </w:tcPr>
          <w:p w14:paraId="6CA99308" w14:textId="72F1CA91" w:rsidR="00AF5F36" w:rsidRDefault="009709BE" w:rsidP="00AF5F36">
            <w:pPr>
              <w:jc w:val="both"/>
              <w:rPr>
                <w:rFonts w:ascii="Arial" w:hAnsi="Arial"/>
              </w:rPr>
            </w:pPr>
            <w:r>
              <w:rPr>
                <w:rFonts w:ascii="Arial" w:hAnsi="Arial"/>
              </w:rPr>
              <w:t>La mayoría de nuestra célula se organiza en pares, uno de los cromosomas que forma el par proviene de la madre y otro de la madre. Estos pares de cromosomas se denomina cromosomas homólogos y son similares tanto en su forma como en la posición que ocupa el centrómero.</w:t>
            </w:r>
          </w:p>
          <w:p w14:paraId="1C54B1BE" w14:textId="6F2A9FB9" w:rsidR="00AF5F36" w:rsidRDefault="00AF5F36" w:rsidP="00AF5F36">
            <w:pPr>
              <w:jc w:val="both"/>
              <w:rPr>
                <w:rFonts w:ascii="Arial" w:hAnsi="Arial"/>
              </w:rPr>
            </w:pPr>
          </w:p>
        </w:tc>
      </w:tr>
    </w:tbl>
    <w:p w14:paraId="686CAB59" w14:textId="10C29159" w:rsidR="006E0A41" w:rsidRDefault="006E0A41" w:rsidP="00AF5F36">
      <w:pPr>
        <w:pStyle w:val="Prrafodelista"/>
        <w:numPr>
          <w:ilvl w:val="0"/>
          <w:numId w:val="10"/>
        </w:numPr>
        <w:jc w:val="both"/>
        <w:rPr>
          <w:rFonts w:ascii="Arial" w:hAnsi="Arial"/>
        </w:rPr>
      </w:pPr>
      <w:r w:rsidRPr="00AF5F36">
        <w:rPr>
          <w:rFonts w:ascii="Arial" w:hAnsi="Arial"/>
        </w:rPr>
        <w:lastRenderedPageBreak/>
        <w:t>¿A que llamamos cromosomas sexuales? ¿Cuál es su función?</w:t>
      </w:r>
    </w:p>
    <w:tbl>
      <w:tblPr>
        <w:tblStyle w:val="Tablaconcuadrcula"/>
        <w:tblW w:w="0" w:type="auto"/>
        <w:tblInd w:w="360" w:type="dxa"/>
        <w:tblLook w:val="04A0" w:firstRow="1" w:lastRow="0" w:firstColumn="1" w:lastColumn="0" w:noHBand="0" w:noVBand="1"/>
      </w:tblPr>
      <w:tblGrid>
        <w:gridCol w:w="8468"/>
      </w:tblGrid>
      <w:tr w:rsidR="00AF5F36" w14:paraId="443218A5" w14:textId="77777777" w:rsidTr="00AF5F36">
        <w:tc>
          <w:tcPr>
            <w:tcW w:w="8828" w:type="dxa"/>
          </w:tcPr>
          <w:p w14:paraId="7CEC0F97" w14:textId="3742AC47" w:rsidR="00AF5F36" w:rsidRDefault="009709BE" w:rsidP="00AF5F36">
            <w:pPr>
              <w:jc w:val="both"/>
              <w:rPr>
                <w:rFonts w:ascii="Arial" w:hAnsi="Arial"/>
              </w:rPr>
            </w:pPr>
            <w:r>
              <w:rPr>
                <w:rFonts w:ascii="Arial" w:hAnsi="Arial"/>
              </w:rPr>
              <w:t xml:space="preserve">Los cromosomas sexuales son muy diferentes el uno de otro e intervienen en la determinación del sexo. Por su forma uno de ellos se le llama cromosoma X y al otro Y. En el ser humano, </w:t>
            </w:r>
            <w:r w:rsidR="00C52FEE">
              <w:rPr>
                <w:rFonts w:ascii="Arial" w:hAnsi="Arial"/>
              </w:rPr>
              <w:t>los cromosomas sexuales femeninos corresponden a dos cromosomas X (XX), en tanto, los cromosomas sexuales masculinos corresponden a un cromosoma X y a uno Y (XY). Por lo tanto, el cromosoma sexual Y es el determinante de que un individuo sea hombre, pues en el se encuentra la información genética que permite que se exprese el fenotipo masculino.</w:t>
            </w:r>
          </w:p>
          <w:p w14:paraId="5360D0AB" w14:textId="687F0F68" w:rsidR="00AF5F36" w:rsidRDefault="00AF5F36" w:rsidP="00AF5F36">
            <w:pPr>
              <w:jc w:val="both"/>
              <w:rPr>
                <w:rFonts w:ascii="Arial" w:hAnsi="Arial"/>
              </w:rPr>
            </w:pPr>
          </w:p>
        </w:tc>
      </w:tr>
    </w:tbl>
    <w:p w14:paraId="47F13FEC" w14:textId="77777777" w:rsidR="00AF5F36" w:rsidRDefault="00AF5F36" w:rsidP="00AF5F36">
      <w:pPr>
        <w:jc w:val="both"/>
        <w:rPr>
          <w:rFonts w:ascii="Arial" w:hAnsi="Arial"/>
        </w:rPr>
      </w:pPr>
    </w:p>
    <w:p w14:paraId="25112818" w14:textId="78A0B29E" w:rsidR="006E0A41" w:rsidRPr="00AF5F36" w:rsidRDefault="006E0A41" w:rsidP="00AF5F36">
      <w:pPr>
        <w:pStyle w:val="Prrafodelista"/>
        <w:numPr>
          <w:ilvl w:val="0"/>
          <w:numId w:val="10"/>
        </w:numPr>
        <w:jc w:val="both"/>
        <w:rPr>
          <w:rFonts w:ascii="Arial" w:hAnsi="Arial"/>
        </w:rPr>
      </w:pPr>
      <w:r w:rsidRPr="00AF5F36">
        <w:rPr>
          <w:rFonts w:ascii="Arial" w:hAnsi="Arial"/>
        </w:rPr>
        <w:t>¿Cómo podemos diferenciar una cadena de ADN, de una cadena de ARN?</w:t>
      </w:r>
    </w:p>
    <w:tbl>
      <w:tblPr>
        <w:tblStyle w:val="Tablaconcuadrcula"/>
        <w:tblW w:w="0" w:type="auto"/>
        <w:tblInd w:w="360" w:type="dxa"/>
        <w:tblLook w:val="04A0" w:firstRow="1" w:lastRow="0" w:firstColumn="1" w:lastColumn="0" w:noHBand="0" w:noVBand="1"/>
      </w:tblPr>
      <w:tblGrid>
        <w:gridCol w:w="8468"/>
      </w:tblGrid>
      <w:tr w:rsidR="00AF5F36" w14:paraId="7BABF0D3" w14:textId="77777777" w:rsidTr="00AF5F36">
        <w:tc>
          <w:tcPr>
            <w:tcW w:w="8828" w:type="dxa"/>
          </w:tcPr>
          <w:p w14:paraId="33710008" w14:textId="18A8FA9E" w:rsidR="00AF5F36" w:rsidRDefault="00C52FEE" w:rsidP="00AF5F36">
            <w:pPr>
              <w:jc w:val="both"/>
              <w:rPr>
                <w:rFonts w:ascii="Arial" w:hAnsi="Arial"/>
              </w:rPr>
            </w:pPr>
            <w:r>
              <w:rPr>
                <w:rFonts w:ascii="Arial" w:hAnsi="Arial"/>
              </w:rPr>
              <w:t>Principalmente se diferencia por la complementariedad de las bases nitrogenadas ya que para ADN las bases son: A=T y G=C y para el ARN las bases son: A=U y G=C.</w:t>
            </w:r>
          </w:p>
          <w:p w14:paraId="545D7D39" w14:textId="77777777" w:rsidR="00AF5F36" w:rsidRDefault="00AF5F36" w:rsidP="00AF5F36">
            <w:pPr>
              <w:jc w:val="both"/>
              <w:rPr>
                <w:rFonts w:ascii="Arial" w:hAnsi="Arial"/>
              </w:rPr>
            </w:pPr>
          </w:p>
          <w:p w14:paraId="26D389FD" w14:textId="77777777" w:rsidR="00AF5F36" w:rsidRDefault="00AF5F36" w:rsidP="00AF5F36">
            <w:pPr>
              <w:jc w:val="both"/>
              <w:rPr>
                <w:rFonts w:ascii="Arial" w:hAnsi="Arial"/>
              </w:rPr>
            </w:pPr>
          </w:p>
          <w:p w14:paraId="5ECD0E56" w14:textId="2199DD82" w:rsidR="00AF5F36" w:rsidRDefault="00AF5F36" w:rsidP="00AF5F36">
            <w:pPr>
              <w:jc w:val="both"/>
              <w:rPr>
                <w:rFonts w:ascii="Arial" w:hAnsi="Arial"/>
              </w:rPr>
            </w:pPr>
          </w:p>
        </w:tc>
      </w:tr>
    </w:tbl>
    <w:p w14:paraId="147D6BD8" w14:textId="77777777" w:rsidR="00AF5F36" w:rsidRPr="00AF5F36" w:rsidRDefault="00AF5F36" w:rsidP="00AF5F36">
      <w:pPr>
        <w:ind w:left="360"/>
        <w:jc w:val="both"/>
        <w:rPr>
          <w:rFonts w:ascii="Arial" w:hAnsi="Arial"/>
        </w:rPr>
      </w:pPr>
    </w:p>
    <w:bookmarkEnd w:id="0"/>
    <w:p w14:paraId="7A6AFA8A" w14:textId="77777777" w:rsidR="006E0A41" w:rsidRPr="006E0A41" w:rsidRDefault="006E0A41" w:rsidP="006E0A41">
      <w:pPr>
        <w:rPr>
          <w:rFonts w:ascii="Arial" w:hAnsi="Arial"/>
        </w:rPr>
      </w:pPr>
    </w:p>
    <w:sectPr w:rsidR="006E0A41" w:rsidRPr="006E0A4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73CC" w14:textId="77777777" w:rsidR="00844542" w:rsidRDefault="00844542" w:rsidP="00B2503A">
      <w:pPr>
        <w:spacing w:after="0" w:line="240" w:lineRule="auto"/>
      </w:pPr>
      <w:r>
        <w:separator/>
      </w:r>
    </w:p>
  </w:endnote>
  <w:endnote w:type="continuationSeparator" w:id="0">
    <w:p w14:paraId="52ABD3E6" w14:textId="77777777" w:rsidR="00844542" w:rsidRDefault="00844542" w:rsidP="00B2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75B9" w14:textId="77777777" w:rsidR="00844542" w:rsidRDefault="00844542" w:rsidP="00B2503A">
      <w:pPr>
        <w:spacing w:after="0" w:line="240" w:lineRule="auto"/>
      </w:pPr>
      <w:r>
        <w:separator/>
      </w:r>
    </w:p>
  </w:footnote>
  <w:footnote w:type="continuationSeparator" w:id="0">
    <w:p w14:paraId="7FF45401" w14:textId="77777777" w:rsidR="00844542" w:rsidRDefault="00844542" w:rsidP="00B25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8046" w14:textId="77777777" w:rsidR="00B2503A" w:rsidRPr="00CA507C" w:rsidRDefault="00B2503A" w:rsidP="00B2503A">
    <w:pPr>
      <w:pStyle w:val="Encabezado"/>
      <w:rPr>
        <w:rFonts w:ascii="Arial" w:hAnsi="Arial"/>
        <w:sz w:val="20"/>
        <w:szCs w:val="20"/>
      </w:rPr>
    </w:pPr>
    <w:r w:rsidRPr="00CA507C">
      <w:rPr>
        <w:rFonts w:ascii="Arial" w:hAnsi="Arial"/>
        <w:noProof/>
        <w:sz w:val="20"/>
        <w:szCs w:val="20"/>
      </w:rPr>
      <w:drawing>
        <wp:anchor distT="0" distB="0" distL="114300" distR="114300" simplePos="0" relativeHeight="251659264" behindDoc="0" locked="0" layoutInCell="1" allowOverlap="1" wp14:anchorId="75B6A105" wp14:editId="7A4C32C0">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sz w:val="20"/>
        <w:szCs w:val="20"/>
      </w:rPr>
      <w:t>Colegio Santa María de Maipú</w:t>
    </w:r>
  </w:p>
  <w:p w14:paraId="4A27D8D8" w14:textId="77777777" w:rsidR="00B2503A" w:rsidRPr="00CA507C" w:rsidRDefault="00B2503A" w:rsidP="00B2503A">
    <w:pPr>
      <w:pStyle w:val="Encabezado"/>
      <w:rPr>
        <w:rFonts w:ascii="Arial" w:hAnsi="Arial"/>
        <w:sz w:val="20"/>
        <w:szCs w:val="20"/>
      </w:rPr>
    </w:pPr>
    <w:r w:rsidRPr="00CA507C">
      <w:rPr>
        <w:rFonts w:ascii="Arial" w:hAnsi="Arial"/>
        <w:sz w:val="20"/>
        <w:szCs w:val="20"/>
      </w:rPr>
      <w:t>Departamento de Ciencias</w:t>
    </w:r>
  </w:p>
  <w:p w14:paraId="46BE333F" w14:textId="77777777" w:rsidR="00B2503A" w:rsidRDefault="00B2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E1"/>
    <w:multiLevelType w:val="hybridMultilevel"/>
    <w:tmpl w:val="EBD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D40CA5"/>
    <w:multiLevelType w:val="hybridMultilevel"/>
    <w:tmpl w:val="1D7C7618"/>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276C5C"/>
    <w:multiLevelType w:val="hybridMultilevel"/>
    <w:tmpl w:val="B3401C0E"/>
    <w:lvl w:ilvl="0" w:tplc="8B8021CE">
      <w:start w:val="1"/>
      <w:numFmt w:val="upperRoman"/>
      <w:lvlText w:val="%1."/>
      <w:lvlJc w:val="left"/>
      <w:pPr>
        <w:ind w:left="1182" w:hanging="195"/>
        <w:jc w:val="left"/>
      </w:pPr>
      <w:rPr>
        <w:rFonts w:ascii="Calibri" w:eastAsia="Calibri" w:hAnsi="Calibri" w:cs="Calibri" w:hint="default"/>
        <w:b/>
        <w:bCs/>
        <w:w w:val="100"/>
        <w:sz w:val="24"/>
        <w:szCs w:val="24"/>
        <w:lang w:val="es-ES" w:eastAsia="en-US" w:bidi="ar-SA"/>
      </w:rPr>
    </w:lvl>
    <w:lvl w:ilvl="1" w:tplc="486E015E">
      <w:numFmt w:val="bullet"/>
      <w:lvlText w:val="•"/>
      <w:lvlJc w:val="left"/>
      <w:pPr>
        <w:ind w:left="2162" w:hanging="195"/>
      </w:pPr>
      <w:rPr>
        <w:rFonts w:hint="default"/>
        <w:lang w:val="es-ES" w:eastAsia="en-US" w:bidi="ar-SA"/>
      </w:rPr>
    </w:lvl>
    <w:lvl w:ilvl="2" w:tplc="AC084A1A">
      <w:numFmt w:val="bullet"/>
      <w:lvlText w:val="•"/>
      <w:lvlJc w:val="left"/>
      <w:pPr>
        <w:ind w:left="3144" w:hanging="195"/>
      </w:pPr>
      <w:rPr>
        <w:rFonts w:hint="default"/>
        <w:lang w:val="es-ES" w:eastAsia="en-US" w:bidi="ar-SA"/>
      </w:rPr>
    </w:lvl>
    <w:lvl w:ilvl="3" w:tplc="37CC0D76">
      <w:numFmt w:val="bullet"/>
      <w:lvlText w:val="•"/>
      <w:lvlJc w:val="left"/>
      <w:pPr>
        <w:ind w:left="4126" w:hanging="195"/>
      </w:pPr>
      <w:rPr>
        <w:rFonts w:hint="default"/>
        <w:lang w:val="es-ES" w:eastAsia="en-US" w:bidi="ar-SA"/>
      </w:rPr>
    </w:lvl>
    <w:lvl w:ilvl="4" w:tplc="BE4CF802">
      <w:numFmt w:val="bullet"/>
      <w:lvlText w:val="•"/>
      <w:lvlJc w:val="left"/>
      <w:pPr>
        <w:ind w:left="5108" w:hanging="195"/>
      </w:pPr>
      <w:rPr>
        <w:rFonts w:hint="default"/>
        <w:lang w:val="es-ES" w:eastAsia="en-US" w:bidi="ar-SA"/>
      </w:rPr>
    </w:lvl>
    <w:lvl w:ilvl="5" w:tplc="1DDA847A">
      <w:numFmt w:val="bullet"/>
      <w:lvlText w:val="•"/>
      <w:lvlJc w:val="left"/>
      <w:pPr>
        <w:ind w:left="6091" w:hanging="195"/>
      </w:pPr>
      <w:rPr>
        <w:rFonts w:hint="default"/>
        <w:lang w:val="es-ES" w:eastAsia="en-US" w:bidi="ar-SA"/>
      </w:rPr>
    </w:lvl>
    <w:lvl w:ilvl="6" w:tplc="DA80E056">
      <w:numFmt w:val="bullet"/>
      <w:lvlText w:val="•"/>
      <w:lvlJc w:val="left"/>
      <w:pPr>
        <w:ind w:left="7073" w:hanging="195"/>
      </w:pPr>
      <w:rPr>
        <w:rFonts w:hint="default"/>
        <w:lang w:val="es-ES" w:eastAsia="en-US" w:bidi="ar-SA"/>
      </w:rPr>
    </w:lvl>
    <w:lvl w:ilvl="7" w:tplc="E2661088">
      <w:numFmt w:val="bullet"/>
      <w:lvlText w:val="•"/>
      <w:lvlJc w:val="left"/>
      <w:pPr>
        <w:ind w:left="8055" w:hanging="195"/>
      </w:pPr>
      <w:rPr>
        <w:rFonts w:hint="default"/>
        <w:lang w:val="es-ES" w:eastAsia="en-US" w:bidi="ar-SA"/>
      </w:rPr>
    </w:lvl>
    <w:lvl w:ilvl="8" w:tplc="7848FA3E">
      <w:numFmt w:val="bullet"/>
      <w:lvlText w:val="•"/>
      <w:lvlJc w:val="left"/>
      <w:pPr>
        <w:ind w:left="9037" w:hanging="195"/>
      </w:pPr>
      <w:rPr>
        <w:rFonts w:hint="default"/>
        <w:lang w:val="es-ES" w:eastAsia="en-US" w:bidi="ar-SA"/>
      </w:rPr>
    </w:lvl>
  </w:abstractNum>
  <w:abstractNum w:abstractNumId="3" w15:restartNumberingAfterBreak="0">
    <w:nsid w:val="2AA00284"/>
    <w:multiLevelType w:val="hybridMultilevel"/>
    <w:tmpl w:val="4EB4BD6E"/>
    <w:lvl w:ilvl="0" w:tplc="C0286BB2">
      <w:start w:val="1"/>
      <w:numFmt w:val="decimal"/>
      <w:lvlText w:val="%1."/>
      <w:lvlJc w:val="left"/>
      <w:pPr>
        <w:ind w:left="1902" w:hanging="360"/>
        <w:jc w:val="left"/>
      </w:pPr>
      <w:rPr>
        <w:rFonts w:ascii="Calibri" w:eastAsia="Calibri" w:hAnsi="Calibri" w:cs="Calibri" w:hint="default"/>
        <w:spacing w:val="-3"/>
        <w:w w:val="100"/>
        <w:sz w:val="24"/>
        <w:szCs w:val="24"/>
        <w:lang w:val="es-ES" w:eastAsia="en-US" w:bidi="ar-SA"/>
      </w:rPr>
    </w:lvl>
    <w:lvl w:ilvl="1" w:tplc="12B4F2E8">
      <w:numFmt w:val="bullet"/>
      <w:lvlText w:val="•"/>
      <w:lvlJc w:val="left"/>
      <w:pPr>
        <w:ind w:left="2810" w:hanging="360"/>
      </w:pPr>
      <w:rPr>
        <w:rFonts w:hint="default"/>
        <w:lang w:val="es-ES" w:eastAsia="en-US" w:bidi="ar-SA"/>
      </w:rPr>
    </w:lvl>
    <w:lvl w:ilvl="2" w:tplc="45067804">
      <w:numFmt w:val="bullet"/>
      <w:lvlText w:val="•"/>
      <w:lvlJc w:val="left"/>
      <w:pPr>
        <w:ind w:left="3720" w:hanging="360"/>
      </w:pPr>
      <w:rPr>
        <w:rFonts w:hint="default"/>
        <w:lang w:val="es-ES" w:eastAsia="en-US" w:bidi="ar-SA"/>
      </w:rPr>
    </w:lvl>
    <w:lvl w:ilvl="3" w:tplc="D0A49D02">
      <w:numFmt w:val="bullet"/>
      <w:lvlText w:val="•"/>
      <w:lvlJc w:val="left"/>
      <w:pPr>
        <w:ind w:left="4630" w:hanging="360"/>
      </w:pPr>
      <w:rPr>
        <w:rFonts w:hint="default"/>
        <w:lang w:val="es-ES" w:eastAsia="en-US" w:bidi="ar-SA"/>
      </w:rPr>
    </w:lvl>
    <w:lvl w:ilvl="4" w:tplc="CDD060FA">
      <w:numFmt w:val="bullet"/>
      <w:lvlText w:val="•"/>
      <w:lvlJc w:val="left"/>
      <w:pPr>
        <w:ind w:left="5540" w:hanging="360"/>
      </w:pPr>
      <w:rPr>
        <w:rFonts w:hint="default"/>
        <w:lang w:val="es-ES" w:eastAsia="en-US" w:bidi="ar-SA"/>
      </w:rPr>
    </w:lvl>
    <w:lvl w:ilvl="5" w:tplc="C3620F44">
      <w:numFmt w:val="bullet"/>
      <w:lvlText w:val="•"/>
      <w:lvlJc w:val="left"/>
      <w:pPr>
        <w:ind w:left="6451" w:hanging="360"/>
      </w:pPr>
      <w:rPr>
        <w:rFonts w:hint="default"/>
        <w:lang w:val="es-ES" w:eastAsia="en-US" w:bidi="ar-SA"/>
      </w:rPr>
    </w:lvl>
    <w:lvl w:ilvl="6" w:tplc="FDA411AA">
      <w:numFmt w:val="bullet"/>
      <w:lvlText w:val="•"/>
      <w:lvlJc w:val="left"/>
      <w:pPr>
        <w:ind w:left="7361" w:hanging="360"/>
      </w:pPr>
      <w:rPr>
        <w:rFonts w:hint="default"/>
        <w:lang w:val="es-ES" w:eastAsia="en-US" w:bidi="ar-SA"/>
      </w:rPr>
    </w:lvl>
    <w:lvl w:ilvl="7" w:tplc="1360920E">
      <w:numFmt w:val="bullet"/>
      <w:lvlText w:val="•"/>
      <w:lvlJc w:val="left"/>
      <w:pPr>
        <w:ind w:left="8271" w:hanging="360"/>
      </w:pPr>
      <w:rPr>
        <w:rFonts w:hint="default"/>
        <w:lang w:val="es-ES" w:eastAsia="en-US" w:bidi="ar-SA"/>
      </w:rPr>
    </w:lvl>
    <w:lvl w:ilvl="8" w:tplc="B6126254">
      <w:numFmt w:val="bullet"/>
      <w:lvlText w:val="•"/>
      <w:lvlJc w:val="left"/>
      <w:pPr>
        <w:ind w:left="9181" w:hanging="360"/>
      </w:pPr>
      <w:rPr>
        <w:rFonts w:hint="default"/>
        <w:lang w:val="es-ES" w:eastAsia="en-US" w:bidi="ar-SA"/>
      </w:rPr>
    </w:lvl>
  </w:abstractNum>
  <w:abstractNum w:abstractNumId="4" w15:restartNumberingAfterBreak="0">
    <w:nsid w:val="4C261843"/>
    <w:multiLevelType w:val="hybridMultilevel"/>
    <w:tmpl w:val="0E72A898"/>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AC708C"/>
    <w:multiLevelType w:val="hybridMultilevel"/>
    <w:tmpl w:val="F5B0E9DC"/>
    <w:lvl w:ilvl="0" w:tplc="2C2E5692">
      <w:start w:val="1"/>
      <w:numFmt w:val="decimal"/>
      <w:lvlText w:val="%1."/>
      <w:lvlJc w:val="left"/>
      <w:pPr>
        <w:ind w:left="1902" w:hanging="360"/>
        <w:jc w:val="left"/>
      </w:pPr>
      <w:rPr>
        <w:rFonts w:ascii="Calibri" w:eastAsia="Calibri" w:hAnsi="Calibri" w:cs="Calibri" w:hint="default"/>
        <w:spacing w:val="-23"/>
        <w:w w:val="100"/>
        <w:sz w:val="24"/>
        <w:szCs w:val="24"/>
        <w:lang w:val="es-ES" w:eastAsia="en-US" w:bidi="ar-SA"/>
      </w:rPr>
    </w:lvl>
    <w:lvl w:ilvl="1" w:tplc="AB14BA88">
      <w:numFmt w:val="bullet"/>
      <w:lvlText w:val="•"/>
      <w:lvlJc w:val="left"/>
      <w:pPr>
        <w:ind w:left="2810" w:hanging="360"/>
      </w:pPr>
      <w:rPr>
        <w:rFonts w:hint="default"/>
        <w:lang w:val="es-ES" w:eastAsia="en-US" w:bidi="ar-SA"/>
      </w:rPr>
    </w:lvl>
    <w:lvl w:ilvl="2" w:tplc="9BE41F16">
      <w:numFmt w:val="bullet"/>
      <w:lvlText w:val="•"/>
      <w:lvlJc w:val="left"/>
      <w:pPr>
        <w:ind w:left="3720" w:hanging="360"/>
      </w:pPr>
      <w:rPr>
        <w:rFonts w:hint="default"/>
        <w:lang w:val="es-ES" w:eastAsia="en-US" w:bidi="ar-SA"/>
      </w:rPr>
    </w:lvl>
    <w:lvl w:ilvl="3" w:tplc="FA02EB44">
      <w:numFmt w:val="bullet"/>
      <w:lvlText w:val="•"/>
      <w:lvlJc w:val="left"/>
      <w:pPr>
        <w:ind w:left="4630" w:hanging="360"/>
      </w:pPr>
      <w:rPr>
        <w:rFonts w:hint="default"/>
        <w:lang w:val="es-ES" w:eastAsia="en-US" w:bidi="ar-SA"/>
      </w:rPr>
    </w:lvl>
    <w:lvl w:ilvl="4" w:tplc="4740CCEC">
      <w:numFmt w:val="bullet"/>
      <w:lvlText w:val="•"/>
      <w:lvlJc w:val="left"/>
      <w:pPr>
        <w:ind w:left="5540" w:hanging="360"/>
      </w:pPr>
      <w:rPr>
        <w:rFonts w:hint="default"/>
        <w:lang w:val="es-ES" w:eastAsia="en-US" w:bidi="ar-SA"/>
      </w:rPr>
    </w:lvl>
    <w:lvl w:ilvl="5" w:tplc="2F808C32">
      <w:numFmt w:val="bullet"/>
      <w:lvlText w:val="•"/>
      <w:lvlJc w:val="left"/>
      <w:pPr>
        <w:ind w:left="6451" w:hanging="360"/>
      </w:pPr>
      <w:rPr>
        <w:rFonts w:hint="default"/>
        <w:lang w:val="es-ES" w:eastAsia="en-US" w:bidi="ar-SA"/>
      </w:rPr>
    </w:lvl>
    <w:lvl w:ilvl="6" w:tplc="DFAA2DD6">
      <w:numFmt w:val="bullet"/>
      <w:lvlText w:val="•"/>
      <w:lvlJc w:val="left"/>
      <w:pPr>
        <w:ind w:left="7361" w:hanging="360"/>
      </w:pPr>
      <w:rPr>
        <w:rFonts w:hint="default"/>
        <w:lang w:val="es-ES" w:eastAsia="en-US" w:bidi="ar-SA"/>
      </w:rPr>
    </w:lvl>
    <w:lvl w:ilvl="7" w:tplc="D5142022">
      <w:numFmt w:val="bullet"/>
      <w:lvlText w:val="•"/>
      <w:lvlJc w:val="left"/>
      <w:pPr>
        <w:ind w:left="8271" w:hanging="360"/>
      </w:pPr>
      <w:rPr>
        <w:rFonts w:hint="default"/>
        <w:lang w:val="es-ES" w:eastAsia="en-US" w:bidi="ar-SA"/>
      </w:rPr>
    </w:lvl>
    <w:lvl w:ilvl="8" w:tplc="0254A0A4">
      <w:numFmt w:val="bullet"/>
      <w:lvlText w:val="•"/>
      <w:lvlJc w:val="left"/>
      <w:pPr>
        <w:ind w:left="9181" w:hanging="360"/>
      </w:pPr>
      <w:rPr>
        <w:rFonts w:hint="default"/>
        <w:lang w:val="es-ES" w:eastAsia="en-US" w:bidi="ar-SA"/>
      </w:rPr>
    </w:lvl>
  </w:abstractNum>
  <w:abstractNum w:abstractNumId="6" w15:restartNumberingAfterBreak="0">
    <w:nsid w:val="5EFF26CD"/>
    <w:multiLevelType w:val="hybridMultilevel"/>
    <w:tmpl w:val="746001EA"/>
    <w:lvl w:ilvl="0" w:tplc="E76E0014">
      <w:start w:val="1"/>
      <w:numFmt w:val="upperLetter"/>
      <w:lvlText w:val="%1."/>
      <w:lvlJc w:val="left"/>
      <w:pPr>
        <w:ind w:left="1182" w:hanging="303"/>
        <w:jc w:val="left"/>
      </w:pPr>
      <w:rPr>
        <w:rFonts w:ascii="Calibri" w:eastAsia="Calibri" w:hAnsi="Calibri" w:cs="Calibri" w:hint="default"/>
        <w:b/>
        <w:bCs/>
        <w:spacing w:val="-18"/>
        <w:w w:val="100"/>
        <w:sz w:val="24"/>
        <w:szCs w:val="24"/>
        <w:lang w:val="es-ES" w:eastAsia="en-US" w:bidi="ar-SA"/>
      </w:rPr>
    </w:lvl>
    <w:lvl w:ilvl="1" w:tplc="80D606CC">
      <w:start w:val="1"/>
      <w:numFmt w:val="decimal"/>
      <w:lvlText w:val="%2."/>
      <w:lvlJc w:val="left"/>
      <w:pPr>
        <w:ind w:left="1902" w:hanging="360"/>
        <w:jc w:val="left"/>
      </w:pPr>
      <w:rPr>
        <w:rFonts w:ascii="Calibri" w:eastAsia="Calibri" w:hAnsi="Calibri" w:cs="Calibri" w:hint="default"/>
        <w:spacing w:val="-6"/>
        <w:w w:val="100"/>
        <w:sz w:val="24"/>
        <w:szCs w:val="24"/>
        <w:lang w:val="es-ES" w:eastAsia="en-US" w:bidi="ar-SA"/>
      </w:rPr>
    </w:lvl>
    <w:lvl w:ilvl="2" w:tplc="FC7EF6B0">
      <w:numFmt w:val="bullet"/>
      <w:lvlText w:val="•"/>
      <w:lvlJc w:val="left"/>
      <w:pPr>
        <w:ind w:left="2911" w:hanging="360"/>
      </w:pPr>
      <w:rPr>
        <w:rFonts w:hint="default"/>
        <w:lang w:val="es-ES" w:eastAsia="en-US" w:bidi="ar-SA"/>
      </w:rPr>
    </w:lvl>
    <w:lvl w:ilvl="3" w:tplc="4490C1AA">
      <w:numFmt w:val="bullet"/>
      <w:lvlText w:val="•"/>
      <w:lvlJc w:val="left"/>
      <w:pPr>
        <w:ind w:left="3922" w:hanging="360"/>
      </w:pPr>
      <w:rPr>
        <w:rFonts w:hint="default"/>
        <w:lang w:val="es-ES" w:eastAsia="en-US" w:bidi="ar-SA"/>
      </w:rPr>
    </w:lvl>
    <w:lvl w:ilvl="4" w:tplc="07AA819C">
      <w:numFmt w:val="bullet"/>
      <w:lvlText w:val="•"/>
      <w:lvlJc w:val="left"/>
      <w:pPr>
        <w:ind w:left="4934" w:hanging="360"/>
      </w:pPr>
      <w:rPr>
        <w:rFonts w:hint="default"/>
        <w:lang w:val="es-ES" w:eastAsia="en-US" w:bidi="ar-SA"/>
      </w:rPr>
    </w:lvl>
    <w:lvl w:ilvl="5" w:tplc="C696E296">
      <w:numFmt w:val="bullet"/>
      <w:lvlText w:val="•"/>
      <w:lvlJc w:val="left"/>
      <w:pPr>
        <w:ind w:left="5945" w:hanging="360"/>
      </w:pPr>
      <w:rPr>
        <w:rFonts w:hint="default"/>
        <w:lang w:val="es-ES" w:eastAsia="en-US" w:bidi="ar-SA"/>
      </w:rPr>
    </w:lvl>
    <w:lvl w:ilvl="6" w:tplc="1040AD5A">
      <w:numFmt w:val="bullet"/>
      <w:lvlText w:val="•"/>
      <w:lvlJc w:val="left"/>
      <w:pPr>
        <w:ind w:left="6956" w:hanging="360"/>
      </w:pPr>
      <w:rPr>
        <w:rFonts w:hint="default"/>
        <w:lang w:val="es-ES" w:eastAsia="en-US" w:bidi="ar-SA"/>
      </w:rPr>
    </w:lvl>
    <w:lvl w:ilvl="7" w:tplc="F78420B6">
      <w:numFmt w:val="bullet"/>
      <w:lvlText w:val="•"/>
      <w:lvlJc w:val="left"/>
      <w:pPr>
        <w:ind w:left="7968" w:hanging="360"/>
      </w:pPr>
      <w:rPr>
        <w:rFonts w:hint="default"/>
        <w:lang w:val="es-ES" w:eastAsia="en-US" w:bidi="ar-SA"/>
      </w:rPr>
    </w:lvl>
    <w:lvl w:ilvl="8" w:tplc="5FEC7D30">
      <w:numFmt w:val="bullet"/>
      <w:lvlText w:val="•"/>
      <w:lvlJc w:val="left"/>
      <w:pPr>
        <w:ind w:left="8979" w:hanging="360"/>
      </w:pPr>
      <w:rPr>
        <w:rFonts w:hint="default"/>
        <w:lang w:val="es-ES" w:eastAsia="en-US" w:bidi="ar-SA"/>
      </w:rPr>
    </w:lvl>
  </w:abstractNum>
  <w:abstractNum w:abstractNumId="7" w15:restartNumberingAfterBreak="0">
    <w:nsid w:val="60CC3BD9"/>
    <w:multiLevelType w:val="hybridMultilevel"/>
    <w:tmpl w:val="7B0E27DC"/>
    <w:lvl w:ilvl="0" w:tplc="D9AA0A56">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59D0FAB"/>
    <w:multiLevelType w:val="hybridMultilevel"/>
    <w:tmpl w:val="7ACC8A58"/>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7455FB0"/>
    <w:multiLevelType w:val="hybridMultilevel"/>
    <w:tmpl w:val="B7C0D010"/>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A"/>
    <w:rsid w:val="0005609B"/>
    <w:rsid w:val="001A7317"/>
    <w:rsid w:val="00252978"/>
    <w:rsid w:val="00281D45"/>
    <w:rsid w:val="00325401"/>
    <w:rsid w:val="006E0A41"/>
    <w:rsid w:val="006E1719"/>
    <w:rsid w:val="00707F82"/>
    <w:rsid w:val="00767A02"/>
    <w:rsid w:val="00844542"/>
    <w:rsid w:val="008627D9"/>
    <w:rsid w:val="009709BE"/>
    <w:rsid w:val="00AF5F36"/>
    <w:rsid w:val="00B2503A"/>
    <w:rsid w:val="00C52FEE"/>
    <w:rsid w:val="00C96313"/>
    <w:rsid w:val="00D67E89"/>
    <w:rsid w:val="00DC7740"/>
    <w:rsid w:val="00EC45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742"/>
  <w15:chartTrackingRefBased/>
  <w15:docId w15:val="{F3DA66B2-6135-427A-BEF9-BBEE618F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bCs/>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3A"/>
  </w:style>
  <w:style w:type="paragraph" w:styleId="Ttulo5">
    <w:name w:val="heading 5"/>
    <w:basedOn w:val="Normal"/>
    <w:link w:val="Ttulo5Car"/>
    <w:uiPriority w:val="9"/>
    <w:unhideWhenUsed/>
    <w:qFormat/>
    <w:rsid w:val="00EC4596"/>
    <w:pPr>
      <w:widowControl w:val="0"/>
      <w:autoSpaceDE w:val="0"/>
      <w:autoSpaceDN w:val="0"/>
      <w:spacing w:before="27" w:after="0" w:line="240" w:lineRule="auto"/>
      <w:ind w:left="1182"/>
      <w:outlineLvl w:val="4"/>
    </w:pPr>
    <w:rPr>
      <w:rFonts w:eastAsia="Calibri" w:cs="Calibri"/>
      <w:b/>
      <w:bCs w:val="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503A"/>
    <w:rPr>
      <w:color w:val="0000FF"/>
      <w:u w:val="single"/>
    </w:rPr>
  </w:style>
  <w:style w:type="paragraph" w:styleId="Prrafodelista">
    <w:name w:val="List Paragraph"/>
    <w:basedOn w:val="Normal"/>
    <w:uiPriority w:val="1"/>
    <w:qFormat/>
    <w:rsid w:val="00B2503A"/>
    <w:pPr>
      <w:ind w:left="720"/>
      <w:contextualSpacing/>
    </w:pPr>
  </w:style>
  <w:style w:type="paragraph" w:styleId="Encabezado">
    <w:name w:val="header"/>
    <w:basedOn w:val="Normal"/>
    <w:link w:val="EncabezadoCar"/>
    <w:uiPriority w:val="99"/>
    <w:unhideWhenUsed/>
    <w:rsid w:val="00B25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03A"/>
  </w:style>
  <w:style w:type="paragraph" w:styleId="Piedepgina">
    <w:name w:val="footer"/>
    <w:basedOn w:val="Normal"/>
    <w:link w:val="PiedepginaCar"/>
    <w:uiPriority w:val="99"/>
    <w:unhideWhenUsed/>
    <w:rsid w:val="00B25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03A"/>
  </w:style>
  <w:style w:type="character" w:customStyle="1" w:styleId="Ttulo5Car">
    <w:name w:val="Título 5 Car"/>
    <w:basedOn w:val="Fuentedeprrafopredeter"/>
    <w:link w:val="Ttulo5"/>
    <w:uiPriority w:val="9"/>
    <w:rsid w:val="00EC4596"/>
    <w:rPr>
      <w:rFonts w:ascii="Calibri" w:eastAsia="Calibri" w:hAnsi="Calibri" w:cs="Calibri"/>
      <w:b/>
      <w:bCs w:val="0"/>
      <w:sz w:val="28"/>
      <w:szCs w:val="28"/>
      <w:lang w:val="es-ES"/>
    </w:rPr>
  </w:style>
  <w:style w:type="paragraph" w:styleId="Textoindependiente">
    <w:name w:val="Body Text"/>
    <w:basedOn w:val="Normal"/>
    <w:link w:val="TextoindependienteCar"/>
    <w:uiPriority w:val="1"/>
    <w:qFormat/>
    <w:rsid w:val="00EC4596"/>
    <w:pPr>
      <w:widowControl w:val="0"/>
      <w:autoSpaceDE w:val="0"/>
      <w:autoSpaceDN w:val="0"/>
      <w:spacing w:after="0" w:line="240" w:lineRule="auto"/>
    </w:pPr>
    <w:rPr>
      <w:rFonts w:eastAsia="Calibri" w:cs="Calibri"/>
      <w:sz w:val="24"/>
      <w:szCs w:val="24"/>
      <w:lang w:val="es-ES"/>
    </w:rPr>
  </w:style>
  <w:style w:type="character" w:customStyle="1" w:styleId="TextoindependienteCar">
    <w:name w:val="Texto independiente Car"/>
    <w:basedOn w:val="Fuentedeprrafopredeter"/>
    <w:link w:val="Textoindependiente"/>
    <w:uiPriority w:val="1"/>
    <w:rsid w:val="00EC4596"/>
    <w:rPr>
      <w:rFonts w:ascii="Calibri" w:eastAsia="Calibri" w:hAnsi="Calibri" w:cs="Calibri"/>
      <w:sz w:val="24"/>
      <w:szCs w:val="24"/>
      <w:lang w:val="es-ES"/>
    </w:rPr>
  </w:style>
  <w:style w:type="character" w:styleId="Mencinsinresolver">
    <w:name w:val="Unresolved Mention"/>
    <w:basedOn w:val="Fuentedeprrafopredeter"/>
    <w:uiPriority w:val="99"/>
    <w:semiHidden/>
    <w:unhideWhenUsed/>
    <w:rsid w:val="006E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l1jAjHZ8_z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Correa Lantadilla</dc:creator>
  <cp:keywords/>
  <dc:description/>
  <cp:lastModifiedBy>Paula Correa Lantadilla</cp:lastModifiedBy>
  <cp:revision>4</cp:revision>
  <dcterms:created xsi:type="dcterms:W3CDTF">2020-07-19T18:06:00Z</dcterms:created>
  <dcterms:modified xsi:type="dcterms:W3CDTF">2020-08-07T03:33:00Z</dcterms:modified>
</cp:coreProperties>
</file>