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C4" w:rsidRPr="00915FC4" w:rsidRDefault="00351AFE" w:rsidP="00915FC4">
      <w:pPr>
        <w:tabs>
          <w:tab w:val="left" w:pos="2545"/>
        </w:tabs>
        <w:spacing w:line="360" w:lineRule="auto"/>
        <w:jc w:val="center"/>
        <w:rPr>
          <w:rFonts w:ascii="Arial" w:hAnsi="Arial" w:cs="Arial"/>
          <w:b/>
          <w:sz w:val="28"/>
        </w:rPr>
      </w:pPr>
      <w:r w:rsidRPr="00915FC4">
        <w:rPr>
          <w:rFonts w:ascii="Arial" w:hAnsi="Arial" w:cs="Arial"/>
          <w:b/>
          <w:sz w:val="28"/>
        </w:rPr>
        <w:t>Comunicado Proceso de evaluación diferenciada en tiempos de Covid-19</w:t>
      </w:r>
      <w:r w:rsidR="00915FC4" w:rsidRPr="00915FC4">
        <w:rPr>
          <w:rFonts w:ascii="Arial" w:hAnsi="Arial" w:cs="Arial"/>
          <w:b/>
          <w:sz w:val="28"/>
        </w:rPr>
        <w:t xml:space="preserve"> Primer semestre 2020</w:t>
      </w:r>
    </w:p>
    <w:p w:rsidR="00351AFE" w:rsidRPr="00690BB3" w:rsidRDefault="00351AFE" w:rsidP="00351AFE">
      <w:pPr>
        <w:tabs>
          <w:tab w:val="left" w:pos="2545"/>
        </w:tabs>
        <w:spacing w:line="360" w:lineRule="auto"/>
        <w:jc w:val="both"/>
        <w:rPr>
          <w:rFonts w:ascii="Arial" w:hAnsi="Arial" w:cs="Arial"/>
        </w:rPr>
      </w:pPr>
      <w:r w:rsidRPr="00690BB3">
        <w:rPr>
          <w:rFonts w:ascii="Arial" w:hAnsi="Arial" w:cs="Arial"/>
        </w:rPr>
        <w:t xml:space="preserve">Atender a todos y todas nuestras estudiantes es una tarea que tenemos presente en cada una de las decisiones que como comunidad educativa hemos tomado. Es por esto que actualmente el colegio cuenta con material diversificado, el cual intenta apoyar las diferentes necesidades presentes en los y las estudiantes. </w:t>
      </w:r>
    </w:p>
    <w:p w:rsidR="00351AFE" w:rsidRDefault="00CE3380" w:rsidP="00351AFE">
      <w:pPr>
        <w:tabs>
          <w:tab w:val="left" w:pos="2545"/>
        </w:tabs>
        <w:spacing w:line="360" w:lineRule="auto"/>
        <w:jc w:val="both"/>
        <w:rPr>
          <w:rFonts w:ascii="Arial" w:hAnsi="Arial" w:cs="Arial"/>
        </w:rPr>
      </w:pPr>
      <w:r w:rsidRPr="00690BB3">
        <w:rPr>
          <w:rFonts w:ascii="Arial" w:hAnsi="Arial" w:cs="Arial"/>
        </w:rPr>
        <w:t>G</w:t>
      </w:r>
      <w:r w:rsidR="00351AFE" w:rsidRPr="00690BB3">
        <w:rPr>
          <w:rFonts w:ascii="Arial" w:hAnsi="Arial" w:cs="Arial"/>
        </w:rPr>
        <w:t xml:space="preserve">uias, </w:t>
      </w:r>
      <w:r w:rsidRPr="00690BB3">
        <w:rPr>
          <w:rFonts w:ascii="Arial" w:hAnsi="Arial" w:cs="Arial"/>
        </w:rPr>
        <w:t>c</w:t>
      </w:r>
      <w:r w:rsidR="00351AFE" w:rsidRPr="00690BB3">
        <w:rPr>
          <w:rFonts w:ascii="Arial" w:hAnsi="Arial" w:cs="Arial"/>
        </w:rPr>
        <w:t xml:space="preserve">lases </w:t>
      </w:r>
      <w:r w:rsidRPr="00690BB3">
        <w:rPr>
          <w:rFonts w:ascii="Arial" w:hAnsi="Arial" w:cs="Arial"/>
        </w:rPr>
        <w:t xml:space="preserve">grabadas, </w:t>
      </w:r>
      <w:r w:rsidR="00351AFE" w:rsidRPr="00690BB3">
        <w:rPr>
          <w:rFonts w:ascii="Arial" w:hAnsi="Arial" w:cs="Arial"/>
        </w:rPr>
        <w:t>capsulas y clases online, son alguna de las estrategias que hemos considerado a la hora de gestionar el aprendizaje.</w:t>
      </w:r>
      <w:bookmarkStart w:id="0" w:name="_GoBack"/>
      <w:bookmarkEnd w:id="0"/>
      <w:r w:rsidR="00351AFE">
        <w:rPr>
          <w:rFonts w:ascii="Arial" w:hAnsi="Arial" w:cs="Arial"/>
        </w:rPr>
        <w:t xml:space="preserve"> En relación al proceso de evaluación y considerando el contexto actual, nos hemos enfocado en que este sea </w:t>
      </w:r>
      <w:r>
        <w:rPr>
          <w:rFonts w:ascii="Arial" w:hAnsi="Arial" w:cs="Arial"/>
        </w:rPr>
        <w:t xml:space="preserve">un </w:t>
      </w:r>
      <w:r w:rsidR="00351AFE">
        <w:rPr>
          <w:rFonts w:ascii="Arial" w:hAnsi="Arial" w:cs="Arial"/>
        </w:rPr>
        <w:t xml:space="preserve">proceso formativo, </w:t>
      </w:r>
      <w:r>
        <w:rPr>
          <w:rFonts w:ascii="Arial" w:hAnsi="Arial" w:cs="Arial"/>
        </w:rPr>
        <w:t xml:space="preserve">mediante la </w:t>
      </w:r>
      <w:r w:rsidR="00351AFE">
        <w:rPr>
          <w:rFonts w:ascii="Arial" w:hAnsi="Arial" w:cs="Arial"/>
        </w:rPr>
        <w:t xml:space="preserve">autoevaluación, el cual ha tenido como objetivo la constatación de los aprendizajes con el fin de replantear </w:t>
      </w:r>
      <w:r>
        <w:rPr>
          <w:rFonts w:ascii="Arial" w:hAnsi="Arial" w:cs="Arial"/>
        </w:rPr>
        <w:t xml:space="preserve">estrategias </w:t>
      </w:r>
      <w:r w:rsidR="00351AFE">
        <w:rPr>
          <w:rFonts w:ascii="Arial" w:hAnsi="Arial" w:cs="Arial"/>
        </w:rPr>
        <w:t xml:space="preserve">y formas de estudio. </w:t>
      </w:r>
    </w:p>
    <w:p w:rsidR="00482D77" w:rsidRDefault="00CE3380" w:rsidP="00351AFE">
      <w:pPr>
        <w:tabs>
          <w:tab w:val="left" w:pos="2545"/>
        </w:tabs>
        <w:spacing w:line="360" w:lineRule="auto"/>
        <w:jc w:val="both"/>
        <w:rPr>
          <w:rFonts w:ascii="Arial" w:hAnsi="Arial" w:cs="Arial"/>
        </w:rPr>
      </w:pPr>
      <w:r>
        <w:rPr>
          <w:rFonts w:ascii="Arial" w:hAnsi="Arial" w:cs="Arial"/>
        </w:rPr>
        <w:t>L</w:t>
      </w:r>
      <w:r w:rsidR="00351AFE">
        <w:rPr>
          <w:rFonts w:ascii="Arial" w:hAnsi="Arial" w:cs="Arial"/>
        </w:rPr>
        <w:t xml:space="preserve">a </w:t>
      </w:r>
      <w:r>
        <w:rPr>
          <w:rFonts w:ascii="Arial" w:hAnsi="Arial" w:cs="Arial"/>
        </w:rPr>
        <w:t>retroalimentación</w:t>
      </w:r>
      <w:r w:rsidR="00351AFE">
        <w:rPr>
          <w:rFonts w:ascii="Arial" w:hAnsi="Arial" w:cs="Arial"/>
        </w:rPr>
        <w:t xml:space="preserve"> y</w:t>
      </w:r>
      <w:r>
        <w:rPr>
          <w:rFonts w:ascii="Arial" w:hAnsi="Arial" w:cs="Arial"/>
        </w:rPr>
        <w:t xml:space="preserve"> el cierre de los procesos es importante, nos permite tener una visión general de los logros de nuestro/as estudiantes. A</w:t>
      </w:r>
      <w:r w:rsidR="00E701D3">
        <w:rPr>
          <w:rFonts w:ascii="Arial" w:hAnsi="Arial" w:cs="Arial"/>
        </w:rPr>
        <w:t>l considerar un cierre de semestre</w:t>
      </w:r>
      <w:r>
        <w:rPr>
          <w:rFonts w:ascii="Arial" w:hAnsi="Arial" w:cs="Arial"/>
        </w:rPr>
        <w:t xml:space="preserve"> la evaluación toma gran sentido, es por esto que aplicar </w:t>
      </w:r>
      <w:r w:rsidR="00482D77">
        <w:rPr>
          <w:rFonts w:ascii="Arial" w:hAnsi="Arial" w:cs="Arial"/>
        </w:rPr>
        <w:t xml:space="preserve">una prueba </w:t>
      </w:r>
      <w:r w:rsidR="00915FC4">
        <w:rPr>
          <w:rFonts w:ascii="Arial" w:hAnsi="Arial" w:cs="Arial"/>
        </w:rPr>
        <w:t>sumativa</w:t>
      </w:r>
      <w:r w:rsidR="00482D77">
        <w:rPr>
          <w:rFonts w:ascii="Arial" w:hAnsi="Arial" w:cs="Arial"/>
        </w:rPr>
        <w:t xml:space="preserve"> nos brinda la oportunidad de saber si el trabajo que hemos hecho familia-escuela ha rendido los frutos esperados.</w:t>
      </w:r>
    </w:p>
    <w:p w:rsidR="00351AFE" w:rsidRDefault="00482D77" w:rsidP="00351AFE">
      <w:pPr>
        <w:tabs>
          <w:tab w:val="left" w:pos="2545"/>
        </w:tabs>
        <w:spacing w:line="360" w:lineRule="auto"/>
        <w:jc w:val="both"/>
        <w:rPr>
          <w:rFonts w:ascii="Arial" w:hAnsi="Arial" w:cs="Arial"/>
        </w:rPr>
      </w:pPr>
      <w:r>
        <w:rPr>
          <w:rFonts w:ascii="Arial" w:hAnsi="Arial" w:cs="Arial"/>
        </w:rPr>
        <w:t>En consideración a las diferentes características y necesidades de nuestro/as estudiantes,</w:t>
      </w:r>
      <w:r w:rsidR="00915FC4">
        <w:rPr>
          <w:rFonts w:ascii="Arial" w:hAnsi="Arial" w:cs="Arial"/>
        </w:rPr>
        <w:t xml:space="preserve"> se estableció la importancia de </w:t>
      </w:r>
      <w:r>
        <w:rPr>
          <w:rFonts w:ascii="Arial" w:hAnsi="Arial" w:cs="Arial"/>
        </w:rPr>
        <w:t xml:space="preserve">entregar </w:t>
      </w:r>
      <w:r w:rsidR="00915FC4">
        <w:rPr>
          <w:rFonts w:ascii="Arial" w:hAnsi="Arial" w:cs="Arial"/>
        </w:rPr>
        <w:t>a todos y todas las estudiantes, la evaluación diferenciada</w:t>
      </w:r>
      <w:r>
        <w:rPr>
          <w:rFonts w:ascii="Arial" w:hAnsi="Arial" w:cs="Arial"/>
        </w:rPr>
        <w:t>, estableciendo de esta manera una forma adecuada de constatar los aprendizajes</w:t>
      </w:r>
      <w:r w:rsidR="00915FC4">
        <w:rPr>
          <w:rFonts w:ascii="Arial" w:hAnsi="Arial" w:cs="Arial"/>
        </w:rPr>
        <w:t xml:space="preserve">. </w:t>
      </w:r>
      <w:r w:rsidR="00E701D3">
        <w:rPr>
          <w:rFonts w:ascii="Arial" w:hAnsi="Arial" w:cs="Arial"/>
        </w:rPr>
        <w:t xml:space="preserve"> </w:t>
      </w:r>
    </w:p>
    <w:p w:rsidR="00351AFE" w:rsidRPr="00351AFE" w:rsidRDefault="00351AFE" w:rsidP="00351AFE">
      <w:pPr>
        <w:tabs>
          <w:tab w:val="left" w:pos="2545"/>
        </w:tabs>
        <w:spacing w:line="360" w:lineRule="auto"/>
        <w:rPr>
          <w:rFonts w:ascii="Arial" w:hAnsi="Arial" w:cs="Arial"/>
        </w:rPr>
      </w:pPr>
      <w:r>
        <w:rPr>
          <w:rFonts w:ascii="Arial" w:hAnsi="Arial" w:cs="Arial"/>
        </w:rPr>
        <w:t>En el presente documento se detalla</w:t>
      </w:r>
      <w:r w:rsidR="00915FC4">
        <w:rPr>
          <w:rFonts w:ascii="Arial" w:hAnsi="Arial" w:cs="Arial"/>
        </w:rPr>
        <w:t xml:space="preserve"> cómo se realizará el proceso de evaluación diferenciada durante el cierre del primer semestre 2020:</w:t>
      </w:r>
      <w:r>
        <w:rPr>
          <w:rFonts w:ascii="Arial" w:hAnsi="Arial" w:cs="Arial"/>
        </w:rPr>
        <w:t xml:space="preserve"> </w:t>
      </w:r>
    </w:p>
    <w:p w:rsidR="00351AFE" w:rsidRPr="00351AFE" w:rsidRDefault="00351AFE" w:rsidP="00351AFE">
      <w:pPr>
        <w:pStyle w:val="NormalWeb"/>
        <w:numPr>
          <w:ilvl w:val="0"/>
          <w:numId w:val="1"/>
        </w:numPr>
        <w:spacing w:before="0" w:beforeAutospacing="0" w:after="0" w:afterAutospacing="0" w:line="360" w:lineRule="auto"/>
        <w:jc w:val="both"/>
        <w:rPr>
          <w:rFonts w:ascii="Arial" w:hAnsi="Arial" w:cs="Arial"/>
          <w:color w:val="000000" w:themeColor="dark1"/>
          <w:sz w:val="22"/>
          <w:szCs w:val="22"/>
        </w:rPr>
      </w:pPr>
      <w:r w:rsidRPr="00351AFE">
        <w:rPr>
          <w:rFonts w:ascii="Arial" w:hAnsi="Arial" w:cs="Arial"/>
          <w:color w:val="000000" w:themeColor="dark1"/>
          <w:sz w:val="22"/>
          <w:szCs w:val="22"/>
        </w:rPr>
        <w:t xml:space="preserve">Se aplicará una prueba diferenciada a todos los estudiantes del establecimiento que pertenecen a la </w:t>
      </w:r>
      <w:r w:rsidR="00915FC4" w:rsidRPr="00351AFE">
        <w:rPr>
          <w:rFonts w:ascii="Arial" w:hAnsi="Arial" w:cs="Arial"/>
          <w:color w:val="000000" w:themeColor="dark1"/>
          <w:sz w:val="22"/>
          <w:szCs w:val="22"/>
        </w:rPr>
        <w:t>nómina</w:t>
      </w:r>
      <w:r w:rsidRPr="00351AFE">
        <w:rPr>
          <w:rFonts w:ascii="Arial" w:hAnsi="Arial" w:cs="Arial"/>
          <w:color w:val="000000" w:themeColor="dark1"/>
          <w:sz w:val="22"/>
          <w:szCs w:val="22"/>
        </w:rPr>
        <w:t>, la cual fue confeccionada con los registros del año 2019 y la nueva documentación que ha sido entregada a las especial</w:t>
      </w:r>
      <w:r w:rsidR="00915FC4">
        <w:rPr>
          <w:rFonts w:ascii="Arial" w:hAnsi="Arial" w:cs="Arial"/>
          <w:color w:val="000000" w:themeColor="dark1"/>
          <w:sz w:val="22"/>
          <w:szCs w:val="22"/>
        </w:rPr>
        <w:t xml:space="preserve">istas a </w:t>
      </w:r>
      <w:r w:rsidR="00482D77">
        <w:rPr>
          <w:rFonts w:ascii="Arial" w:hAnsi="Arial" w:cs="Arial"/>
          <w:color w:val="000000" w:themeColor="dark1"/>
          <w:sz w:val="22"/>
          <w:szCs w:val="22"/>
        </w:rPr>
        <w:t>través</w:t>
      </w:r>
      <w:r w:rsidR="00915FC4">
        <w:rPr>
          <w:rFonts w:ascii="Arial" w:hAnsi="Arial" w:cs="Arial"/>
          <w:color w:val="000000" w:themeColor="dark1"/>
          <w:sz w:val="22"/>
          <w:szCs w:val="22"/>
        </w:rPr>
        <w:t xml:space="preserve"> de los canales habilitados</w:t>
      </w:r>
      <w:r w:rsidRPr="00351AFE">
        <w:rPr>
          <w:rFonts w:ascii="Arial" w:hAnsi="Arial" w:cs="Arial"/>
          <w:color w:val="000000" w:themeColor="dark1"/>
          <w:sz w:val="22"/>
          <w:szCs w:val="22"/>
        </w:rPr>
        <w:t>.</w:t>
      </w:r>
    </w:p>
    <w:p w:rsidR="00351AFE" w:rsidRPr="00351AFE" w:rsidRDefault="00351AFE" w:rsidP="00351AFE">
      <w:pPr>
        <w:pStyle w:val="NormalWeb"/>
        <w:numPr>
          <w:ilvl w:val="0"/>
          <w:numId w:val="1"/>
        </w:numPr>
        <w:spacing w:before="0" w:beforeAutospacing="0" w:after="0" w:afterAutospacing="0" w:line="360" w:lineRule="auto"/>
        <w:jc w:val="both"/>
        <w:rPr>
          <w:rFonts w:ascii="Arial" w:hAnsi="Arial" w:cs="Arial"/>
          <w:sz w:val="22"/>
          <w:szCs w:val="22"/>
        </w:rPr>
      </w:pPr>
      <w:r w:rsidRPr="00351AFE">
        <w:rPr>
          <w:rFonts w:ascii="Arial" w:hAnsi="Arial" w:cs="Arial"/>
          <w:color w:val="000000" w:themeColor="dark1"/>
          <w:sz w:val="22"/>
          <w:szCs w:val="22"/>
        </w:rPr>
        <w:t xml:space="preserve">Esta evaluación corresponde </w:t>
      </w:r>
      <w:r w:rsidR="00915FC4">
        <w:rPr>
          <w:rFonts w:ascii="Arial" w:hAnsi="Arial" w:cs="Arial"/>
          <w:color w:val="000000" w:themeColor="dark1"/>
          <w:sz w:val="22"/>
          <w:szCs w:val="22"/>
        </w:rPr>
        <w:t xml:space="preserve">solo </w:t>
      </w:r>
      <w:r w:rsidRPr="00351AFE">
        <w:rPr>
          <w:rFonts w:ascii="Arial" w:hAnsi="Arial" w:cs="Arial"/>
          <w:color w:val="000000" w:themeColor="dark1"/>
          <w:sz w:val="22"/>
          <w:szCs w:val="22"/>
        </w:rPr>
        <w:t>a la Prueba Sumativa de término de semestre, la cual tendrá la misma cantidad de preguntas que la prueba común, pero se graduará su complejidad</w:t>
      </w:r>
      <w:r w:rsidR="00092931">
        <w:rPr>
          <w:rFonts w:ascii="Arial" w:hAnsi="Arial" w:cs="Arial"/>
          <w:color w:val="000000" w:themeColor="dark1"/>
          <w:sz w:val="22"/>
          <w:szCs w:val="22"/>
        </w:rPr>
        <w:t>.</w:t>
      </w:r>
      <w:r w:rsidRPr="00351AFE">
        <w:rPr>
          <w:rFonts w:ascii="Arial" w:hAnsi="Arial" w:cs="Arial"/>
          <w:color w:val="000000" w:themeColor="dark1"/>
          <w:sz w:val="22"/>
          <w:szCs w:val="22"/>
        </w:rPr>
        <w:t xml:space="preserve"> </w:t>
      </w:r>
    </w:p>
    <w:p w:rsidR="00351AFE" w:rsidRPr="00690BB3" w:rsidRDefault="00351AFE" w:rsidP="00351AFE">
      <w:pPr>
        <w:pStyle w:val="NormalWeb"/>
        <w:numPr>
          <w:ilvl w:val="0"/>
          <w:numId w:val="1"/>
        </w:numPr>
        <w:spacing w:before="0" w:beforeAutospacing="0" w:after="0" w:afterAutospacing="0" w:line="360" w:lineRule="auto"/>
        <w:jc w:val="both"/>
        <w:rPr>
          <w:rFonts w:ascii="Arial" w:hAnsi="Arial" w:cs="Arial"/>
          <w:sz w:val="22"/>
          <w:szCs w:val="22"/>
        </w:rPr>
      </w:pPr>
      <w:r w:rsidRPr="00351AFE">
        <w:rPr>
          <w:rFonts w:ascii="Arial" w:hAnsi="Arial" w:cs="Arial"/>
          <w:color w:val="000000" w:themeColor="dark1"/>
          <w:sz w:val="22"/>
          <w:szCs w:val="22"/>
        </w:rPr>
        <w:lastRenderedPageBreak/>
        <w:t>La evaluación será enviada por cada profesor/a de jefatura mediante correo</w:t>
      </w:r>
      <w:r w:rsidR="00092931">
        <w:rPr>
          <w:rFonts w:ascii="Arial" w:hAnsi="Arial" w:cs="Arial"/>
          <w:color w:val="000000" w:themeColor="dark1"/>
          <w:sz w:val="22"/>
          <w:szCs w:val="22"/>
        </w:rPr>
        <w:t xml:space="preserve"> electrónico a cada apoderado</w:t>
      </w:r>
      <w:r w:rsidR="00690BB3">
        <w:rPr>
          <w:rFonts w:ascii="Arial" w:hAnsi="Arial" w:cs="Arial"/>
          <w:color w:val="000000" w:themeColor="dark1"/>
          <w:sz w:val="22"/>
          <w:szCs w:val="22"/>
        </w:rPr>
        <w:t xml:space="preserve"> en el caso de los y las estudiantes que presentan NEEP</w:t>
      </w:r>
      <w:r w:rsidR="00092931">
        <w:rPr>
          <w:rFonts w:ascii="Arial" w:hAnsi="Arial" w:cs="Arial"/>
          <w:color w:val="000000" w:themeColor="dark1"/>
          <w:sz w:val="22"/>
          <w:szCs w:val="22"/>
        </w:rPr>
        <w:t xml:space="preserve">. Los apoderados deberán </w:t>
      </w:r>
      <w:r w:rsidR="00482D77">
        <w:rPr>
          <w:rFonts w:ascii="Arial" w:hAnsi="Arial" w:cs="Arial"/>
          <w:color w:val="000000" w:themeColor="dark1"/>
          <w:sz w:val="22"/>
          <w:szCs w:val="22"/>
        </w:rPr>
        <w:t>re</w:t>
      </w:r>
      <w:r w:rsidR="00092931">
        <w:rPr>
          <w:rFonts w:ascii="Arial" w:hAnsi="Arial" w:cs="Arial"/>
          <w:color w:val="000000" w:themeColor="dark1"/>
          <w:sz w:val="22"/>
          <w:szCs w:val="22"/>
        </w:rPr>
        <w:t xml:space="preserve">enviar con un plazo máximo de 48 Hrs. la evaluación al profesor/a jefe quien hará envío a cada profesor de asignatura. </w:t>
      </w:r>
    </w:p>
    <w:p w:rsidR="00690BB3" w:rsidRPr="00351AFE" w:rsidRDefault="00690BB3" w:rsidP="00351AFE">
      <w:pPr>
        <w:pStyle w:val="NormalWeb"/>
        <w:numPr>
          <w:ilvl w:val="0"/>
          <w:numId w:val="1"/>
        </w:numPr>
        <w:spacing w:before="0" w:beforeAutospacing="0" w:after="0" w:afterAutospacing="0" w:line="360" w:lineRule="auto"/>
        <w:jc w:val="both"/>
        <w:rPr>
          <w:rFonts w:ascii="Arial" w:hAnsi="Arial" w:cs="Arial"/>
          <w:sz w:val="22"/>
          <w:szCs w:val="22"/>
        </w:rPr>
      </w:pPr>
      <w:r>
        <w:rPr>
          <w:rFonts w:ascii="Arial" w:hAnsi="Arial" w:cs="Arial"/>
          <w:color w:val="000000" w:themeColor="dark1"/>
          <w:sz w:val="22"/>
          <w:szCs w:val="22"/>
        </w:rPr>
        <w:t xml:space="preserve">Los y las estudiantes que presentan NEET, deberán rendir sus evaluaciones en las plataformas disponibles, Aprendo libre y Puntaje nacional, para más información véase el instructivo disponible.  </w:t>
      </w:r>
    </w:p>
    <w:p w:rsidR="00351AFE" w:rsidRPr="00092931" w:rsidRDefault="00351AFE" w:rsidP="00351AFE">
      <w:pPr>
        <w:pStyle w:val="NormalWeb"/>
        <w:numPr>
          <w:ilvl w:val="0"/>
          <w:numId w:val="1"/>
        </w:numPr>
        <w:spacing w:before="0" w:beforeAutospacing="0" w:after="0" w:afterAutospacing="0" w:line="360" w:lineRule="auto"/>
        <w:jc w:val="both"/>
        <w:rPr>
          <w:rFonts w:ascii="Arial" w:hAnsi="Arial" w:cs="Arial"/>
          <w:sz w:val="22"/>
          <w:szCs w:val="22"/>
        </w:rPr>
      </w:pPr>
      <w:r w:rsidRPr="00351AFE">
        <w:rPr>
          <w:rFonts w:ascii="Arial" w:hAnsi="Arial" w:cs="Arial"/>
          <w:color w:val="000000" w:themeColor="dark1"/>
          <w:sz w:val="22"/>
          <w:szCs w:val="22"/>
        </w:rPr>
        <w:t>En relación a la asignatura Inglés, será evalua</w:t>
      </w:r>
      <w:r w:rsidR="00092931">
        <w:rPr>
          <w:rFonts w:ascii="Arial" w:hAnsi="Arial" w:cs="Arial"/>
          <w:color w:val="000000" w:themeColor="dark1"/>
          <w:sz w:val="22"/>
          <w:szCs w:val="22"/>
        </w:rPr>
        <w:t xml:space="preserve">da según su participación para todos y todas los y las </w:t>
      </w:r>
      <w:r w:rsidRPr="00351AFE">
        <w:rPr>
          <w:rFonts w:ascii="Arial" w:hAnsi="Arial" w:cs="Arial"/>
          <w:color w:val="000000" w:themeColor="dark1"/>
          <w:sz w:val="22"/>
          <w:szCs w:val="22"/>
        </w:rPr>
        <w:t xml:space="preserve">estudiantes con NEE, es por esto que los estudiantes deberán participar de las clases y actividades. </w:t>
      </w:r>
    </w:p>
    <w:p w:rsidR="00092931" w:rsidRDefault="00092931" w:rsidP="00092931">
      <w:pPr>
        <w:pStyle w:val="NormalWeb"/>
        <w:spacing w:before="0" w:beforeAutospacing="0" w:after="0" w:afterAutospacing="0" w:line="360" w:lineRule="auto"/>
        <w:ind w:left="360"/>
        <w:jc w:val="both"/>
        <w:rPr>
          <w:rFonts w:ascii="Arial" w:hAnsi="Arial" w:cs="Arial"/>
          <w:color w:val="000000" w:themeColor="dark1"/>
          <w:sz w:val="22"/>
          <w:szCs w:val="22"/>
        </w:rPr>
      </w:pPr>
    </w:p>
    <w:p w:rsidR="00092931" w:rsidRPr="00351AFE" w:rsidRDefault="00092931" w:rsidP="00092931">
      <w:pPr>
        <w:pStyle w:val="NormalWeb"/>
        <w:spacing w:before="0" w:beforeAutospacing="0" w:after="0" w:afterAutospacing="0" w:line="360" w:lineRule="auto"/>
        <w:ind w:left="360"/>
        <w:jc w:val="both"/>
        <w:rPr>
          <w:rFonts w:ascii="Arial" w:hAnsi="Arial" w:cs="Arial"/>
          <w:sz w:val="22"/>
          <w:szCs w:val="22"/>
        </w:rPr>
      </w:pPr>
      <w:r>
        <w:rPr>
          <w:rFonts w:ascii="Arial" w:hAnsi="Arial" w:cs="Arial"/>
          <w:color w:val="000000" w:themeColor="dark1"/>
          <w:sz w:val="22"/>
          <w:szCs w:val="22"/>
        </w:rPr>
        <w:t xml:space="preserve">Sin otro motivo y esperando que estas medidas apoyen el proceso de enseñanza y nuestros niños, niñas y adolescentes. </w:t>
      </w:r>
    </w:p>
    <w:p w:rsidR="00351AFE" w:rsidRPr="00351AFE" w:rsidRDefault="00351AFE">
      <w:pPr>
        <w:tabs>
          <w:tab w:val="left" w:pos="2545"/>
        </w:tabs>
        <w:jc w:val="center"/>
      </w:pPr>
    </w:p>
    <w:sectPr w:rsidR="00351AFE" w:rsidRPr="00351A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08" w:rsidRDefault="00691108" w:rsidP="00915FC4">
      <w:pPr>
        <w:spacing w:after="0" w:line="240" w:lineRule="auto"/>
      </w:pPr>
      <w:r>
        <w:separator/>
      </w:r>
    </w:p>
  </w:endnote>
  <w:endnote w:type="continuationSeparator" w:id="0">
    <w:p w:rsidR="00691108" w:rsidRDefault="00691108" w:rsidP="0091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08" w:rsidRDefault="00691108" w:rsidP="00915FC4">
      <w:pPr>
        <w:spacing w:after="0" w:line="240" w:lineRule="auto"/>
      </w:pPr>
      <w:r>
        <w:separator/>
      </w:r>
    </w:p>
  </w:footnote>
  <w:footnote w:type="continuationSeparator" w:id="0">
    <w:p w:rsidR="00691108" w:rsidRDefault="00691108" w:rsidP="0091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C4" w:rsidRPr="00936AE1" w:rsidRDefault="00915FC4" w:rsidP="00915FC4">
    <w:pPr>
      <w:tabs>
        <w:tab w:val="center" w:pos="4419"/>
        <w:tab w:val="right" w:pos="8838"/>
      </w:tabs>
      <w:spacing w:after="0" w:line="240" w:lineRule="auto"/>
      <w:rPr>
        <w:rFonts w:ascii="Calibri" w:eastAsia="Calibri" w:hAnsi="Calibri" w:cs="Times New Roman"/>
        <w:sz w:val="20"/>
      </w:rPr>
    </w:pPr>
    <w:r w:rsidRPr="00936AE1">
      <w:rPr>
        <w:rFonts w:ascii="Calibri" w:eastAsia="Calibri" w:hAnsi="Calibri" w:cs="Times New Roman"/>
        <w:noProof/>
        <w:lang w:eastAsia="es-CL"/>
      </w:rPr>
      <w:drawing>
        <wp:anchor distT="0" distB="0" distL="114300" distR="114300" simplePos="0" relativeHeight="251659264" behindDoc="1" locked="0" layoutInCell="1" allowOverlap="1" wp14:anchorId="303BE24B" wp14:editId="04652A58">
          <wp:simplePos x="0" y="0"/>
          <wp:positionH relativeFrom="margin">
            <wp:posOffset>-613410</wp:posOffset>
          </wp:positionH>
          <wp:positionV relativeFrom="paragraph">
            <wp:posOffset>17145</wp:posOffset>
          </wp:positionV>
          <wp:extent cx="536575" cy="600075"/>
          <wp:effectExtent l="0" t="0" r="0" b="9525"/>
          <wp:wrapThrough wrapText="bothSides">
            <wp:wrapPolygon edited="0">
              <wp:start x="0" y="0"/>
              <wp:lineTo x="0" y="21257"/>
              <wp:lineTo x="20705" y="21257"/>
              <wp:lineTo x="20705" y="0"/>
              <wp:lineTo x="0" y="0"/>
            </wp:wrapPolygon>
          </wp:wrapThrough>
          <wp:docPr id="1" name="Imagen 1" descr="../Users/July/Pictures/IMÁGENES/insig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sers/July/Pictures/IMÁGENES/insigni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00075"/>
                  </a:xfrm>
                  <a:prstGeom prst="rect">
                    <a:avLst/>
                  </a:prstGeom>
                  <a:noFill/>
                </pic:spPr>
              </pic:pic>
            </a:graphicData>
          </a:graphic>
          <wp14:sizeRelH relativeFrom="page">
            <wp14:pctWidth>0</wp14:pctWidth>
          </wp14:sizeRelH>
          <wp14:sizeRelV relativeFrom="page">
            <wp14:pctHeight>0</wp14:pctHeight>
          </wp14:sizeRelV>
        </wp:anchor>
      </w:drawing>
    </w:r>
  </w:p>
  <w:p w:rsidR="00915FC4" w:rsidRPr="00936AE1" w:rsidRDefault="00915FC4" w:rsidP="00915FC4">
    <w:pPr>
      <w:tabs>
        <w:tab w:val="center" w:pos="4419"/>
        <w:tab w:val="right" w:pos="8838"/>
      </w:tabs>
      <w:spacing w:after="0" w:line="240" w:lineRule="auto"/>
      <w:rPr>
        <w:rFonts w:ascii="Calibri" w:eastAsia="Calibri" w:hAnsi="Calibri" w:cs="Times New Roman"/>
        <w:sz w:val="20"/>
      </w:rPr>
    </w:pPr>
    <w:r>
      <w:rPr>
        <w:rFonts w:ascii="Calibri" w:eastAsia="Calibri" w:hAnsi="Calibri" w:cs="Times New Roman"/>
        <w:sz w:val="20"/>
      </w:rPr>
      <w:t xml:space="preserve">  </w:t>
    </w:r>
    <w:r w:rsidRPr="00936AE1">
      <w:rPr>
        <w:rFonts w:ascii="Calibri" w:eastAsia="Calibri" w:hAnsi="Calibri" w:cs="Times New Roman"/>
        <w:sz w:val="20"/>
      </w:rPr>
      <w:t>Colegio Santa María de Maipú R.B.D.25198-4</w:t>
    </w:r>
  </w:p>
  <w:p w:rsidR="00915FC4" w:rsidRPr="00936AE1" w:rsidRDefault="00915FC4" w:rsidP="00915FC4">
    <w:pPr>
      <w:tabs>
        <w:tab w:val="center" w:pos="4419"/>
        <w:tab w:val="right" w:pos="8838"/>
      </w:tabs>
      <w:spacing w:after="0" w:line="240" w:lineRule="auto"/>
      <w:rPr>
        <w:rFonts w:ascii="Calibri" w:eastAsia="Calibri" w:hAnsi="Calibri" w:cs="Times New Roman"/>
        <w:sz w:val="20"/>
      </w:rPr>
    </w:pPr>
    <w:r>
      <w:rPr>
        <w:rFonts w:ascii="Calibri" w:eastAsia="Calibri" w:hAnsi="Calibri" w:cs="Times New Roman"/>
        <w:sz w:val="20"/>
      </w:rPr>
      <w:t xml:space="preserve">   </w:t>
    </w:r>
    <w:r w:rsidRPr="00936AE1">
      <w:rPr>
        <w:rFonts w:ascii="Calibri" w:eastAsia="Calibri" w:hAnsi="Calibri" w:cs="Times New Roman"/>
        <w:sz w:val="20"/>
      </w:rPr>
      <w:t xml:space="preserve">Avda. Los Pajaritos 4201/Fono: 274444081- 95007/Maipú </w:t>
    </w:r>
  </w:p>
  <w:p w:rsidR="00915FC4" w:rsidRPr="00936AE1" w:rsidRDefault="00915FC4" w:rsidP="00915FC4">
    <w:pPr>
      <w:tabs>
        <w:tab w:val="center" w:pos="4419"/>
        <w:tab w:val="right" w:pos="8838"/>
      </w:tabs>
      <w:spacing w:after="0" w:line="240" w:lineRule="auto"/>
      <w:rPr>
        <w:rFonts w:ascii="Calibri" w:eastAsia="Calibri" w:hAnsi="Calibri" w:cs="Times New Roman"/>
        <w:sz w:val="20"/>
      </w:rPr>
    </w:pPr>
    <w:r>
      <w:rPr>
        <w:rFonts w:ascii="Calibri" w:eastAsia="Calibri" w:hAnsi="Calibri" w:cs="Times New Roman"/>
      </w:rPr>
      <w:t xml:space="preserve">   </w:t>
    </w:r>
    <w:hyperlink r:id="rId2" w:history="1">
      <w:r w:rsidRPr="00936AE1">
        <w:rPr>
          <w:rFonts w:ascii="Calibri" w:eastAsia="Calibri" w:hAnsi="Calibri" w:cs="Times New Roman"/>
          <w:color w:val="0000FF"/>
          <w:sz w:val="20"/>
          <w:u w:val="single"/>
        </w:rPr>
        <w:t>www.colegiosantamariademaipu.cl</w:t>
      </w:r>
    </w:hyperlink>
    <w:r w:rsidRPr="00936AE1">
      <w:rPr>
        <w:rFonts w:ascii="Calibri" w:eastAsia="Calibri" w:hAnsi="Calibri" w:cs="Times New Roman"/>
        <w:sz w:val="20"/>
      </w:rPr>
      <w:t xml:space="preserve"> </w:t>
    </w:r>
  </w:p>
  <w:p w:rsidR="00915FC4" w:rsidRDefault="00915FC4">
    <w:pPr>
      <w:pStyle w:val="Encabezado"/>
    </w:pPr>
  </w:p>
  <w:p w:rsidR="00915FC4" w:rsidRDefault="00915F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3ECB"/>
    <w:multiLevelType w:val="hybridMultilevel"/>
    <w:tmpl w:val="2136960C"/>
    <w:lvl w:ilvl="0" w:tplc="FBBAAB9C">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FE"/>
    <w:rsid w:val="00092931"/>
    <w:rsid w:val="000939DB"/>
    <w:rsid w:val="00336F37"/>
    <w:rsid w:val="00351AFE"/>
    <w:rsid w:val="00482D77"/>
    <w:rsid w:val="00583582"/>
    <w:rsid w:val="00690BB3"/>
    <w:rsid w:val="00691108"/>
    <w:rsid w:val="00915FC4"/>
    <w:rsid w:val="00930671"/>
    <w:rsid w:val="00A255F9"/>
    <w:rsid w:val="00CE3380"/>
    <w:rsid w:val="00DF1B01"/>
    <w:rsid w:val="00E701D3"/>
    <w:rsid w:val="00FE7D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424334-4B44-4B88-B47F-D071D0AA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1AFE"/>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Encabezado">
    <w:name w:val="header"/>
    <w:basedOn w:val="Normal"/>
    <w:link w:val="EncabezadoCar"/>
    <w:uiPriority w:val="99"/>
    <w:unhideWhenUsed/>
    <w:rsid w:val="00915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FC4"/>
  </w:style>
  <w:style w:type="paragraph" w:styleId="Piedepgina">
    <w:name w:val="footer"/>
    <w:basedOn w:val="Normal"/>
    <w:link w:val="PiedepginaCar"/>
    <w:uiPriority w:val="99"/>
    <w:unhideWhenUsed/>
    <w:rsid w:val="00915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legiosantamariademaipu.c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6</cp:revision>
  <dcterms:created xsi:type="dcterms:W3CDTF">2020-06-30T23:03:00Z</dcterms:created>
  <dcterms:modified xsi:type="dcterms:W3CDTF">2020-08-06T01:46:00Z</dcterms:modified>
</cp:coreProperties>
</file>