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B63579" w14:textId="77777777" w:rsidR="0048002C" w:rsidRPr="0048002C" w:rsidRDefault="009E2ECF" w:rsidP="0048002C">
      <w:pPr>
        <w:keepNext/>
        <w:keepLines/>
        <w:tabs>
          <w:tab w:val="left" w:pos="1655"/>
          <w:tab w:val="center" w:pos="4589"/>
        </w:tabs>
        <w:spacing w:after="0" w:line="240" w:lineRule="auto"/>
        <w:jc w:val="center"/>
        <w:outlineLvl w:val="0"/>
        <w:rPr>
          <w:rFonts w:eastAsia="Times New Roman" w:cstheme="majorBidi"/>
          <w:b/>
          <w:bCs/>
          <w:sz w:val="28"/>
          <w:szCs w:val="28"/>
          <w:lang w:val="es-ES" w:eastAsia="es-ES"/>
        </w:rPr>
      </w:pPr>
      <w:r w:rsidRPr="009E2ECF">
        <w:rPr>
          <w:rFonts w:eastAsia="Times New Roman" w:cstheme="majorBidi"/>
          <w:b/>
          <w:bCs/>
          <w:sz w:val="28"/>
          <w:szCs w:val="28"/>
          <w:highlight w:val="yellow"/>
          <w:lang w:val="es-ES" w:eastAsia="es-ES"/>
        </w:rPr>
        <w:t xml:space="preserve">RETROALIMENTACIÓN </w:t>
      </w:r>
      <w:r w:rsidR="0048002C" w:rsidRPr="0048002C">
        <w:rPr>
          <w:rFonts w:eastAsia="Times New Roman" w:cstheme="majorBidi"/>
          <w:b/>
          <w:bCs/>
          <w:sz w:val="28"/>
          <w:szCs w:val="28"/>
          <w:highlight w:val="yellow"/>
          <w:lang w:val="es-ES" w:eastAsia="es-ES"/>
        </w:rPr>
        <w:t xml:space="preserve">GUÍA  N°13 DE AUTOAPRENDIZAJE, </w:t>
      </w:r>
      <w:proofErr w:type="spellStart"/>
      <w:r w:rsidR="0048002C" w:rsidRPr="0048002C">
        <w:rPr>
          <w:rFonts w:eastAsia="Times New Roman" w:cstheme="majorBidi"/>
          <w:b/>
          <w:bCs/>
          <w:sz w:val="28"/>
          <w:szCs w:val="28"/>
          <w:highlight w:val="yellow"/>
          <w:lang w:val="es-ES" w:eastAsia="es-ES"/>
        </w:rPr>
        <w:t>III°</w:t>
      </w:r>
      <w:proofErr w:type="spellEnd"/>
      <w:r w:rsidR="0048002C" w:rsidRPr="0048002C">
        <w:rPr>
          <w:rFonts w:eastAsia="Times New Roman" w:cstheme="majorBidi"/>
          <w:b/>
          <w:bCs/>
          <w:sz w:val="28"/>
          <w:szCs w:val="28"/>
          <w:highlight w:val="yellow"/>
          <w:lang w:val="es-ES" w:eastAsia="es-ES"/>
        </w:rPr>
        <w:t xml:space="preserve"> MEDIOS:</w:t>
      </w:r>
    </w:p>
    <w:p w14:paraId="4D2E324E" w14:textId="77777777" w:rsidR="0048002C" w:rsidRPr="0048002C" w:rsidRDefault="0048002C" w:rsidP="0048002C">
      <w:pPr>
        <w:autoSpaceDE w:val="0"/>
        <w:autoSpaceDN w:val="0"/>
        <w:adjustRightInd w:val="0"/>
        <w:spacing w:after="0" w:line="240" w:lineRule="auto"/>
        <w:jc w:val="center"/>
        <w:rPr>
          <w:rFonts w:ascii="Calibri" w:hAnsi="Calibri" w:cs="Calibri"/>
          <w:color w:val="000000"/>
          <w:sz w:val="24"/>
          <w:szCs w:val="24"/>
        </w:rPr>
      </w:pPr>
      <w:r w:rsidRPr="0048002C">
        <w:rPr>
          <w:rFonts w:ascii="Calibri" w:eastAsia="Times New Roman" w:hAnsi="Calibri" w:cs="Times New Roman"/>
          <w:b/>
          <w:bCs/>
          <w:color w:val="000000"/>
          <w:sz w:val="24"/>
          <w:szCs w:val="24"/>
          <w:lang w:val="es-ES" w:eastAsia="es-ES"/>
        </w:rPr>
        <w:t xml:space="preserve">UNIDAD 2: </w:t>
      </w:r>
      <w:r w:rsidRPr="0048002C">
        <w:rPr>
          <w:rFonts w:ascii="Calibri" w:hAnsi="Calibri" w:cs="Calibri"/>
          <w:b/>
          <w:bCs/>
          <w:color w:val="000000"/>
          <w:sz w:val="24"/>
          <w:szCs w:val="24"/>
        </w:rPr>
        <w:t>Justicia y Derechos humanos.</w:t>
      </w:r>
    </w:p>
    <w:p w14:paraId="004CC1E4" w14:textId="77777777" w:rsidR="0048002C" w:rsidRPr="0048002C" w:rsidRDefault="0048002C" w:rsidP="0048002C">
      <w:pPr>
        <w:autoSpaceDE w:val="0"/>
        <w:autoSpaceDN w:val="0"/>
        <w:adjustRightInd w:val="0"/>
        <w:spacing w:after="0" w:line="240" w:lineRule="auto"/>
        <w:rPr>
          <w:rFonts w:ascii="Calibri" w:hAnsi="Calibri" w:cs="Calibri"/>
          <w:color w:val="000000"/>
          <w:sz w:val="24"/>
          <w:szCs w:val="24"/>
        </w:rPr>
      </w:pPr>
    </w:p>
    <w:p w14:paraId="1BB6FC5B" w14:textId="77777777" w:rsidR="0048002C" w:rsidRPr="0048002C" w:rsidRDefault="0048002C" w:rsidP="0048002C">
      <w:pPr>
        <w:pBdr>
          <w:top w:val="single" w:sz="4" w:space="1" w:color="auto"/>
          <w:left w:val="single" w:sz="4" w:space="4" w:color="auto"/>
          <w:bottom w:val="single" w:sz="4" w:space="1" w:color="auto"/>
          <w:right w:val="single" w:sz="4" w:space="4" w:color="auto"/>
        </w:pBdr>
        <w:spacing w:after="0" w:line="240" w:lineRule="auto"/>
        <w:jc w:val="both"/>
        <w:rPr>
          <w:rFonts w:eastAsia="Times New Roman" w:cs="Times New Roman"/>
          <w:b/>
          <w:lang w:val="es-ES" w:eastAsia="es-ES"/>
        </w:rPr>
      </w:pPr>
      <w:r w:rsidRPr="0048002C">
        <w:t xml:space="preserve"> OA 5: Promover el reconocimiento, defensa y exigibilidad de los derechos humanos en la vida cotidiana, considerando los principios de universalidad, indivisibilidad, inalienabilidad, igualdad y no discriminación que los sustentan.</w:t>
      </w:r>
    </w:p>
    <w:p w14:paraId="55FBEF33" w14:textId="77777777" w:rsidR="0048002C" w:rsidRPr="0048002C" w:rsidRDefault="0048002C" w:rsidP="0048002C">
      <w:pPr>
        <w:spacing w:after="0" w:line="240" w:lineRule="auto"/>
        <w:jc w:val="both"/>
        <w:rPr>
          <w:rFonts w:eastAsia="Calibri" w:cs="Dignathin"/>
          <w:color w:val="0D0D0D"/>
          <w:u w:val="single"/>
          <w:lang w:eastAsia="es-MX"/>
        </w:rPr>
      </w:pPr>
      <w:r w:rsidRPr="0048002C">
        <w:rPr>
          <w:rFonts w:eastAsia="Calibri" w:cs="Dignathin"/>
          <w:color w:val="0D0D0D"/>
          <w:lang w:eastAsia="es-MX"/>
        </w:rPr>
        <w:tab/>
      </w:r>
    </w:p>
    <w:p w14:paraId="3D144BF9" w14:textId="77777777" w:rsidR="0048002C" w:rsidRPr="0048002C" w:rsidRDefault="0048002C" w:rsidP="0048002C">
      <w:pPr>
        <w:spacing w:after="0" w:line="240" w:lineRule="auto"/>
        <w:jc w:val="center"/>
        <w:rPr>
          <w:rFonts w:eastAsia="Calibri" w:cs="Dignathin"/>
          <w:b/>
          <w:color w:val="0D0D0D"/>
          <w:u w:val="single"/>
          <w:lang w:eastAsia="es-MX"/>
        </w:rPr>
      </w:pPr>
      <w:r w:rsidRPr="0048002C">
        <w:rPr>
          <w:rFonts w:eastAsia="Calibri" w:cs="Dignathin"/>
          <w:b/>
          <w:color w:val="0D0D0D"/>
          <w:u w:val="single"/>
          <w:lang w:eastAsia="es-MX"/>
        </w:rPr>
        <w:t>TÍTULO DE LA CLASE 13:</w:t>
      </w:r>
      <w:r w:rsidRPr="0048002C">
        <w:rPr>
          <w:b/>
          <w:u w:val="single"/>
        </w:rPr>
        <w:t xml:space="preserve"> BRECHAS Y DESAFIOS FRENTE A LOS  </w:t>
      </w:r>
      <w:r w:rsidRPr="0048002C">
        <w:rPr>
          <w:rFonts w:eastAsia="Calibri" w:cs="Dignathin"/>
          <w:b/>
          <w:color w:val="0D0D0D"/>
          <w:u w:val="single"/>
          <w:lang w:eastAsia="es-MX"/>
        </w:rPr>
        <w:t>DERECHOS HUMANOS.</w:t>
      </w:r>
    </w:p>
    <w:p w14:paraId="4EB35E22" w14:textId="77777777" w:rsidR="0048002C" w:rsidRPr="0048002C" w:rsidRDefault="0048002C" w:rsidP="0048002C">
      <w:pPr>
        <w:spacing w:after="0" w:line="240" w:lineRule="auto"/>
        <w:jc w:val="both"/>
        <w:rPr>
          <w:rFonts w:eastAsia="Calibri" w:cs="Dignathin"/>
          <w:b/>
          <w:color w:val="0D0D0D"/>
          <w:u w:val="single"/>
          <w:lang w:eastAsia="es-MX"/>
        </w:rPr>
      </w:pPr>
    </w:p>
    <w:p w14:paraId="522F0D8D" w14:textId="77777777" w:rsidR="0048002C" w:rsidRPr="0048002C" w:rsidRDefault="0048002C" w:rsidP="0048002C">
      <w:pPr>
        <w:spacing w:after="0" w:line="240" w:lineRule="auto"/>
        <w:jc w:val="both"/>
        <w:rPr>
          <w:rFonts w:eastAsia="Calibri" w:cs="Dignathin"/>
          <w:b/>
          <w:color w:val="0D0D0D"/>
          <w:lang w:eastAsia="es-MX"/>
        </w:rPr>
      </w:pPr>
      <w:r w:rsidRPr="0048002C">
        <w:rPr>
          <w:rFonts w:eastAsia="Calibri" w:cs="Dignathin"/>
          <w:b/>
          <w:color w:val="0D0D0D"/>
          <w:u w:val="single"/>
          <w:lang w:eastAsia="es-MX"/>
        </w:rPr>
        <w:t>Objetivo:</w:t>
      </w:r>
      <w:r w:rsidRPr="0048002C">
        <w:rPr>
          <w:rFonts w:eastAsia="Calibri" w:cs="Dignathin"/>
          <w:b/>
          <w:color w:val="0D0D0D"/>
          <w:lang w:eastAsia="es-MX"/>
        </w:rPr>
        <w:t xml:space="preserve"> </w:t>
      </w:r>
    </w:p>
    <w:p w14:paraId="7227B3D6" w14:textId="77777777" w:rsidR="0048002C" w:rsidRPr="0048002C" w:rsidRDefault="0048002C" w:rsidP="0048002C">
      <w:pPr>
        <w:spacing w:after="0" w:line="240" w:lineRule="auto"/>
        <w:jc w:val="both"/>
        <w:rPr>
          <w:rFonts w:ascii="Times New Roman" w:eastAsia="Times New Roman" w:hAnsi="Times New Roman" w:cs="Times New Roman"/>
          <w:sz w:val="24"/>
          <w:szCs w:val="24"/>
          <w:lang w:eastAsia="es-CL"/>
        </w:rPr>
      </w:pPr>
      <w:r w:rsidRPr="0048002C">
        <w:rPr>
          <w:rFonts w:eastAsiaTheme="minorEastAsia" w:hAnsi="Gill Sans MT"/>
          <w:color w:val="000000" w:themeColor="text1"/>
          <w:kern w:val="24"/>
          <w:lang w:eastAsia="es-CL"/>
        </w:rPr>
        <w:t>El objetivo de esta clase es reflexionar en torno a  la vida en democracia y los desaf</w:t>
      </w:r>
      <w:r w:rsidRPr="0048002C">
        <w:rPr>
          <w:rFonts w:eastAsiaTheme="minorEastAsia" w:hAnsi="Gill Sans MT"/>
          <w:color w:val="000000" w:themeColor="text1"/>
          <w:kern w:val="24"/>
          <w:lang w:eastAsia="es-CL"/>
        </w:rPr>
        <w:t>í</w:t>
      </w:r>
      <w:r w:rsidRPr="0048002C">
        <w:rPr>
          <w:rFonts w:eastAsiaTheme="minorEastAsia" w:hAnsi="Gill Sans MT"/>
          <w:color w:val="000000" w:themeColor="text1"/>
          <w:kern w:val="24"/>
          <w:lang w:eastAsia="es-CL"/>
        </w:rPr>
        <w:t>os actuales en la protecci</w:t>
      </w:r>
      <w:r w:rsidRPr="0048002C">
        <w:rPr>
          <w:rFonts w:eastAsiaTheme="minorEastAsia" w:hAnsi="Gill Sans MT"/>
          <w:color w:val="000000" w:themeColor="text1"/>
          <w:kern w:val="24"/>
          <w:lang w:eastAsia="es-CL"/>
        </w:rPr>
        <w:t>ó</w:t>
      </w:r>
      <w:r w:rsidRPr="0048002C">
        <w:rPr>
          <w:rFonts w:eastAsiaTheme="minorEastAsia" w:hAnsi="Gill Sans MT"/>
          <w:color w:val="000000" w:themeColor="text1"/>
          <w:kern w:val="24"/>
          <w:lang w:eastAsia="es-CL"/>
        </w:rPr>
        <w:t xml:space="preserve">n de los DD.HH. </w:t>
      </w:r>
    </w:p>
    <w:p w14:paraId="782AFBDF" w14:textId="77777777" w:rsidR="0048002C" w:rsidRPr="0048002C" w:rsidRDefault="0048002C" w:rsidP="0048002C">
      <w:pPr>
        <w:tabs>
          <w:tab w:val="left" w:pos="284"/>
        </w:tabs>
        <w:spacing w:after="0" w:line="240" w:lineRule="auto"/>
        <w:rPr>
          <w:b/>
          <w:lang w:val="es-MX"/>
        </w:rPr>
      </w:pPr>
    </w:p>
    <w:p w14:paraId="240D7FD7" w14:textId="77777777" w:rsidR="0048002C" w:rsidRPr="0048002C" w:rsidRDefault="0048002C" w:rsidP="0048002C">
      <w:pPr>
        <w:tabs>
          <w:tab w:val="left" w:pos="284"/>
        </w:tabs>
        <w:spacing w:after="0" w:line="240" w:lineRule="auto"/>
        <w:rPr>
          <w:b/>
          <w:lang w:val="es-MX"/>
        </w:rPr>
      </w:pPr>
      <w:r w:rsidRPr="0048002C">
        <w:rPr>
          <w:b/>
          <w:lang w:val="es-MX"/>
        </w:rPr>
        <w:t>Instrucciones:</w:t>
      </w:r>
    </w:p>
    <w:p w14:paraId="34EE2F40" w14:textId="77777777" w:rsidR="0048002C" w:rsidRPr="0048002C" w:rsidRDefault="0048002C" w:rsidP="0048002C">
      <w:pPr>
        <w:numPr>
          <w:ilvl w:val="0"/>
          <w:numId w:val="1"/>
        </w:numPr>
        <w:tabs>
          <w:tab w:val="left" w:pos="284"/>
        </w:tabs>
        <w:spacing w:after="0" w:line="240" w:lineRule="auto"/>
        <w:contextualSpacing/>
        <w:jc w:val="both"/>
        <w:rPr>
          <w:rFonts w:eastAsia="Calibri" w:cs="Dignathin"/>
          <w:color w:val="0D0D0D"/>
          <w:lang w:eastAsia="es-MX"/>
        </w:rPr>
      </w:pPr>
      <w:r w:rsidRPr="0048002C">
        <w:rPr>
          <w:lang w:val="es-MX"/>
        </w:rPr>
        <w:t>Observa el video de la Clase 13</w:t>
      </w:r>
      <w:r w:rsidRPr="0048002C">
        <w:rPr>
          <w:rFonts w:eastAsia="Calibri" w:cs="Dignathin"/>
          <w:color w:val="0D0D0D"/>
          <w:lang w:eastAsia="es-MX"/>
        </w:rPr>
        <w:t>, disponible en  </w:t>
      </w:r>
      <w:hyperlink r:id="rId8" w:tgtFrame="_blank" w:history="1">
        <w:r w:rsidRPr="0048002C">
          <w:rPr>
            <w:rStyle w:val="Hipervnculo"/>
            <w:rFonts w:eastAsia="Calibri" w:cs="Dignathin"/>
            <w:lang w:eastAsia="es-MX"/>
          </w:rPr>
          <w:t>https://www.youtube.com/watch?v=BHCuLMI_gCA&amp;t=512s</w:t>
        </w:r>
      </w:hyperlink>
    </w:p>
    <w:p w14:paraId="3097836A" w14:textId="77777777" w:rsidR="0048002C" w:rsidRPr="0048002C" w:rsidRDefault="0048002C" w:rsidP="0048002C">
      <w:pPr>
        <w:numPr>
          <w:ilvl w:val="0"/>
          <w:numId w:val="1"/>
        </w:numPr>
        <w:tabs>
          <w:tab w:val="left" w:pos="284"/>
        </w:tabs>
        <w:spacing w:after="0" w:line="240" w:lineRule="auto"/>
        <w:contextualSpacing/>
        <w:jc w:val="both"/>
        <w:rPr>
          <w:rFonts w:eastAsia="Calibri" w:cs="Dignathin"/>
          <w:color w:val="0D0D0D"/>
          <w:lang w:eastAsia="es-MX"/>
        </w:rPr>
      </w:pPr>
      <w:r w:rsidRPr="0048002C">
        <w:rPr>
          <w:lang w:val="es-MX"/>
        </w:rPr>
        <w:t>Lee cuidadosamente las preguntas y completa cada ítem exclusivamente con el contenido del video de la clase y  la información comprendida en la Guía.</w:t>
      </w:r>
    </w:p>
    <w:p w14:paraId="3F995931" w14:textId="77777777" w:rsidR="0048002C" w:rsidRPr="0048002C" w:rsidRDefault="0048002C" w:rsidP="0048002C">
      <w:pPr>
        <w:numPr>
          <w:ilvl w:val="0"/>
          <w:numId w:val="1"/>
        </w:numPr>
        <w:tabs>
          <w:tab w:val="left" w:pos="284"/>
        </w:tabs>
        <w:spacing w:after="0" w:line="240" w:lineRule="auto"/>
        <w:contextualSpacing/>
        <w:jc w:val="both"/>
        <w:rPr>
          <w:rFonts w:eastAsia="Calibri" w:cs="Dignathin"/>
          <w:color w:val="0D0D0D"/>
          <w:lang w:eastAsia="es-MX"/>
        </w:rPr>
      </w:pPr>
      <w:r w:rsidRPr="0048002C">
        <w:rPr>
          <w:lang w:val="es-MX"/>
        </w:rPr>
        <w:t>Cualquier duda o comentario, escribe al correo maria.arenas@colegiosantamariademaipu.cl</w:t>
      </w:r>
    </w:p>
    <w:p w14:paraId="78FF84EA" w14:textId="77777777" w:rsidR="0048002C" w:rsidRPr="0048002C" w:rsidRDefault="0048002C" w:rsidP="0048002C">
      <w:pPr>
        <w:tabs>
          <w:tab w:val="left" w:pos="284"/>
        </w:tabs>
        <w:spacing w:after="0" w:line="240" w:lineRule="auto"/>
        <w:contextualSpacing/>
        <w:jc w:val="both"/>
        <w:rPr>
          <w:lang w:val="es-MX"/>
        </w:rPr>
      </w:pPr>
      <w:r w:rsidRPr="0048002C">
        <w:rPr>
          <w:lang w:val="es-MX"/>
        </w:rPr>
        <w:t xml:space="preserve"> </w:t>
      </w:r>
    </w:p>
    <w:p w14:paraId="7D9AF639" w14:textId="77777777" w:rsidR="0048002C" w:rsidRPr="0048002C" w:rsidRDefault="0048002C" w:rsidP="0048002C">
      <w:pPr>
        <w:tabs>
          <w:tab w:val="left" w:pos="284"/>
        </w:tabs>
        <w:spacing w:after="0" w:line="240" w:lineRule="auto"/>
        <w:contextualSpacing/>
        <w:jc w:val="both"/>
        <w:rPr>
          <w:b/>
          <w:bCs/>
        </w:rPr>
      </w:pPr>
    </w:p>
    <w:p w14:paraId="3CE4D43B" w14:textId="77777777" w:rsidR="0048002C" w:rsidRPr="0048002C" w:rsidRDefault="0048002C" w:rsidP="0048002C">
      <w:pPr>
        <w:numPr>
          <w:ilvl w:val="0"/>
          <w:numId w:val="2"/>
        </w:numPr>
        <w:tabs>
          <w:tab w:val="left" w:pos="284"/>
        </w:tabs>
        <w:autoSpaceDE w:val="0"/>
        <w:autoSpaceDN w:val="0"/>
        <w:adjustRightInd w:val="0"/>
        <w:spacing w:after="0" w:line="240" w:lineRule="auto"/>
        <w:jc w:val="both"/>
        <w:rPr>
          <w:rFonts w:cs="Calibri"/>
          <w:bCs/>
          <w:color w:val="000000"/>
        </w:rPr>
      </w:pPr>
      <w:r w:rsidRPr="0048002C">
        <w:rPr>
          <w:rFonts w:cs="Calibri"/>
          <w:b/>
          <w:bCs/>
          <w:color w:val="000000"/>
        </w:rPr>
        <w:t xml:space="preserve">RETOMANDO CONCEPTOS CLAVES: </w:t>
      </w:r>
      <w:r w:rsidRPr="0048002C">
        <w:rPr>
          <w:rFonts w:cs="Calibri"/>
          <w:bCs/>
          <w:color w:val="000000"/>
        </w:rPr>
        <w:t>A partir del video de la clase 13, y  del siguiente esquema, responde:</w:t>
      </w:r>
    </w:p>
    <w:p w14:paraId="31AEA816" w14:textId="77777777" w:rsidR="0048002C" w:rsidRPr="0048002C" w:rsidRDefault="0048002C" w:rsidP="0048002C">
      <w:pPr>
        <w:tabs>
          <w:tab w:val="left" w:pos="284"/>
        </w:tabs>
        <w:autoSpaceDE w:val="0"/>
        <w:autoSpaceDN w:val="0"/>
        <w:adjustRightInd w:val="0"/>
        <w:spacing w:after="0" w:line="240" w:lineRule="auto"/>
        <w:ind w:left="1080"/>
        <w:jc w:val="center"/>
        <w:rPr>
          <w:rFonts w:cs="Calibri"/>
          <w:b/>
          <w:bCs/>
          <w:color w:val="000000"/>
        </w:rPr>
      </w:pPr>
      <w:r w:rsidRPr="0048002C">
        <w:rPr>
          <w:rFonts w:cs="Calibri"/>
          <w:b/>
          <w:bCs/>
          <w:color w:val="000000"/>
        </w:rPr>
        <w:t xml:space="preserve">SÍNTESIS DE LA CLASE: </w:t>
      </w:r>
    </w:p>
    <w:p w14:paraId="147326DE" w14:textId="77777777" w:rsidR="0048002C" w:rsidRPr="0048002C" w:rsidRDefault="0048002C" w:rsidP="0048002C">
      <w:pPr>
        <w:tabs>
          <w:tab w:val="left" w:pos="284"/>
        </w:tabs>
        <w:autoSpaceDE w:val="0"/>
        <w:autoSpaceDN w:val="0"/>
        <w:adjustRightInd w:val="0"/>
        <w:spacing w:after="0" w:line="240" w:lineRule="auto"/>
        <w:ind w:left="1080"/>
        <w:jc w:val="center"/>
        <w:rPr>
          <w:rFonts w:cs="Calibri"/>
          <w:b/>
          <w:bCs/>
          <w:color w:val="000000"/>
        </w:rPr>
      </w:pPr>
      <w:r w:rsidRPr="0048002C">
        <w:rPr>
          <w:rFonts w:cs="Calibri"/>
          <w:b/>
          <w:bCs/>
          <w:color w:val="000000"/>
        </w:rPr>
        <w:t>DESAFÍOS FRENTE A LOS DD.HH</w:t>
      </w:r>
    </w:p>
    <w:p w14:paraId="20A6C215" w14:textId="77777777" w:rsidR="0048002C" w:rsidRPr="0048002C" w:rsidRDefault="0048002C" w:rsidP="009E2ECF">
      <w:pPr>
        <w:tabs>
          <w:tab w:val="left" w:pos="284"/>
        </w:tabs>
        <w:autoSpaceDE w:val="0"/>
        <w:autoSpaceDN w:val="0"/>
        <w:adjustRightInd w:val="0"/>
        <w:spacing w:after="0" w:line="240" w:lineRule="auto"/>
        <w:ind w:left="1080"/>
        <w:jc w:val="both"/>
        <w:rPr>
          <w:rFonts w:cs="Calibri"/>
          <w:b/>
          <w:bCs/>
          <w:color w:val="000000"/>
        </w:rPr>
      </w:pPr>
      <w:r w:rsidRPr="0048002C">
        <w:rPr>
          <w:rFonts w:ascii="Calibri" w:hAnsi="Calibri" w:cs="Calibri"/>
          <w:noProof/>
          <w:color w:val="000000"/>
          <w:sz w:val="28"/>
          <w:szCs w:val="28"/>
          <w:lang w:eastAsia="es-CL"/>
        </w:rPr>
        <w:drawing>
          <wp:anchor distT="0" distB="0" distL="114300" distR="114300" simplePos="0" relativeHeight="251673600" behindDoc="0" locked="0" layoutInCell="1" allowOverlap="1" wp14:anchorId="16BB6042" wp14:editId="2D687192">
            <wp:simplePos x="0" y="0"/>
            <wp:positionH relativeFrom="column">
              <wp:posOffset>72390</wp:posOffset>
            </wp:positionH>
            <wp:positionV relativeFrom="paragraph">
              <wp:posOffset>154305</wp:posOffset>
            </wp:positionV>
            <wp:extent cx="5910580" cy="2660015"/>
            <wp:effectExtent l="19050" t="19050" r="13970" b="2603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10580" cy="2660015"/>
                    </a:xfrm>
                    <a:prstGeom prst="rect">
                      <a:avLst/>
                    </a:prstGeom>
                    <a:noFill/>
                    <a:ln>
                      <a:solidFill>
                        <a:sysClr val="windowText" lastClr="000000"/>
                      </a:solidFill>
                    </a:ln>
                  </pic:spPr>
                </pic:pic>
              </a:graphicData>
            </a:graphic>
            <wp14:sizeRelH relativeFrom="page">
              <wp14:pctWidth>0</wp14:pctWidth>
            </wp14:sizeRelH>
            <wp14:sizeRelV relativeFrom="page">
              <wp14:pctHeight>0</wp14:pctHeight>
            </wp14:sizeRelV>
          </wp:anchor>
        </w:drawing>
      </w:r>
      <w:r w:rsidRPr="0048002C">
        <w:rPr>
          <w:rFonts w:cs="Calibri"/>
          <w:b/>
          <w:bCs/>
          <w:color w:val="000000"/>
        </w:rPr>
        <w:t xml:space="preserve"> </w:t>
      </w:r>
    </w:p>
    <w:p w14:paraId="38705248" w14:textId="77777777" w:rsidR="0048002C" w:rsidRPr="0048002C" w:rsidRDefault="0048002C" w:rsidP="0048002C">
      <w:pPr>
        <w:tabs>
          <w:tab w:val="left" w:pos="284"/>
        </w:tabs>
        <w:autoSpaceDE w:val="0"/>
        <w:autoSpaceDN w:val="0"/>
        <w:adjustRightInd w:val="0"/>
        <w:spacing w:after="0" w:line="240" w:lineRule="auto"/>
        <w:jc w:val="both"/>
        <w:rPr>
          <w:rFonts w:cs="Calibri"/>
          <w:b/>
          <w:bCs/>
          <w:color w:val="000000"/>
        </w:rPr>
      </w:pPr>
      <w:r w:rsidRPr="0048002C">
        <w:rPr>
          <w:rFonts w:cs="Calibri"/>
          <w:b/>
          <w:bCs/>
          <w:color w:val="000000"/>
        </w:rPr>
        <w:t>Explica brevemente y con tus palabras, en qué con</w:t>
      </w:r>
      <w:r w:rsidR="00434E6C">
        <w:rPr>
          <w:rFonts w:cs="Calibri"/>
          <w:b/>
          <w:bCs/>
          <w:color w:val="000000"/>
        </w:rPr>
        <w:t>siste cada uno de est</w:t>
      </w:r>
      <w:r w:rsidRPr="0048002C">
        <w:rPr>
          <w:rFonts w:cs="Calibri"/>
          <w:b/>
          <w:bCs/>
          <w:color w:val="000000"/>
        </w:rPr>
        <w:t>os desafíos:</w:t>
      </w:r>
    </w:p>
    <w:p w14:paraId="481165E7" w14:textId="77777777" w:rsidR="0048002C" w:rsidRPr="0048002C" w:rsidRDefault="0048002C" w:rsidP="0048002C">
      <w:pPr>
        <w:tabs>
          <w:tab w:val="left" w:pos="284"/>
        </w:tabs>
        <w:autoSpaceDE w:val="0"/>
        <w:autoSpaceDN w:val="0"/>
        <w:adjustRightInd w:val="0"/>
        <w:spacing w:after="0" w:line="240" w:lineRule="auto"/>
        <w:jc w:val="both"/>
        <w:rPr>
          <w:rFonts w:cs="Calibri"/>
          <w:b/>
          <w:bCs/>
          <w:color w:val="000000"/>
        </w:rPr>
      </w:pPr>
    </w:p>
    <w:p w14:paraId="5E7F2F46" w14:textId="77777777" w:rsidR="0048002C" w:rsidRPr="00296A83" w:rsidRDefault="0048002C" w:rsidP="00296A83">
      <w:pPr>
        <w:numPr>
          <w:ilvl w:val="0"/>
          <w:numId w:val="7"/>
        </w:numPr>
        <w:tabs>
          <w:tab w:val="left" w:pos="284"/>
        </w:tabs>
        <w:autoSpaceDE w:val="0"/>
        <w:autoSpaceDN w:val="0"/>
        <w:adjustRightInd w:val="0"/>
        <w:spacing w:after="0" w:line="240" w:lineRule="auto"/>
        <w:ind w:left="0" w:firstLine="0"/>
        <w:jc w:val="both"/>
        <w:rPr>
          <w:rFonts w:cs="Calibri"/>
          <w:b/>
          <w:bCs/>
          <w:color w:val="000000"/>
        </w:rPr>
      </w:pPr>
      <w:r w:rsidRPr="0048002C">
        <w:rPr>
          <w:rFonts w:cs="Calibri"/>
          <w:b/>
          <w:bCs/>
          <w:color w:val="000000"/>
        </w:rPr>
        <w:t>Concentración de los medios:</w:t>
      </w:r>
      <w:r w:rsidR="00296A83">
        <w:rPr>
          <w:rFonts w:cs="Calibri"/>
          <w:b/>
          <w:bCs/>
          <w:color w:val="000000"/>
        </w:rPr>
        <w:t xml:space="preserve"> </w:t>
      </w:r>
      <w:r w:rsidR="00296A83" w:rsidRPr="00296A83">
        <w:rPr>
          <w:rFonts w:cs="Calibri"/>
          <w:bCs/>
          <w:color w:val="000000"/>
          <w:highlight w:val="yellow"/>
        </w:rPr>
        <w:t>Pocos medios monopolizan la información generándose un sesgo o escasez de opiniones frente a la información que se comunica</w:t>
      </w:r>
      <w:r w:rsidR="00D96B6B">
        <w:rPr>
          <w:rFonts w:cs="Calibri"/>
          <w:bCs/>
          <w:color w:val="000000"/>
          <w:highlight w:val="yellow"/>
        </w:rPr>
        <w:t xml:space="preserve"> (ausencia de pluralismo)</w:t>
      </w:r>
      <w:r w:rsidR="00296A83" w:rsidRPr="00296A83">
        <w:rPr>
          <w:rFonts w:cs="Calibri"/>
          <w:bCs/>
          <w:color w:val="000000"/>
          <w:highlight w:val="yellow"/>
        </w:rPr>
        <w:t>.</w:t>
      </w:r>
    </w:p>
    <w:p w14:paraId="504580E5" w14:textId="77777777" w:rsidR="00296A83" w:rsidRPr="0048002C" w:rsidRDefault="00296A83" w:rsidP="00296A83">
      <w:pPr>
        <w:tabs>
          <w:tab w:val="left" w:pos="284"/>
        </w:tabs>
        <w:autoSpaceDE w:val="0"/>
        <w:autoSpaceDN w:val="0"/>
        <w:adjustRightInd w:val="0"/>
        <w:spacing w:after="0" w:line="240" w:lineRule="auto"/>
        <w:jc w:val="both"/>
        <w:rPr>
          <w:rFonts w:cs="Calibri"/>
          <w:b/>
          <w:bCs/>
          <w:color w:val="000000"/>
        </w:rPr>
      </w:pPr>
    </w:p>
    <w:p w14:paraId="156EC3AF" w14:textId="77777777" w:rsidR="0048002C" w:rsidRPr="0048002C" w:rsidRDefault="0048002C" w:rsidP="009E2ECF">
      <w:pPr>
        <w:numPr>
          <w:ilvl w:val="0"/>
          <w:numId w:val="7"/>
        </w:numPr>
        <w:tabs>
          <w:tab w:val="left" w:pos="284"/>
        </w:tabs>
        <w:autoSpaceDE w:val="0"/>
        <w:autoSpaceDN w:val="0"/>
        <w:adjustRightInd w:val="0"/>
        <w:spacing w:after="0" w:line="240" w:lineRule="auto"/>
        <w:ind w:left="0" w:firstLine="0"/>
        <w:jc w:val="both"/>
        <w:rPr>
          <w:rFonts w:cs="Calibri"/>
          <w:b/>
          <w:bCs/>
          <w:color w:val="000000"/>
        </w:rPr>
      </w:pPr>
      <w:r w:rsidRPr="0048002C">
        <w:rPr>
          <w:rFonts w:cs="Calibri"/>
          <w:b/>
          <w:bCs/>
          <w:color w:val="000000"/>
        </w:rPr>
        <w:t>Transparencia y probidad:</w:t>
      </w:r>
      <w:r w:rsidR="00296A83">
        <w:rPr>
          <w:rFonts w:cs="Calibri"/>
          <w:b/>
          <w:bCs/>
          <w:color w:val="000000"/>
        </w:rPr>
        <w:t xml:space="preserve"> </w:t>
      </w:r>
      <w:r w:rsidR="00296A83" w:rsidRPr="00296A83">
        <w:rPr>
          <w:rFonts w:cs="Calibri"/>
          <w:bCs/>
          <w:color w:val="000000"/>
          <w:highlight w:val="yellow"/>
        </w:rPr>
        <w:t>Los funcionarios públicos o representantes políticos han sido involucrados a casos de corrupción en donde priman los intereses personales, por sobre su labor comunitaria, situación  que amenazan la trasparencia y probidad en sus accionar</w:t>
      </w:r>
      <w:r w:rsidR="00296A83">
        <w:rPr>
          <w:rFonts w:cs="Calibri"/>
          <w:b/>
          <w:bCs/>
          <w:color w:val="000000"/>
        </w:rPr>
        <w:t xml:space="preserve">. </w:t>
      </w:r>
    </w:p>
    <w:p w14:paraId="5555D907" w14:textId="77777777" w:rsidR="0048002C" w:rsidRPr="0048002C" w:rsidRDefault="0048002C" w:rsidP="009E2ECF">
      <w:pPr>
        <w:tabs>
          <w:tab w:val="left" w:pos="284"/>
        </w:tabs>
        <w:autoSpaceDE w:val="0"/>
        <w:autoSpaceDN w:val="0"/>
        <w:adjustRightInd w:val="0"/>
        <w:spacing w:after="0" w:line="240" w:lineRule="auto"/>
        <w:jc w:val="both"/>
        <w:rPr>
          <w:rFonts w:cs="Calibri"/>
          <w:b/>
          <w:bCs/>
          <w:color w:val="000000"/>
        </w:rPr>
      </w:pPr>
    </w:p>
    <w:p w14:paraId="5973D42F" w14:textId="77777777" w:rsidR="0048002C" w:rsidRPr="0048002C" w:rsidRDefault="0048002C" w:rsidP="00296A83">
      <w:pPr>
        <w:numPr>
          <w:ilvl w:val="0"/>
          <w:numId w:val="7"/>
        </w:numPr>
        <w:tabs>
          <w:tab w:val="left" w:pos="284"/>
        </w:tabs>
        <w:autoSpaceDE w:val="0"/>
        <w:autoSpaceDN w:val="0"/>
        <w:adjustRightInd w:val="0"/>
        <w:spacing w:after="0" w:line="240" w:lineRule="auto"/>
        <w:ind w:left="0" w:firstLine="0"/>
        <w:jc w:val="both"/>
        <w:rPr>
          <w:rFonts w:cs="Calibri"/>
          <w:bCs/>
          <w:color w:val="000000"/>
        </w:rPr>
      </w:pPr>
      <w:r w:rsidRPr="0048002C">
        <w:rPr>
          <w:rFonts w:cs="Calibri"/>
          <w:b/>
          <w:bCs/>
          <w:color w:val="000000"/>
        </w:rPr>
        <w:t>Desigualdad y pobreza:</w:t>
      </w:r>
      <w:r w:rsidR="00296A83">
        <w:rPr>
          <w:rFonts w:cs="Calibri"/>
          <w:b/>
          <w:bCs/>
          <w:color w:val="000000"/>
        </w:rPr>
        <w:t xml:space="preserve"> </w:t>
      </w:r>
      <w:r w:rsidR="00296A83" w:rsidRPr="00296A83">
        <w:rPr>
          <w:rFonts w:cs="Calibri"/>
          <w:bCs/>
          <w:color w:val="000000"/>
          <w:highlight w:val="yellow"/>
        </w:rPr>
        <w:t>Existe una escasez de oportunidad, brecha social e injusticia que implica grandes desigualdades en la sociedad, entre los que tienen los recursos y los que no, agudizando aún más la pobreza económica, social y cultural de un grupo importante de la población.</w:t>
      </w:r>
      <w:r w:rsidR="00296A83" w:rsidRPr="00296A83">
        <w:rPr>
          <w:rFonts w:cs="Calibri"/>
          <w:bCs/>
          <w:color w:val="000000"/>
        </w:rPr>
        <w:t xml:space="preserve">  </w:t>
      </w:r>
    </w:p>
    <w:p w14:paraId="4B9FE577" w14:textId="77777777" w:rsidR="0048002C" w:rsidRPr="0048002C" w:rsidRDefault="0048002C" w:rsidP="009E2ECF">
      <w:pPr>
        <w:tabs>
          <w:tab w:val="left" w:pos="284"/>
        </w:tabs>
        <w:autoSpaceDE w:val="0"/>
        <w:autoSpaceDN w:val="0"/>
        <w:adjustRightInd w:val="0"/>
        <w:spacing w:after="0" w:line="240" w:lineRule="auto"/>
        <w:jc w:val="both"/>
        <w:rPr>
          <w:rFonts w:cs="Calibri"/>
          <w:b/>
          <w:bCs/>
          <w:color w:val="000000"/>
        </w:rPr>
      </w:pPr>
    </w:p>
    <w:p w14:paraId="5032F0A1" w14:textId="77777777" w:rsidR="0048002C" w:rsidRPr="0048002C" w:rsidRDefault="0048002C" w:rsidP="00296A83">
      <w:pPr>
        <w:numPr>
          <w:ilvl w:val="0"/>
          <w:numId w:val="7"/>
        </w:numPr>
        <w:tabs>
          <w:tab w:val="left" w:pos="284"/>
        </w:tabs>
        <w:autoSpaceDE w:val="0"/>
        <w:autoSpaceDN w:val="0"/>
        <w:adjustRightInd w:val="0"/>
        <w:spacing w:after="0" w:line="240" w:lineRule="auto"/>
        <w:ind w:left="0" w:firstLine="0"/>
        <w:jc w:val="both"/>
        <w:rPr>
          <w:rFonts w:cs="Calibri"/>
          <w:b/>
          <w:bCs/>
          <w:color w:val="000000"/>
        </w:rPr>
      </w:pPr>
      <w:r w:rsidRPr="0048002C">
        <w:rPr>
          <w:rFonts w:cs="Calibri"/>
          <w:b/>
          <w:bCs/>
          <w:color w:val="000000"/>
        </w:rPr>
        <w:t>Derechos igualitarios de las minorías:</w:t>
      </w:r>
      <w:r w:rsidR="00296A83" w:rsidRPr="00D96B6B">
        <w:rPr>
          <w:rFonts w:cs="Calibri"/>
          <w:bCs/>
          <w:color w:val="000000"/>
        </w:rPr>
        <w:t xml:space="preserve"> </w:t>
      </w:r>
      <w:r w:rsidR="00296A83" w:rsidRPr="00D96B6B">
        <w:rPr>
          <w:rFonts w:cs="Calibri"/>
          <w:bCs/>
          <w:color w:val="000000"/>
          <w:highlight w:val="yellow"/>
        </w:rPr>
        <w:t xml:space="preserve">Existe un gran número de colectividades </w:t>
      </w:r>
      <w:r w:rsidR="00D96B6B" w:rsidRPr="00D96B6B">
        <w:rPr>
          <w:rFonts w:cs="Calibri"/>
          <w:bCs/>
          <w:color w:val="000000"/>
          <w:highlight w:val="yellow"/>
        </w:rPr>
        <w:t>conocidas</w:t>
      </w:r>
      <w:r w:rsidR="00296A83" w:rsidRPr="00D96B6B">
        <w:rPr>
          <w:rFonts w:cs="Calibri"/>
          <w:bCs/>
          <w:color w:val="000000"/>
          <w:highlight w:val="yellow"/>
        </w:rPr>
        <w:t xml:space="preserve"> como “minorías” que </w:t>
      </w:r>
      <w:r w:rsidR="00D96B6B" w:rsidRPr="00D96B6B">
        <w:rPr>
          <w:rFonts w:cs="Calibri"/>
          <w:bCs/>
          <w:color w:val="000000"/>
          <w:highlight w:val="yellow"/>
        </w:rPr>
        <w:t>al no ser</w:t>
      </w:r>
      <w:r w:rsidR="00296A83" w:rsidRPr="00D96B6B">
        <w:rPr>
          <w:rFonts w:cs="Calibri"/>
          <w:bCs/>
          <w:color w:val="000000"/>
          <w:highlight w:val="yellow"/>
        </w:rPr>
        <w:t xml:space="preserve"> parte del grupo dominante en la </w:t>
      </w:r>
      <w:r w:rsidR="00D96B6B" w:rsidRPr="00D96B6B">
        <w:rPr>
          <w:rFonts w:cs="Calibri"/>
          <w:bCs/>
          <w:color w:val="000000"/>
          <w:highlight w:val="yellow"/>
        </w:rPr>
        <w:t>escena</w:t>
      </w:r>
      <w:r w:rsidR="00296A83" w:rsidRPr="00D96B6B">
        <w:rPr>
          <w:rFonts w:cs="Calibri"/>
          <w:bCs/>
          <w:color w:val="000000"/>
          <w:highlight w:val="yellow"/>
        </w:rPr>
        <w:t xml:space="preserve"> </w:t>
      </w:r>
      <w:r w:rsidR="00D96B6B" w:rsidRPr="00D96B6B">
        <w:rPr>
          <w:rFonts w:cs="Calibri"/>
          <w:bCs/>
          <w:color w:val="000000"/>
          <w:highlight w:val="yellow"/>
        </w:rPr>
        <w:t>política</w:t>
      </w:r>
      <w:r w:rsidR="00296A83" w:rsidRPr="00D96B6B">
        <w:rPr>
          <w:rFonts w:cs="Calibri"/>
          <w:bCs/>
          <w:color w:val="000000"/>
          <w:highlight w:val="yellow"/>
        </w:rPr>
        <w:t xml:space="preserve"> social y económica,</w:t>
      </w:r>
      <w:r w:rsidR="00D96B6B" w:rsidRPr="00D96B6B">
        <w:rPr>
          <w:rFonts w:cs="Calibri"/>
          <w:bCs/>
          <w:color w:val="000000"/>
          <w:highlight w:val="yellow"/>
        </w:rPr>
        <w:t xml:space="preserve"> q</w:t>
      </w:r>
      <w:r w:rsidR="00296A83" w:rsidRPr="00D96B6B">
        <w:rPr>
          <w:rFonts w:cs="Calibri"/>
          <w:bCs/>
          <w:color w:val="000000"/>
          <w:highlight w:val="yellow"/>
        </w:rPr>
        <w:t xml:space="preserve"> no han sido visibilizado por las </w:t>
      </w:r>
      <w:r w:rsidR="00D96B6B" w:rsidRPr="00D96B6B">
        <w:rPr>
          <w:rFonts w:cs="Calibri"/>
          <w:bCs/>
          <w:color w:val="000000"/>
          <w:highlight w:val="yellow"/>
        </w:rPr>
        <w:t>instituciones</w:t>
      </w:r>
      <w:r w:rsidR="00296A83" w:rsidRPr="00D96B6B">
        <w:rPr>
          <w:rFonts w:cs="Calibri"/>
          <w:bCs/>
          <w:color w:val="000000"/>
          <w:highlight w:val="yellow"/>
        </w:rPr>
        <w:t xml:space="preserve"> y autoridades</w:t>
      </w:r>
      <w:r w:rsidR="00D96B6B" w:rsidRPr="00D96B6B">
        <w:rPr>
          <w:rFonts w:cs="Calibri"/>
          <w:bCs/>
          <w:color w:val="000000"/>
          <w:highlight w:val="yellow"/>
        </w:rPr>
        <w:t xml:space="preserve"> en sus demandas</w:t>
      </w:r>
      <w:r w:rsidR="00296A83" w:rsidRPr="00D96B6B">
        <w:rPr>
          <w:rFonts w:cs="Calibri"/>
          <w:bCs/>
          <w:color w:val="000000"/>
          <w:highlight w:val="yellow"/>
        </w:rPr>
        <w:t>.</w:t>
      </w:r>
      <w:r w:rsidR="00296A83" w:rsidRPr="00D96B6B">
        <w:rPr>
          <w:rFonts w:cs="Calibri"/>
          <w:bCs/>
          <w:color w:val="000000"/>
        </w:rPr>
        <w:t xml:space="preserve"> </w:t>
      </w:r>
    </w:p>
    <w:p w14:paraId="4D4627A1" w14:textId="77777777" w:rsidR="009E2ECF" w:rsidRPr="0048002C" w:rsidRDefault="009E2ECF" w:rsidP="009E2ECF">
      <w:pPr>
        <w:tabs>
          <w:tab w:val="left" w:pos="284"/>
        </w:tabs>
        <w:autoSpaceDE w:val="0"/>
        <w:autoSpaceDN w:val="0"/>
        <w:adjustRightInd w:val="0"/>
        <w:spacing w:after="0" w:line="240" w:lineRule="auto"/>
        <w:jc w:val="both"/>
        <w:rPr>
          <w:rFonts w:cs="Calibri"/>
          <w:b/>
          <w:bCs/>
          <w:color w:val="000000"/>
        </w:rPr>
      </w:pPr>
    </w:p>
    <w:p w14:paraId="176B2ED9" w14:textId="77777777" w:rsidR="0048002C" w:rsidRPr="0048002C" w:rsidRDefault="0048002C" w:rsidP="009E2ECF">
      <w:pPr>
        <w:numPr>
          <w:ilvl w:val="0"/>
          <w:numId w:val="7"/>
        </w:numPr>
        <w:tabs>
          <w:tab w:val="left" w:pos="284"/>
        </w:tabs>
        <w:autoSpaceDE w:val="0"/>
        <w:autoSpaceDN w:val="0"/>
        <w:adjustRightInd w:val="0"/>
        <w:spacing w:after="0" w:line="240" w:lineRule="auto"/>
        <w:ind w:left="0" w:firstLine="0"/>
        <w:jc w:val="both"/>
        <w:rPr>
          <w:rFonts w:cs="Calibri"/>
          <w:b/>
          <w:bCs/>
          <w:color w:val="000000"/>
        </w:rPr>
      </w:pPr>
      <w:r w:rsidRPr="0048002C">
        <w:rPr>
          <w:rFonts w:cs="Calibri"/>
          <w:b/>
          <w:bCs/>
          <w:color w:val="000000"/>
        </w:rPr>
        <w:lastRenderedPageBreak/>
        <w:t>Violencia social e intrafamiliar:</w:t>
      </w:r>
      <w:r w:rsidR="00D96B6B">
        <w:rPr>
          <w:rFonts w:cs="Calibri"/>
          <w:b/>
          <w:bCs/>
          <w:color w:val="000000"/>
        </w:rPr>
        <w:t xml:space="preserve"> </w:t>
      </w:r>
      <w:r w:rsidR="00D96B6B" w:rsidRPr="00D96B6B">
        <w:rPr>
          <w:rFonts w:cs="Calibri"/>
          <w:bCs/>
          <w:color w:val="000000"/>
          <w:highlight w:val="yellow"/>
        </w:rPr>
        <w:t xml:space="preserve">El trato violento o </w:t>
      </w:r>
      <w:proofErr w:type="spellStart"/>
      <w:r w:rsidR="00D96B6B" w:rsidRPr="00D96B6B">
        <w:rPr>
          <w:rFonts w:cs="Calibri"/>
          <w:bCs/>
          <w:color w:val="000000"/>
          <w:highlight w:val="yellow"/>
        </w:rPr>
        <w:t>denostante</w:t>
      </w:r>
      <w:proofErr w:type="spellEnd"/>
      <w:r w:rsidR="00D96B6B" w:rsidRPr="00D96B6B">
        <w:rPr>
          <w:rFonts w:cs="Calibri"/>
          <w:bCs/>
          <w:color w:val="000000"/>
          <w:highlight w:val="yellow"/>
        </w:rPr>
        <w:t>, en especial hacia niños y mujeres constituye el elemento central del problema de violencia social e intrafamiliar.</w:t>
      </w:r>
      <w:r w:rsidR="00D96B6B">
        <w:rPr>
          <w:rFonts w:cs="Calibri"/>
          <w:b/>
          <w:bCs/>
          <w:color w:val="000000"/>
        </w:rPr>
        <w:t xml:space="preserve"> </w:t>
      </w:r>
    </w:p>
    <w:p w14:paraId="05F0E8C4" w14:textId="77777777" w:rsidR="0048002C" w:rsidRPr="0048002C" w:rsidRDefault="0048002C" w:rsidP="009E2ECF">
      <w:pPr>
        <w:tabs>
          <w:tab w:val="left" w:pos="284"/>
        </w:tabs>
        <w:autoSpaceDE w:val="0"/>
        <w:autoSpaceDN w:val="0"/>
        <w:adjustRightInd w:val="0"/>
        <w:spacing w:after="0" w:line="240" w:lineRule="auto"/>
        <w:rPr>
          <w:rFonts w:cs="Calibri"/>
          <w:b/>
          <w:bCs/>
          <w:color w:val="000000"/>
        </w:rPr>
      </w:pPr>
    </w:p>
    <w:p w14:paraId="061E67F2" w14:textId="77777777" w:rsidR="0048002C" w:rsidRPr="00D96B6B" w:rsidRDefault="0048002C" w:rsidP="0048002C">
      <w:pPr>
        <w:pStyle w:val="Prrafodelista"/>
        <w:numPr>
          <w:ilvl w:val="0"/>
          <w:numId w:val="7"/>
        </w:numPr>
        <w:tabs>
          <w:tab w:val="left" w:pos="284"/>
          <w:tab w:val="left" w:pos="1698"/>
        </w:tabs>
        <w:autoSpaceDE w:val="0"/>
        <w:autoSpaceDN w:val="0"/>
        <w:adjustRightInd w:val="0"/>
        <w:spacing w:after="0" w:line="240" w:lineRule="auto"/>
        <w:ind w:left="0" w:firstLine="0"/>
        <w:jc w:val="both"/>
        <w:rPr>
          <w:rFonts w:ascii="Calibri" w:hAnsi="Calibri" w:cs="Calibri"/>
          <w:b/>
          <w:color w:val="000000"/>
        </w:rPr>
      </w:pPr>
      <w:r w:rsidRPr="00D96B6B">
        <w:rPr>
          <w:rFonts w:cs="Calibri"/>
          <w:b/>
          <w:bCs/>
          <w:color w:val="000000"/>
        </w:rPr>
        <w:t>Desarrollo sustentable:</w:t>
      </w:r>
      <w:r w:rsidR="00D96B6B" w:rsidRPr="00D96B6B">
        <w:rPr>
          <w:rFonts w:cs="Calibri"/>
          <w:b/>
          <w:bCs/>
          <w:color w:val="000000"/>
        </w:rPr>
        <w:t xml:space="preserve"> </w:t>
      </w:r>
      <w:r w:rsidR="00D96B6B" w:rsidRPr="00D96B6B">
        <w:rPr>
          <w:rFonts w:cs="Calibri"/>
          <w:bCs/>
          <w:color w:val="000000"/>
          <w:highlight w:val="yellow"/>
        </w:rPr>
        <w:t>Se relaciona con impacto medioambiental del mundo global del siglo XXI, en donde las sociedades altamente tecnologizadas han influido negativamente en el entorno medioambiental,  en el cambio climático, y en la escasez de oportunidades (desigualdad)</w:t>
      </w:r>
      <w:r w:rsidR="00D96B6B">
        <w:rPr>
          <w:rFonts w:cs="Calibri"/>
          <w:bCs/>
          <w:color w:val="000000"/>
        </w:rPr>
        <w:t xml:space="preserve"> </w:t>
      </w:r>
      <w:r w:rsidR="00D96B6B" w:rsidRPr="00D96B6B">
        <w:rPr>
          <w:rFonts w:cs="Calibri"/>
          <w:bCs/>
          <w:color w:val="000000"/>
        </w:rPr>
        <w:t xml:space="preserve"> </w:t>
      </w:r>
    </w:p>
    <w:p w14:paraId="57865FFE" w14:textId="77777777" w:rsidR="00D96B6B" w:rsidRPr="00D96B6B" w:rsidRDefault="00D96B6B" w:rsidP="00D96B6B">
      <w:pPr>
        <w:pStyle w:val="Prrafodelista"/>
        <w:rPr>
          <w:rFonts w:ascii="Calibri" w:hAnsi="Calibri" w:cs="Calibri"/>
          <w:b/>
          <w:color w:val="000000"/>
        </w:rPr>
      </w:pPr>
    </w:p>
    <w:p w14:paraId="591D6C23" w14:textId="77777777" w:rsidR="00D96B6B" w:rsidRPr="0048002C" w:rsidRDefault="00D96B6B" w:rsidP="00D96B6B">
      <w:pPr>
        <w:pStyle w:val="Prrafodelista"/>
        <w:tabs>
          <w:tab w:val="left" w:pos="284"/>
          <w:tab w:val="left" w:pos="1698"/>
        </w:tabs>
        <w:autoSpaceDE w:val="0"/>
        <w:autoSpaceDN w:val="0"/>
        <w:adjustRightInd w:val="0"/>
        <w:spacing w:after="0" w:line="240" w:lineRule="auto"/>
        <w:ind w:left="0"/>
        <w:jc w:val="both"/>
        <w:rPr>
          <w:rFonts w:ascii="Calibri" w:hAnsi="Calibri" w:cs="Calibri"/>
          <w:b/>
          <w:color w:val="000000"/>
        </w:rPr>
      </w:pPr>
    </w:p>
    <w:p w14:paraId="58CA64E3" w14:textId="77777777" w:rsidR="0048002C" w:rsidRPr="0048002C" w:rsidRDefault="0048002C" w:rsidP="0048002C">
      <w:pPr>
        <w:numPr>
          <w:ilvl w:val="0"/>
          <w:numId w:val="2"/>
        </w:numPr>
        <w:tabs>
          <w:tab w:val="left" w:pos="284"/>
          <w:tab w:val="left" w:pos="1698"/>
        </w:tabs>
        <w:autoSpaceDE w:val="0"/>
        <w:autoSpaceDN w:val="0"/>
        <w:adjustRightInd w:val="0"/>
        <w:spacing w:after="0" w:line="240" w:lineRule="auto"/>
        <w:jc w:val="both"/>
        <w:rPr>
          <w:rFonts w:ascii="Calibri" w:hAnsi="Calibri" w:cs="Calibri"/>
          <w:b/>
          <w:color w:val="000000"/>
        </w:rPr>
      </w:pPr>
      <w:r w:rsidRPr="0048002C">
        <w:rPr>
          <w:rFonts w:ascii="Calibri" w:hAnsi="Calibri" w:cs="Calibri"/>
          <w:b/>
          <w:color w:val="000000"/>
        </w:rPr>
        <w:t xml:space="preserve">PROPUESTA PARA ALCANZAR LOS ODS: Lee cada Objetivo de Desarrollo Sostenible (ODS) con su descripción y escribe una propuesta Concreta que permita alcanzarlo. Para apoyar la propuesta de cada ODS, puedes ver el video sobre disponible en: </w:t>
      </w:r>
      <w:hyperlink r:id="rId10" w:history="1">
        <w:r w:rsidRPr="0048002C">
          <w:rPr>
            <w:color w:val="0000FF"/>
            <w:u w:val="single"/>
          </w:rPr>
          <w:t>https://www.youtube.com/watch?v=5SsJhGZffz0</w:t>
        </w:r>
      </w:hyperlink>
    </w:p>
    <w:p w14:paraId="678D4110" w14:textId="77777777" w:rsidR="0048002C" w:rsidRPr="0048002C" w:rsidRDefault="0048002C" w:rsidP="0048002C">
      <w:pPr>
        <w:tabs>
          <w:tab w:val="left" w:pos="284"/>
          <w:tab w:val="left" w:pos="1698"/>
        </w:tabs>
        <w:autoSpaceDE w:val="0"/>
        <w:autoSpaceDN w:val="0"/>
        <w:adjustRightInd w:val="0"/>
        <w:spacing w:after="0" w:line="240" w:lineRule="auto"/>
        <w:jc w:val="both"/>
        <w:rPr>
          <w:rFonts w:ascii="Calibri" w:hAnsi="Calibri" w:cs="Calibri"/>
          <w:b/>
          <w:color w:val="000000"/>
        </w:rPr>
      </w:pPr>
    </w:p>
    <w:tbl>
      <w:tblPr>
        <w:tblStyle w:val="Tablaconcuadrcula"/>
        <w:tblW w:w="0" w:type="auto"/>
        <w:tblInd w:w="-459" w:type="dxa"/>
        <w:tblLayout w:type="fixed"/>
        <w:tblLook w:val="04A0" w:firstRow="1" w:lastRow="0" w:firstColumn="1" w:lastColumn="0" w:noHBand="0" w:noVBand="1"/>
      </w:tblPr>
      <w:tblGrid>
        <w:gridCol w:w="3119"/>
        <w:gridCol w:w="3118"/>
        <w:gridCol w:w="3969"/>
      </w:tblGrid>
      <w:tr w:rsidR="0048002C" w:rsidRPr="0048002C" w14:paraId="545D7E12" w14:textId="77777777" w:rsidTr="009E2ECF">
        <w:tc>
          <w:tcPr>
            <w:tcW w:w="3119" w:type="dxa"/>
          </w:tcPr>
          <w:p w14:paraId="3105F288" w14:textId="77777777" w:rsidR="0048002C" w:rsidRPr="0048002C" w:rsidRDefault="0048002C" w:rsidP="0048002C">
            <w:pPr>
              <w:tabs>
                <w:tab w:val="left" w:pos="284"/>
                <w:tab w:val="left" w:pos="1698"/>
              </w:tabs>
              <w:autoSpaceDE w:val="0"/>
              <w:autoSpaceDN w:val="0"/>
              <w:adjustRightInd w:val="0"/>
              <w:jc w:val="center"/>
              <w:rPr>
                <w:rFonts w:ascii="Calibri" w:hAnsi="Calibri" w:cs="Calibri"/>
                <w:b/>
                <w:color w:val="000000"/>
              </w:rPr>
            </w:pPr>
            <w:r w:rsidRPr="0048002C">
              <w:rPr>
                <w:rFonts w:ascii="Calibri" w:hAnsi="Calibri" w:cs="Calibri"/>
                <w:b/>
                <w:color w:val="000000"/>
              </w:rPr>
              <w:t>ODS</w:t>
            </w:r>
          </w:p>
        </w:tc>
        <w:tc>
          <w:tcPr>
            <w:tcW w:w="3118" w:type="dxa"/>
          </w:tcPr>
          <w:p w14:paraId="4C361E94" w14:textId="77777777" w:rsidR="0048002C" w:rsidRPr="0048002C" w:rsidRDefault="0048002C" w:rsidP="0048002C">
            <w:pPr>
              <w:tabs>
                <w:tab w:val="left" w:pos="284"/>
                <w:tab w:val="left" w:pos="1698"/>
              </w:tabs>
              <w:autoSpaceDE w:val="0"/>
              <w:autoSpaceDN w:val="0"/>
              <w:adjustRightInd w:val="0"/>
              <w:jc w:val="center"/>
              <w:rPr>
                <w:rFonts w:ascii="Calibri" w:hAnsi="Calibri" w:cs="Calibri"/>
                <w:b/>
                <w:color w:val="000000"/>
              </w:rPr>
            </w:pPr>
            <w:r w:rsidRPr="0048002C">
              <w:rPr>
                <w:rFonts w:ascii="Calibri" w:hAnsi="Calibri" w:cs="Calibri"/>
                <w:b/>
                <w:color w:val="000000"/>
              </w:rPr>
              <w:t>DESCRIPCIÓN DEL ODS</w:t>
            </w:r>
          </w:p>
        </w:tc>
        <w:tc>
          <w:tcPr>
            <w:tcW w:w="3969" w:type="dxa"/>
          </w:tcPr>
          <w:p w14:paraId="533FDF11" w14:textId="77777777" w:rsidR="0048002C" w:rsidRPr="0048002C" w:rsidRDefault="0048002C" w:rsidP="0048002C">
            <w:pPr>
              <w:tabs>
                <w:tab w:val="left" w:pos="284"/>
                <w:tab w:val="left" w:pos="1698"/>
              </w:tabs>
              <w:autoSpaceDE w:val="0"/>
              <w:autoSpaceDN w:val="0"/>
              <w:adjustRightInd w:val="0"/>
              <w:jc w:val="center"/>
              <w:rPr>
                <w:rFonts w:ascii="Calibri" w:hAnsi="Calibri" w:cs="Calibri"/>
                <w:b/>
                <w:color w:val="000000"/>
              </w:rPr>
            </w:pPr>
            <w:r w:rsidRPr="0048002C">
              <w:rPr>
                <w:rFonts w:ascii="Calibri" w:hAnsi="Calibri" w:cs="Calibri"/>
                <w:b/>
                <w:color w:val="000000"/>
              </w:rPr>
              <w:t>PROPUESTA</w:t>
            </w:r>
          </w:p>
        </w:tc>
      </w:tr>
      <w:tr w:rsidR="0048002C" w:rsidRPr="0048002C" w14:paraId="6DECA56B" w14:textId="77777777" w:rsidTr="009E2ECF">
        <w:trPr>
          <w:trHeight w:val="578"/>
        </w:trPr>
        <w:tc>
          <w:tcPr>
            <w:tcW w:w="3119" w:type="dxa"/>
          </w:tcPr>
          <w:p w14:paraId="21BA4BC9" w14:textId="77777777" w:rsidR="0048002C" w:rsidRPr="0048002C" w:rsidRDefault="009E2ECF" w:rsidP="009E2ECF">
            <w:pPr>
              <w:numPr>
                <w:ilvl w:val="0"/>
                <w:numId w:val="6"/>
              </w:numPr>
              <w:tabs>
                <w:tab w:val="left" w:pos="284"/>
                <w:tab w:val="left" w:pos="317"/>
              </w:tabs>
              <w:autoSpaceDE w:val="0"/>
              <w:autoSpaceDN w:val="0"/>
              <w:adjustRightInd w:val="0"/>
              <w:ind w:left="33"/>
              <w:rPr>
                <w:rFonts w:ascii="Calibri" w:hAnsi="Calibri" w:cs="Calibri"/>
                <w:b/>
                <w:color w:val="000000"/>
              </w:rPr>
            </w:pPr>
            <w:r w:rsidRPr="00434E6C">
              <w:rPr>
                <w:rFonts w:ascii="Calibri" w:hAnsi="Calibri" w:cs="Calibri"/>
                <w:b/>
                <w:color w:val="000000"/>
              </w:rPr>
              <w:t xml:space="preserve">1. </w:t>
            </w:r>
            <w:r w:rsidR="0048002C" w:rsidRPr="0048002C">
              <w:rPr>
                <w:rFonts w:ascii="Calibri" w:hAnsi="Calibri" w:cs="Calibri"/>
                <w:b/>
                <w:color w:val="000000"/>
              </w:rPr>
              <w:t xml:space="preserve">FIN DE LA POBREZA </w:t>
            </w:r>
          </w:p>
          <w:p w14:paraId="02FA304B" w14:textId="77777777" w:rsidR="0048002C" w:rsidRPr="0048002C" w:rsidRDefault="0048002C" w:rsidP="009E2ECF">
            <w:pPr>
              <w:tabs>
                <w:tab w:val="left" w:pos="284"/>
                <w:tab w:val="left" w:pos="317"/>
              </w:tabs>
              <w:autoSpaceDE w:val="0"/>
              <w:autoSpaceDN w:val="0"/>
              <w:adjustRightInd w:val="0"/>
              <w:ind w:left="33"/>
              <w:rPr>
                <w:rFonts w:ascii="Calibri" w:hAnsi="Calibri" w:cs="Calibri"/>
                <w:b/>
                <w:color w:val="000000"/>
              </w:rPr>
            </w:pPr>
            <w:r w:rsidRPr="0048002C">
              <w:rPr>
                <w:rFonts w:ascii="Calibri" w:hAnsi="Calibri" w:cs="Calibri"/>
                <w:b/>
                <w:noProof/>
                <w:color w:val="000000"/>
                <w:lang w:eastAsia="es-CL"/>
              </w:rPr>
              <w:drawing>
                <wp:inline distT="0" distB="0" distL="0" distR="0" wp14:anchorId="1AD9C8F8" wp14:editId="2FFF8289">
                  <wp:extent cx="637953" cy="382772"/>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0023" cy="384014"/>
                          </a:xfrm>
                          <a:prstGeom prst="rect">
                            <a:avLst/>
                          </a:prstGeom>
                          <a:noFill/>
                          <a:ln>
                            <a:noFill/>
                          </a:ln>
                        </pic:spPr>
                      </pic:pic>
                    </a:graphicData>
                  </a:graphic>
                </wp:inline>
              </w:drawing>
            </w:r>
          </w:p>
        </w:tc>
        <w:tc>
          <w:tcPr>
            <w:tcW w:w="3118" w:type="dxa"/>
          </w:tcPr>
          <w:p w14:paraId="531B71A8" w14:textId="77777777" w:rsidR="0048002C" w:rsidRPr="0048002C" w:rsidRDefault="0048002C" w:rsidP="0048002C">
            <w:pPr>
              <w:tabs>
                <w:tab w:val="left" w:pos="284"/>
                <w:tab w:val="left" w:pos="1698"/>
              </w:tabs>
              <w:autoSpaceDE w:val="0"/>
              <w:autoSpaceDN w:val="0"/>
              <w:adjustRightInd w:val="0"/>
              <w:rPr>
                <w:rFonts w:ascii="Calibri" w:hAnsi="Calibri" w:cs="Calibri"/>
                <w:color w:val="000000"/>
              </w:rPr>
            </w:pPr>
            <w:r w:rsidRPr="0048002C">
              <w:rPr>
                <w:rFonts w:ascii="Calibri" w:hAnsi="Calibri" w:cs="Calibri"/>
                <w:color w:val="000000"/>
              </w:rPr>
              <w:t>Poner fin a la pobreza en todas sus formas en todo el mundo.</w:t>
            </w:r>
          </w:p>
        </w:tc>
        <w:tc>
          <w:tcPr>
            <w:tcW w:w="3969" w:type="dxa"/>
          </w:tcPr>
          <w:p w14:paraId="5EE40DA7" w14:textId="77777777" w:rsidR="0048002C" w:rsidRPr="0048002C" w:rsidRDefault="0048002C" w:rsidP="0048002C">
            <w:pPr>
              <w:tabs>
                <w:tab w:val="left" w:pos="284"/>
                <w:tab w:val="left" w:pos="1698"/>
              </w:tabs>
              <w:autoSpaceDE w:val="0"/>
              <w:autoSpaceDN w:val="0"/>
              <w:adjustRightInd w:val="0"/>
              <w:jc w:val="both"/>
              <w:rPr>
                <w:rFonts w:ascii="Calibri" w:hAnsi="Calibri" w:cs="Calibri"/>
                <w:color w:val="000000"/>
              </w:rPr>
            </w:pPr>
            <w:r w:rsidRPr="0048002C">
              <w:rPr>
                <w:rFonts w:ascii="Calibri" w:hAnsi="Calibri" w:cs="Calibri"/>
                <w:color w:val="000000"/>
              </w:rPr>
              <w:t>Estableciendo un sueldo o ingreso mínimo de $500.000 por persona.</w:t>
            </w:r>
          </w:p>
        </w:tc>
      </w:tr>
      <w:tr w:rsidR="0048002C" w:rsidRPr="0048002C" w14:paraId="75B8B5BC" w14:textId="77777777" w:rsidTr="009E2ECF">
        <w:tc>
          <w:tcPr>
            <w:tcW w:w="3119" w:type="dxa"/>
          </w:tcPr>
          <w:p w14:paraId="2A92ED56" w14:textId="77777777" w:rsidR="0048002C" w:rsidRPr="0048002C" w:rsidRDefault="0048002C" w:rsidP="009E2ECF">
            <w:pPr>
              <w:numPr>
                <w:ilvl w:val="0"/>
                <w:numId w:val="6"/>
              </w:numPr>
              <w:tabs>
                <w:tab w:val="left" w:pos="284"/>
                <w:tab w:val="left" w:pos="317"/>
              </w:tabs>
              <w:autoSpaceDE w:val="0"/>
              <w:autoSpaceDN w:val="0"/>
              <w:adjustRightInd w:val="0"/>
              <w:ind w:left="33"/>
              <w:rPr>
                <w:rFonts w:ascii="Calibri" w:hAnsi="Calibri" w:cs="Calibri"/>
                <w:b/>
                <w:color w:val="000000"/>
              </w:rPr>
            </w:pPr>
            <w:r w:rsidRPr="0048002C">
              <w:rPr>
                <w:rFonts w:ascii="Calibri" w:hAnsi="Calibri" w:cs="Calibri"/>
                <w:b/>
                <w:noProof/>
                <w:color w:val="000000"/>
                <w:lang w:eastAsia="es-CL"/>
              </w:rPr>
              <w:drawing>
                <wp:anchor distT="0" distB="0" distL="114300" distR="114300" simplePos="0" relativeHeight="251659264" behindDoc="0" locked="0" layoutInCell="1" allowOverlap="1" wp14:anchorId="783F98F2" wp14:editId="3ADB75EF">
                  <wp:simplePos x="0" y="0"/>
                  <wp:positionH relativeFrom="column">
                    <wp:posOffset>19685</wp:posOffset>
                  </wp:positionH>
                  <wp:positionV relativeFrom="paragraph">
                    <wp:posOffset>210185</wp:posOffset>
                  </wp:positionV>
                  <wp:extent cx="637540" cy="380365"/>
                  <wp:effectExtent l="0" t="0" r="0" b="635"/>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37540" cy="380365"/>
                          </a:xfrm>
                          <a:prstGeom prst="rect">
                            <a:avLst/>
                          </a:prstGeom>
                          <a:noFill/>
                          <a:ln>
                            <a:noFill/>
                          </a:ln>
                        </pic:spPr>
                      </pic:pic>
                    </a:graphicData>
                  </a:graphic>
                  <wp14:sizeRelH relativeFrom="page">
                    <wp14:pctWidth>0</wp14:pctWidth>
                  </wp14:sizeRelH>
                  <wp14:sizeRelV relativeFrom="page">
                    <wp14:pctHeight>0</wp14:pctHeight>
                  </wp14:sizeRelV>
                </wp:anchor>
              </w:drawing>
            </w:r>
            <w:r w:rsidR="009E2ECF" w:rsidRPr="00434E6C">
              <w:rPr>
                <w:rFonts w:ascii="Calibri" w:hAnsi="Calibri" w:cs="Calibri"/>
                <w:b/>
                <w:color w:val="000000"/>
              </w:rPr>
              <w:t xml:space="preserve">2. </w:t>
            </w:r>
            <w:r w:rsidRPr="0048002C">
              <w:rPr>
                <w:rFonts w:ascii="Calibri" w:hAnsi="Calibri" w:cs="Calibri"/>
                <w:b/>
                <w:color w:val="000000"/>
              </w:rPr>
              <w:t xml:space="preserve">HAMBRE CERO </w:t>
            </w:r>
          </w:p>
          <w:p w14:paraId="61A7D2A2" w14:textId="77777777" w:rsidR="0048002C" w:rsidRPr="0048002C" w:rsidRDefault="0048002C" w:rsidP="009E2ECF">
            <w:pPr>
              <w:tabs>
                <w:tab w:val="left" w:pos="284"/>
                <w:tab w:val="left" w:pos="317"/>
              </w:tabs>
              <w:autoSpaceDE w:val="0"/>
              <w:autoSpaceDN w:val="0"/>
              <w:adjustRightInd w:val="0"/>
              <w:ind w:left="33"/>
              <w:rPr>
                <w:rFonts w:ascii="Calibri" w:hAnsi="Calibri" w:cs="Calibri"/>
                <w:b/>
                <w:color w:val="000000"/>
              </w:rPr>
            </w:pPr>
          </w:p>
          <w:p w14:paraId="7E487B3F" w14:textId="77777777" w:rsidR="0048002C" w:rsidRPr="0048002C" w:rsidRDefault="0048002C" w:rsidP="009E2ECF">
            <w:pPr>
              <w:tabs>
                <w:tab w:val="left" w:pos="284"/>
                <w:tab w:val="left" w:pos="317"/>
              </w:tabs>
              <w:autoSpaceDE w:val="0"/>
              <w:autoSpaceDN w:val="0"/>
              <w:adjustRightInd w:val="0"/>
              <w:ind w:left="33"/>
              <w:rPr>
                <w:rFonts w:ascii="Calibri" w:hAnsi="Calibri" w:cs="Calibri"/>
                <w:b/>
                <w:color w:val="000000"/>
              </w:rPr>
            </w:pPr>
          </w:p>
        </w:tc>
        <w:tc>
          <w:tcPr>
            <w:tcW w:w="3118" w:type="dxa"/>
          </w:tcPr>
          <w:p w14:paraId="3DAD1D64" w14:textId="77777777" w:rsidR="0048002C" w:rsidRPr="0048002C" w:rsidRDefault="0048002C" w:rsidP="0048002C">
            <w:pPr>
              <w:tabs>
                <w:tab w:val="left" w:pos="284"/>
                <w:tab w:val="left" w:pos="1698"/>
              </w:tabs>
              <w:autoSpaceDE w:val="0"/>
              <w:autoSpaceDN w:val="0"/>
              <w:adjustRightInd w:val="0"/>
              <w:rPr>
                <w:rFonts w:ascii="Calibri" w:hAnsi="Calibri" w:cs="Calibri"/>
                <w:color w:val="000000"/>
              </w:rPr>
            </w:pPr>
            <w:r w:rsidRPr="0048002C">
              <w:rPr>
                <w:rFonts w:ascii="Calibri" w:hAnsi="Calibri" w:cs="Calibri"/>
                <w:color w:val="000000"/>
              </w:rPr>
              <w:t>Poner fin al hambre, lograr la seguridad alimentaria y la mejora de la nutrición y promover la agricultura sostenible.</w:t>
            </w:r>
          </w:p>
        </w:tc>
        <w:tc>
          <w:tcPr>
            <w:tcW w:w="3969" w:type="dxa"/>
          </w:tcPr>
          <w:p w14:paraId="354D68C2" w14:textId="77777777" w:rsidR="0048002C" w:rsidRPr="0048002C" w:rsidRDefault="0048002C" w:rsidP="0048002C">
            <w:pPr>
              <w:tabs>
                <w:tab w:val="left" w:pos="284"/>
                <w:tab w:val="left" w:pos="1698"/>
              </w:tabs>
              <w:autoSpaceDE w:val="0"/>
              <w:autoSpaceDN w:val="0"/>
              <w:adjustRightInd w:val="0"/>
              <w:jc w:val="both"/>
              <w:rPr>
                <w:rFonts w:ascii="Calibri" w:hAnsi="Calibri" w:cs="Calibri"/>
                <w:color w:val="000000"/>
              </w:rPr>
            </w:pPr>
            <w:r w:rsidRPr="0048002C">
              <w:rPr>
                <w:rFonts w:ascii="Calibri" w:hAnsi="Calibri" w:cs="Calibri"/>
                <w:color w:val="000000"/>
              </w:rPr>
              <w:t xml:space="preserve">Eliminando  la conducta de compra compulsiva de “alimentos innecesarios”, que terminan desechándose por el sobre abastecimiento (se pudren o vence). </w:t>
            </w:r>
          </w:p>
        </w:tc>
      </w:tr>
      <w:tr w:rsidR="0048002C" w:rsidRPr="0048002C" w14:paraId="209E8E76" w14:textId="77777777" w:rsidTr="009E2ECF">
        <w:tc>
          <w:tcPr>
            <w:tcW w:w="3119" w:type="dxa"/>
          </w:tcPr>
          <w:p w14:paraId="4A20F6A4" w14:textId="77777777" w:rsidR="0048002C" w:rsidRPr="0048002C" w:rsidRDefault="009E2ECF" w:rsidP="009E2ECF">
            <w:pPr>
              <w:numPr>
                <w:ilvl w:val="0"/>
                <w:numId w:val="6"/>
              </w:numPr>
              <w:tabs>
                <w:tab w:val="left" w:pos="284"/>
                <w:tab w:val="left" w:pos="317"/>
              </w:tabs>
              <w:autoSpaceDE w:val="0"/>
              <w:autoSpaceDN w:val="0"/>
              <w:adjustRightInd w:val="0"/>
              <w:ind w:left="33"/>
              <w:rPr>
                <w:rFonts w:ascii="Calibri" w:hAnsi="Calibri" w:cs="Calibri"/>
                <w:b/>
                <w:color w:val="000000"/>
              </w:rPr>
            </w:pPr>
            <w:r w:rsidRPr="00434E6C">
              <w:rPr>
                <w:rFonts w:ascii="Calibri" w:hAnsi="Calibri" w:cs="Calibri"/>
                <w:b/>
                <w:color w:val="000000"/>
              </w:rPr>
              <w:t xml:space="preserve">3. </w:t>
            </w:r>
            <w:r w:rsidR="0048002C" w:rsidRPr="0048002C">
              <w:rPr>
                <w:rFonts w:ascii="Calibri" w:hAnsi="Calibri" w:cs="Calibri"/>
                <w:b/>
                <w:color w:val="000000"/>
              </w:rPr>
              <w:t xml:space="preserve">SALUD Y BIENESTAR </w:t>
            </w:r>
          </w:p>
          <w:p w14:paraId="6DA2C977" w14:textId="77777777" w:rsidR="0048002C" w:rsidRPr="0048002C" w:rsidRDefault="0048002C" w:rsidP="009E2ECF">
            <w:pPr>
              <w:tabs>
                <w:tab w:val="left" w:pos="284"/>
                <w:tab w:val="left" w:pos="317"/>
              </w:tabs>
              <w:autoSpaceDE w:val="0"/>
              <w:autoSpaceDN w:val="0"/>
              <w:adjustRightInd w:val="0"/>
              <w:ind w:left="33"/>
              <w:rPr>
                <w:rFonts w:ascii="Calibri" w:hAnsi="Calibri" w:cs="Calibri"/>
                <w:b/>
                <w:color w:val="000000"/>
              </w:rPr>
            </w:pPr>
            <w:r w:rsidRPr="0048002C">
              <w:rPr>
                <w:rFonts w:ascii="Calibri" w:hAnsi="Calibri" w:cs="Calibri"/>
                <w:b/>
                <w:noProof/>
                <w:color w:val="000000"/>
                <w:lang w:eastAsia="es-CL"/>
              </w:rPr>
              <w:drawing>
                <wp:anchor distT="0" distB="0" distL="114300" distR="114300" simplePos="0" relativeHeight="251660288" behindDoc="0" locked="0" layoutInCell="1" allowOverlap="1" wp14:anchorId="1048375B" wp14:editId="3D805641">
                  <wp:simplePos x="0" y="0"/>
                  <wp:positionH relativeFrom="column">
                    <wp:posOffset>20320</wp:posOffset>
                  </wp:positionH>
                  <wp:positionV relativeFrom="paragraph">
                    <wp:posOffset>33655</wp:posOffset>
                  </wp:positionV>
                  <wp:extent cx="690880" cy="396240"/>
                  <wp:effectExtent l="0" t="0" r="0" b="381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90880" cy="3962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17DCE8" w14:textId="77777777" w:rsidR="0048002C" w:rsidRPr="0048002C" w:rsidRDefault="0048002C" w:rsidP="009E2ECF">
            <w:pPr>
              <w:tabs>
                <w:tab w:val="left" w:pos="284"/>
                <w:tab w:val="left" w:pos="317"/>
              </w:tabs>
              <w:autoSpaceDE w:val="0"/>
              <w:autoSpaceDN w:val="0"/>
              <w:adjustRightInd w:val="0"/>
              <w:rPr>
                <w:rFonts w:ascii="Calibri" w:hAnsi="Calibri" w:cs="Calibri"/>
                <w:b/>
                <w:color w:val="000000"/>
              </w:rPr>
            </w:pPr>
          </w:p>
        </w:tc>
        <w:tc>
          <w:tcPr>
            <w:tcW w:w="3118" w:type="dxa"/>
          </w:tcPr>
          <w:p w14:paraId="438281BA" w14:textId="77777777" w:rsidR="0048002C" w:rsidRPr="0048002C" w:rsidRDefault="0048002C" w:rsidP="0048002C">
            <w:pPr>
              <w:tabs>
                <w:tab w:val="left" w:pos="284"/>
                <w:tab w:val="left" w:pos="1698"/>
              </w:tabs>
              <w:autoSpaceDE w:val="0"/>
              <w:autoSpaceDN w:val="0"/>
              <w:adjustRightInd w:val="0"/>
              <w:rPr>
                <w:rFonts w:ascii="Calibri" w:hAnsi="Calibri" w:cs="Calibri"/>
                <w:color w:val="000000"/>
              </w:rPr>
            </w:pPr>
            <w:r w:rsidRPr="0048002C">
              <w:rPr>
                <w:rFonts w:ascii="Calibri" w:hAnsi="Calibri" w:cs="Calibri"/>
                <w:color w:val="000000"/>
              </w:rPr>
              <w:t>Garantizar una vida sana y promover el bienestar para todos en todas las edades.</w:t>
            </w:r>
          </w:p>
        </w:tc>
        <w:tc>
          <w:tcPr>
            <w:tcW w:w="3969" w:type="dxa"/>
          </w:tcPr>
          <w:p w14:paraId="00B7A76C" w14:textId="77777777" w:rsidR="0048002C" w:rsidRPr="0048002C" w:rsidRDefault="0048002C" w:rsidP="0048002C">
            <w:pPr>
              <w:tabs>
                <w:tab w:val="left" w:pos="284"/>
                <w:tab w:val="left" w:pos="1698"/>
              </w:tabs>
              <w:autoSpaceDE w:val="0"/>
              <w:autoSpaceDN w:val="0"/>
              <w:adjustRightInd w:val="0"/>
              <w:jc w:val="both"/>
              <w:rPr>
                <w:rFonts w:ascii="Calibri" w:hAnsi="Calibri" w:cs="Calibri"/>
                <w:color w:val="000000"/>
              </w:rPr>
            </w:pPr>
            <w:r w:rsidRPr="0048002C">
              <w:rPr>
                <w:rFonts w:ascii="Calibri" w:hAnsi="Calibri" w:cs="Calibri"/>
                <w:color w:val="000000"/>
              </w:rPr>
              <w:t xml:space="preserve">Reduciendo el consumo de productos nocivos para la salud, como el tabaco, el alcohol, productos altos en azúcar y grasas, etc.  </w:t>
            </w:r>
          </w:p>
        </w:tc>
      </w:tr>
      <w:tr w:rsidR="0048002C" w:rsidRPr="0048002C" w14:paraId="3B952186" w14:textId="77777777" w:rsidTr="009E2ECF">
        <w:trPr>
          <w:trHeight w:val="998"/>
        </w:trPr>
        <w:tc>
          <w:tcPr>
            <w:tcW w:w="3119" w:type="dxa"/>
          </w:tcPr>
          <w:p w14:paraId="7DCC0F7E" w14:textId="77777777" w:rsidR="0048002C" w:rsidRPr="0048002C" w:rsidRDefault="009E2ECF" w:rsidP="009E2ECF">
            <w:pPr>
              <w:numPr>
                <w:ilvl w:val="0"/>
                <w:numId w:val="6"/>
              </w:numPr>
              <w:tabs>
                <w:tab w:val="left" w:pos="284"/>
                <w:tab w:val="left" w:pos="317"/>
              </w:tabs>
              <w:autoSpaceDE w:val="0"/>
              <w:autoSpaceDN w:val="0"/>
              <w:adjustRightInd w:val="0"/>
              <w:ind w:left="33"/>
              <w:rPr>
                <w:rFonts w:ascii="Calibri" w:hAnsi="Calibri" w:cs="Calibri"/>
                <w:b/>
                <w:color w:val="000000"/>
              </w:rPr>
            </w:pPr>
            <w:r w:rsidRPr="00434E6C">
              <w:rPr>
                <w:rFonts w:ascii="Calibri" w:hAnsi="Calibri" w:cs="Calibri"/>
                <w:b/>
                <w:color w:val="000000"/>
              </w:rPr>
              <w:t xml:space="preserve">4. </w:t>
            </w:r>
            <w:r w:rsidR="0048002C" w:rsidRPr="0048002C">
              <w:rPr>
                <w:rFonts w:ascii="Calibri" w:hAnsi="Calibri" w:cs="Calibri"/>
                <w:b/>
                <w:color w:val="000000"/>
              </w:rPr>
              <w:t>EDUCACIÓN DE CALIDAD</w:t>
            </w:r>
          </w:p>
          <w:p w14:paraId="187B5D2F" w14:textId="77777777" w:rsidR="0048002C" w:rsidRPr="0048002C" w:rsidRDefault="0048002C" w:rsidP="009E2ECF">
            <w:pPr>
              <w:tabs>
                <w:tab w:val="left" w:pos="284"/>
                <w:tab w:val="left" w:pos="317"/>
              </w:tabs>
              <w:autoSpaceDE w:val="0"/>
              <w:autoSpaceDN w:val="0"/>
              <w:adjustRightInd w:val="0"/>
              <w:ind w:left="33"/>
              <w:rPr>
                <w:rFonts w:ascii="Calibri" w:hAnsi="Calibri" w:cs="Calibri"/>
                <w:b/>
                <w:color w:val="000000"/>
              </w:rPr>
            </w:pPr>
            <w:r w:rsidRPr="0048002C">
              <w:rPr>
                <w:rFonts w:ascii="Calibri" w:hAnsi="Calibri" w:cs="Calibri"/>
                <w:b/>
                <w:noProof/>
                <w:color w:val="000000"/>
                <w:lang w:eastAsia="es-CL"/>
              </w:rPr>
              <w:drawing>
                <wp:anchor distT="0" distB="0" distL="114300" distR="114300" simplePos="0" relativeHeight="251661312" behindDoc="0" locked="0" layoutInCell="1" allowOverlap="1" wp14:anchorId="7F79DE4A" wp14:editId="0151C58E">
                  <wp:simplePos x="0" y="0"/>
                  <wp:positionH relativeFrom="column">
                    <wp:posOffset>19685</wp:posOffset>
                  </wp:positionH>
                  <wp:positionV relativeFrom="paragraph">
                    <wp:posOffset>6985</wp:posOffset>
                  </wp:positionV>
                  <wp:extent cx="702945" cy="414655"/>
                  <wp:effectExtent l="0" t="0" r="1905" b="4445"/>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02945" cy="4146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118" w:type="dxa"/>
          </w:tcPr>
          <w:p w14:paraId="4FB28E71" w14:textId="77777777" w:rsidR="0048002C" w:rsidRPr="0048002C" w:rsidRDefault="0048002C" w:rsidP="0048002C">
            <w:pPr>
              <w:tabs>
                <w:tab w:val="left" w:pos="284"/>
                <w:tab w:val="left" w:pos="1698"/>
              </w:tabs>
              <w:autoSpaceDE w:val="0"/>
              <w:autoSpaceDN w:val="0"/>
              <w:adjustRightInd w:val="0"/>
              <w:jc w:val="both"/>
              <w:rPr>
                <w:rFonts w:ascii="Calibri" w:hAnsi="Calibri" w:cs="Calibri"/>
                <w:color w:val="000000"/>
              </w:rPr>
            </w:pPr>
            <w:r w:rsidRPr="0048002C">
              <w:rPr>
                <w:rFonts w:ascii="Calibri" w:hAnsi="Calibri" w:cs="Calibri"/>
                <w:color w:val="000000"/>
              </w:rPr>
              <w:t>Garantizar una educación inclusiva, equitativa y de calidad y promover oportunidades de aprendizaje durante toda la vida para todos.</w:t>
            </w:r>
          </w:p>
        </w:tc>
        <w:tc>
          <w:tcPr>
            <w:tcW w:w="3969" w:type="dxa"/>
          </w:tcPr>
          <w:p w14:paraId="100F7200" w14:textId="77777777" w:rsidR="0048002C" w:rsidRPr="0048002C" w:rsidRDefault="0048002C" w:rsidP="0048002C">
            <w:pPr>
              <w:tabs>
                <w:tab w:val="left" w:pos="284"/>
                <w:tab w:val="left" w:pos="1698"/>
              </w:tabs>
              <w:autoSpaceDE w:val="0"/>
              <w:autoSpaceDN w:val="0"/>
              <w:adjustRightInd w:val="0"/>
              <w:jc w:val="both"/>
              <w:rPr>
                <w:rFonts w:ascii="Calibri" w:hAnsi="Calibri" w:cs="Calibri"/>
                <w:color w:val="000000"/>
              </w:rPr>
            </w:pPr>
            <w:r w:rsidRPr="0048002C">
              <w:rPr>
                <w:rFonts w:ascii="Calibri" w:hAnsi="Calibri" w:cs="Calibri"/>
                <w:color w:val="000000"/>
              </w:rPr>
              <w:t>Estableciendo que todos los colegios con resultados de excelencia  (públicos y privados) tengan la obligación de abrir  un % de sus matrículas a cualquier niño(a) o joven que manifieste la intención y compromiso con su progreso educación, sin exigir notas de admisión, ni pago de colegiatura (parecido al sorteo o tómbola que se hace en los colegios públicos).</w:t>
            </w:r>
          </w:p>
        </w:tc>
      </w:tr>
      <w:tr w:rsidR="0048002C" w:rsidRPr="0048002C" w14:paraId="508BF3E6" w14:textId="77777777" w:rsidTr="009E2ECF">
        <w:tc>
          <w:tcPr>
            <w:tcW w:w="3119" w:type="dxa"/>
          </w:tcPr>
          <w:p w14:paraId="6333DC02" w14:textId="77777777" w:rsidR="0048002C" w:rsidRPr="0048002C" w:rsidRDefault="0048002C" w:rsidP="009E2ECF">
            <w:pPr>
              <w:numPr>
                <w:ilvl w:val="0"/>
                <w:numId w:val="6"/>
              </w:numPr>
              <w:tabs>
                <w:tab w:val="left" w:pos="284"/>
                <w:tab w:val="left" w:pos="317"/>
              </w:tabs>
              <w:autoSpaceDE w:val="0"/>
              <w:autoSpaceDN w:val="0"/>
              <w:adjustRightInd w:val="0"/>
              <w:ind w:left="33"/>
              <w:rPr>
                <w:rFonts w:ascii="Calibri" w:hAnsi="Calibri" w:cs="Calibri"/>
                <w:b/>
                <w:color w:val="000000"/>
              </w:rPr>
            </w:pPr>
            <w:r w:rsidRPr="0048002C">
              <w:rPr>
                <w:rFonts w:ascii="Calibri" w:hAnsi="Calibri" w:cs="Calibri"/>
                <w:b/>
                <w:noProof/>
                <w:color w:val="000000"/>
                <w:lang w:eastAsia="es-CL"/>
              </w:rPr>
              <w:drawing>
                <wp:anchor distT="0" distB="0" distL="114300" distR="114300" simplePos="0" relativeHeight="251662336" behindDoc="0" locked="0" layoutInCell="1" allowOverlap="1" wp14:anchorId="3914980D" wp14:editId="6619FECB">
                  <wp:simplePos x="0" y="0"/>
                  <wp:positionH relativeFrom="column">
                    <wp:posOffset>20955</wp:posOffset>
                  </wp:positionH>
                  <wp:positionV relativeFrom="paragraph">
                    <wp:posOffset>184150</wp:posOffset>
                  </wp:positionV>
                  <wp:extent cx="701675" cy="443865"/>
                  <wp:effectExtent l="0" t="0" r="3175" b="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01675" cy="443865"/>
                          </a:xfrm>
                          <a:prstGeom prst="rect">
                            <a:avLst/>
                          </a:prstGeom>
                          <a:noFill/>
                          <a:ln>
                            <a:noFill/>
                          </a:ln>
                        </pic:spPr>
                      </pic:pic>
                    </a:graphicData>
                  </a:graphic>
                  <wp14:sizeRelH relativeFrom="page">
                    <wp14:pctWidth>0</wp14:pctWidth>
                  </wp14:sizeRelH>
                  <wp14:sizeRelV relativeFrom="page">
                    <wp14:pctHeight>0</wp14:pctHeight>
                  </wp14:sizeRelV>
                </wp:anchor>
              </w:drawing>
            </w:r>
            <w:r w:rsidR="009E2ECF" w:rsidRPr="00434E6C">
              <w:rPr>
                <w:rFonts w:ascii="Calibri" w:hAnsi="Calibri" w:cs="Calibri"/>
                <w:b/>
                <w:color w:val="000000"/>
              </w:rPr>
              <w:t xml:space="preserve">5. </w:t>
            </w:r>
            <w:r w:rsidRPr="0048002C">
              <w:rPr>
                <w:rFonts w:ascii="Calibri" w:hAnsi="Calibri" w:cs="Calibri"/>
                <w:b/>
                <w:color w:val="000000"/>
              </w:rPr>
              <w:t>IGUALDAD DE GÉNERO</w:t>
            </w:r>
          </w:p>
          <w:p w14:paraId="578C19C2" w14:textId="77777777" w:rsidR="0048002C" w:rsidRPr="0048002C" w:rsidRDefault="0048002C" w:rsidP="009E2ECF">
            <w:pPr>
              <w:tabs>
                <w:tab w:val="left" w:pos="284"/>
                <w:tab w:val="left" w:pos="317"/>
              </w:tabs>
              <w:autoSpaceDE w:val="0"/>
              <w:autoSpaceDN w:val="0"/>
              <w:adjustRightInd w:val="0"/>
              <w:rPr>
                <w:rFonts w:ascii="Calibri" w:hAnsi="Calibri" w:cs="Calibri"/>
                <w:b/>
                <w:color w:val="000000"/>
              </w:rPr>
            </w:pPr>
          </w:p>
        </w:tc>
        <w:tc>
          <w:tcPr>
            <w:tcW w:w="3118" w:type="dxa"/>
          </w:tcPr>
          <w:p w14:paraId="34C509EF" w14:textId="77777777" w:rsidR="0048002C" w:rsidRPr="0048002C" w:rsidRDefault="0048002C" w:rsidP="0048002C">
            <w:pPr>
              <w:tabs>
                <w:tab w:val="left" w:pos="284"/>
                <w:tab w:val="left" w:pos="1698"/>
              </w:tabs>
              <w:autoSpaceDE w:val="0"/>
              <w:autoSpaceDN w:val="0"/>
              <w:adjustRightInd w:val="0"/>
              <w:jc w:val="both"/>
              <w:rPr>
                <w:rFonts w:ascii="Calibri" w:hAnsi="Calibri" w:cs="Calibri"/>
                <w:color w:val="000000"/>
              </w:rPr>
            </w:pPr>
            <w:r w:rsidRPr="0048002C">
              <w:rPr>
                <w:rFonts w:ascii="Calibri" w:hAnsi="Calibri" w:cs="Calibri"/>
                <w:color w:val="000000"/>
              </w:rPr>
              <w:t>Lograr la igualdad entre los géneros y empoderar a todas las mujeres y las niñas.</w:t>
            </w:r>
          </w:p>
        </w:tc>
        <w:tc>
          <w:tcPr>
            <w:tcW w:w="3969" w:type="dxa"/>
          </w:tcPr>
          <w:p w14:paraId="061AE33B" w14:textId="77777777" w:rsidR="0048002C" w:rsidRPr="0048002C" w:rsidRDefault="0048002C" w:rsidP="0048002C">
            <w:pPr>
              <w:tabs>
                <w:tab w:val="left" w:pos="284"/>
                <w:tab w:val="left" w:pos="1698"/>
              </w:tabs>
              <w:autoSpaceDE w:val="0"/>
              <w:autoSpaceDN w:val="0"/>
              <w:adjustRightInd w:val="0"/>
              <w:jc w:val="both"/>
              <w:rPr>
                <w:rFonts w:ascii="Calibri" w:hAnsi="Calibri" w:cs="Calibri"/>
                <w:color w:val="000000"/>
              </w:rPr>
            </w:pPr>
            <w:r w:rsidRPr="0048002C">
              <w:rPr>
                <w:rFonts w:ascii="Calibri" w:hAnsi="Calibri" w:cs="Calibri"/>
                <w:color w:val="000000"/>
              </w:rPr>
              <w:t xml:space="preserve">Proponer  que se cree una nueva ley de equidad de género, que implique una igualdad numérica de funcionarios y funcionarias que nos representan en las instituciones políticas del país. </w:t>
            </w:r>
          </w:p>
        </w:tc>
      </w:tr>
      <w:tr w:rsidR="0048002C" w:rsidRPr="0048002C" w14:paraId="1B0FEBE7" w14:textId="77777777" w:rsidTr="009E2ECF">
        <w:tc>
          <w:tcPr>
            <w:tcW w:w="3119" w:type="dxa"/>
          </w:tcPr>
          <w:p w14:paraId="24189181" w14:textId="77777777" w:rsidR="0048002C" w:rsidRPr="0048002C" w:rsidRDefault="0048002C" w:rsidP="009E2ECF">
            <w:pPr>
              <w:numPr>
                <w:ilvl w:val="0"/>
                <w:numId w:val="6"/>
              </w:numPr>
              <w:tabs>
                <w:tab w:val="left" w:pos="284"/>
                <w:tab w:val="left" w:pos="317"/>
              </w:tabs>
              <w:autoSpaceDE w:val="0"/>
              <w:autoSpaceDN w:val="0"/>
              <w:adjustRightInd w:val="0"/>
              <w:ind w:left="33"/>
              <w:rPr>
                <w:rFonts w:ascii="Calibri" w:hAnsi="Calibri" w:cs="Calibri"/>
                <w:b/>
                <w:color w:val="000000"/>
              </w:rPr>
            </w:pPr>
            <w:r w:rsidRPr="0048002C">
              <w:rPr>
                <w:rFonts w:ascii="Calibri" w:hAnsi="Calibri" w:cs="Calibri"/>
                <w:b/>
                <w:noProof/>
                <w:color w:val="000000"/>
                <w:lang w:eastAsia="es-CL"/>
              </w:rPr>
              <w:drawing>
                <wp:anchor distT="0" distB="0" distL="114300" distR="114300" simplePos="0" relativeHeight="251663360" behindDoc="0" locked="0" layoutInCell="1" allowOverlap="1" wp14:anchorId="0E508F69" wp14:editId="439A6492">
                  <wp:simplePos x="0" y="0"/>
                  <wp:positionH relativeFrom="column">
                    <wp:posOffset>38100</wp:posOffset>
                  </wp:positionH>
                  <wp:positionV relativeFrom="paragraph">
                    <wp:posOffset>389255</wp:posOffset>
                  </wp:positionV>
                  <wp:extent cx="701675" cy="440055"/>
                  <wp:effectExtent l="0" t="0" r="3175" b="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01675" cy="440055"/>
                          </a:xfrm>
                          <a:prstGeom prst="rect">
                            <a:avLst/>
                          </a:prstGeom>
                          <a:noFill/>
                          <a:ln>
                            <a:noFill/>
                          </a:ln>
                        </pic:spPr>
                      </pic:pic>
                    </a:graphicData>
                  </a:graphic>
                  <wp14:sizeRelH relativeFrom="page">
                    <wp14:pctWidth>0</wp14:pctWidth>
                  </wp14:sizeRelH>
                  <wp14:sizeRelV relativeFrom="page">
                    <wp14:pctHeight>0</wp14:pctHeight>
                  </wp14:sizeRelV>
                </wp:anchor>
              </w:drawing>
            </w:r>
            <w:r w:rsidR="009E2ECF" w:rsidRPr="00434E6C">
              <w:rPr>
                <w:rFonts w:ascii="Calibri" w:hAnsi="Calibri" w:cs="Calibri"/>
                <w:b/>
                <w:color w:val="000000"/>
              </w:rPr>
              <w:t xml:space="preserve">6. </w:t>
            </w:r>
            <w:r w:rsidRPr="0048002C">
              <w:rPr>
                <w:rFonts w:ascii="Calibri" w:hAnsi="Calibri" w:cs="Calibri"/>
                <w:b/>
                <w:color w:val="000000"/>
              </w:rPr>
              <w:t>AGUA LIMPIA Y SANEAMIENTO</w:t>
            </w:r>
          </w:p>
          <w:p w14:paraId="5D92B842" w14:textId="77777777" w:rsidR="0048002C" w:rsidRPr="0048002C" w:rsidRDefault="0048002C" w:rsidP="009E2ECF">
            <w:pPr>
              <w:tabs>
                <w:tab w:val="left" w:pos="284"/>
                <w:tab w:val="left" w:pos="317"/>
              </w:tabs>
              <w:autoSpaceDE w:val="0"/>
              <w:autoSpaceDN w:val="0"/>
              <w:adjustRightInd w:val="0"/>
              <w:ind w:left="33"/>
              <w:rPr>
                <w:rFonts w:ascii="Calibri" w:hAnsi="Calibri" w:cs="Calibri"/>
                <w:b/>
                <w:color w:val="000000"/>
              </w:rPr>
            </w:pPr>
          </w:p>
          <w:p w14:paraId="60B3B73B" w14:textId="77777777" w:rsidR="0048002C" w:rsidRPr="0048002C" w:rsidRDefault="0048002C" w:rsidP="009E2ECF">
            <w:pPr>
              <w:tabs>
                <w:tab w:val="left" w:pos="284"/>
                <w:tab w:val="left" w:pos="317"/>
              </w:tabs>
              <w:autoSpaceDE w:val="0"/>
              <w:autoSpaceDN w:val="0"/>
              <w:adjustRightInd w:val="0"/>
              <w:ind w:left="33"/>
              <w:rPr>
                <w:rFonts w:ascii="Calibri" w:hAnsi="Calibri" w:cs="Calibri"/>
                <w:b/>
                <w:color w:val="000000"/>
              </w:rPr>
            </w:pPr>
            <w:r w:rsidRPr="0048002C">
              <w:rPr>
                <w:rFonts w:ascii="Calibri" w:hAnsi="Calibri" w:cs="Calibri"/>
                <w:b/>
                <w:color w:val="000000"/>
              </w:rPr>
              <w:t xml:space="preserve"> </w:t>
            </w:r>
          </w:p>
        </w:tc>
        <w:tc>
          <w:tcPr>
            <w:tcW w:w="3118" w:type="dxa"/>
          </w:tcPr>
          <w:p w14:paraId="69894AEB" w14:textId="77777777" w:rsidR="0048002C" w:rsidRPr="0048002C" w:rsidRDefault="0048002C" w:rsidP="0048002C">
            <w:pPr>
              <w:tabs>
                <w:tab w:val="left" w:pos="284"/>
                <w:tab w:val="left" w:pos="1698"/>
              </w:tabs>
              <w:autoSpaceDE w:val="0"/>
              <w:autoSpaceDN w:val="0"/>
              <w:adjustRightInd w:val="0"/>
              <w:jc w:val="both"/>
              <w:rPr>
                <w:rFonts w:ascii="Calibri" w:hAnsi="Calibri" w:cs="Calibri"/>
                <w:color w:val="000000"/>
              </w:rPr>
            </w:pPr>
            <w:r w:rsidRPr="0048002C">
              <w:rPr>
                <w:rFonts w:ascii="Calibri" w:hAnsi="Calibri" w:cs="Calibri"/>
                <w:color w:val="000000"/>
              </w:rPr>
              <w:t>Garantizar la disponibilidad de agua y su gestión sostenible y el saneamiento para todos.</w:t>
            </w:r>
          </w:p>
          <w:p w14:paraId="530BF635" w14:textId="77777777" w:rsidR="0048002C" w:rsidRPr="0048002C" w:rsidRDefault="0048002C" w:rsidP="0048002C">
            <w:pPr>
              <w:tabs>
                <w:tab w:val="left" w:pos="284"/>
                <w:tab w:val="left" w:pos="1698"/>
              </w:tabs>
              <w:autoSpaceDE w:val="0"/>
              <w:autoSpaceDN w:val="0"/>
              <w:adjustRightInd w:val="0"/>
              <w:jc w:val="both"/>
              <w:rPr>
                <w:rFonts w:ascii="Calibri" w:hAnsi="Calibri" w:cs="Calibri"/>
                <w:color w:val="000000"/>
              </w:rPr>
            </w:pPr>
          </w:p>
        </w:tc>
        <w:tc>
          <w:tcPr>
            <w:tcW w:w="3969" w:type="dxa"/>
          </w:tcPr>
          <w:p w14:paraId="0CF12B1F" w14:textId="77777777" w:rsidR="0048002C" w:rsidRPr="0048002C" w:rsidRDefault="0048002C" w:rsidP="0048002C">
            <w:pPr>
              <w:tabs>
                <w:tab w:val="left" w:pos="284"/>
                <w:tab w:val="left" w:pos="1698"/>
              </w:tabs>
              <w:autoSpaceDE w:val="0"/>
              <w:autoSpaceDN w:val="0"/>
              <w:adjustRightInd w:val="0"/>
              <w:jc w:val="both"/>
              <w:rPr>
                <w:rFonts w:ascii="Calibri" w:hAnsi="Calibri" w:cs="Calibri"/>
                <w:color w:val="000000"/>
              </w:rPr>
            </w:pPr>
            <w:r w:rsidRPr="0048002C">
              <w:rPr>
                <w:rFonts w:ascii="Calibri" w:hAnsi="Calibri" w:cs="Calibri"/>
                <w:color w:val="000000"/>
              </w:rPr>
              <w:t xml:space="preserve">Reutilizando el agua potable que se ocupa en la duchas, lava manos o  lava platos, para el riego de plantas y jardines. </w:t>
            </w:r>
          </w:p>
        </w:tc>
      </w:tr>
      <w:tr w:rsidR="0048002C" w:rsidRPr="0048002C" w14:paraId="240E314D" w14:textId="77777777" w:rsidTr="009E2ECF">
        <w:tc>
          <w:tcPr>
            <w:tcW w:w="3119" w:type="dxa"/>
          </w:tcPr>
          <w:p w14:paraId="4CD9B3C4" w14:textId="77777777" w:rsidR="0048002C" w:rsidRPr="0048002C" w:rsidRDefault="0048002C" w:rsidP="009E2ECF">
            <w:pPr>
              <w:numPr>
                <w:ilvl w:val="0"/>
                <w:numId w:val="6"/>
              </w:numPr>
              <w:tabs>
                <w:tab w:val="left" w:pos="284"/>
                <w:tab w:val="left" w:pos="317"/>
              </w:tabs>
              <w:autoSpaceDE w:val="0"/>
              <w:autoSpaceDN w:val="0"/>
              <w:adjustRightInd w:val="0"/>
              <w:ind w:left="33"/>
              <w:rPr>
                <w:rFonts w:ascii="Calibri" w:hAnsi="Calibri" w:cs="Calibri"/>
                <w:b/>
                <w:color w:val="000000"/>
              </w:rPr>
            </w:pPr>
            <w:r w:rsidRPr="0048002C">
              <w:rPr>
                <w:rFonts w:ascii="Calibri" w:hAnsi="Calibri" w:cs="Calibri"/>
                <w:b/>
                <w:noProof/>
                <w:color w:val="000000"/>
                <w:lang w:eastAsia="es-CL"/>
              </w:rPr>
              <w:drawing>
                <wp:anchor distT="0" distB="0" distL="114300" distR="114300" simplePos="0" relativeHeight="251664384" behindDoc="0" locked="0" layoutInCell="1" allowOverlap="1" wp14:anchorId="1510FC13" wp14:editId="47A31FDF">
                  <wp:simplePos x="0" y="0"/>
                  <wp:positionH relativeFrom="column">
                    <wp:posOffset>10160</wp:posOffset>
                  </wp:positionH>
                  <wp:positionV relativeFrom="paragraph">
                    <wp:posOffset>414020</wp:posOffset>
                  </wp:positionV>
                  <wp:extent cx="711835" cy="393065"/>
                  <wp:effectExtent l="0" t="0" r="0" b="6985"/>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11835" cy="393065"/>
                          </a:xfrm>
                          <a:prstGeom prst="rect">
                            <a:avLst/>
                          </a:prstGeom>
                          <a:noFill/>
                          <a:ln>
                            <a:noFill/>
                          </a:ln>
                        </pic:spPr>
                      </pic:pic>
                    </a:graphicData>
                  </a:graphic>
                  <wp14:sizeRelH relativeFrom="page">
                    <wp14:pctWidth>0</wp14:pctWidth>
                  </wp14:sizeRelH>
                  <wp14:sizeRelV relativeFrom="page">
                    <wp14:pctHeight>0</wp14:pctHeight>
                  </wp14:sizeRelV>
                </wp:anchor>
              </w:drawing>
            </w:r>
            <w:r w:rsidR="009E2ECF" w:rsidRPr="00434E6C">
              <w:rPr>
                <w:rFonts w:ascii="Calibri" w:hAnsi="Calibri" w:cs="Calibri"/>
                <w:b/>
                <w:color w:val="000000"/>
              </w:rPr>
              <w:t xml:space="preserve">7. </w:t>
            </w:r>
            <w:r w:rsidRPr="0048002C">
              <w:rPr>
                <w:rFonts w:ascii="Calibri" w:hAnsi="Calibri" w:cs="Calibri"/>
                <w:b/>
                <w:color w:val="000000"/>
              </w:rPr>
              <w:t xml:space="preserve">ENERGÍA ASEQUIBLE Y NO CONTAMINANTE </w:t>
            </w:r>
          </w:p>
          <w:p w14:paraId="56D23E8B" w14:textId="77777777" w:rsidR="0048002C" w:rsidRPr="0048002C" w:rsidRDefault="0048002C" w:rsidP="009E2ECF">
            <w:pPr>
              <w:tabs>
                <w:tab w:val="left" w:pos="284"/>
                <w:tab w:val="left" w:pos="317"/>
              </w:tabs>
              <w:autoSpaceDE w:val="0"/>
              <w:autoSpaceDN w:val="0"/>
              <w:adjustRightInd w:val="0"/>
              <w:ind w:left="33"/>
              <w:rPr>
                <w:rFonts w:ascii="Calibri" w:hAnsi="Calibri" w:cs="Calibri"/>
                <w:b/>
                <w:color w:val="000000"/>
              </w:rPr>
            </w:pPr>
          </w:p>
          <w:p w14:paraId="5AB63A41" w14:textId="77777777" w:rsidR="0048002C" w:rsidRPr="0048002C" w:rsidRDefault="0048002C" w:rsidP="009E2ECF">
            <w:pPr>
              <w:tabs>
                <w:tab w:val="left" w:pos="284"/>
                <w:tab w:val="left" w:pos="317"/>
              </w:tabs>
              <w:autoSpaceDE w:val="0"/>
              <w:autoSpaceDN w:val="0"/>
              <w:adjustRightInd w:val="0"/>
              <w:ind w:left="33"/>
              <w:rPr>
                <w:rFonts w:ascii="Calibri" w:hAnsi="Calibri" w:cs="Calibri"/>
                <w:b/>
                <w:color w:val="000000"/>
              </w:rPr>
            </w:pPr>
          </w:p>
        </w:tc>
        <w:tc>
          <w:tcPr>
            <w:tcW w:w="3118" w:type="dxa"/>
          </w:tcPr>
          <w:p w14:paraId="1BE5AEB3" w14:textId="77777777" w:rsidR="0048002C" w:rsidRPr="0048002C" w:rsidRDefault="0048002C" w:rsidP="0048002C">
            <w:pPr>
              <w:tabs>
                <w:tab w:val="left" w:pos="284"/>
                <w:tab w:val="left" w:pos="1698"/>
              </w:tabs>
              <w:autoSpaceDE w:val="0"/>
              <w:autoSpaceDN w:val="0"/>
              <w:adjustRightInd w:val="0"/>
              <w:jc w:val="both"/>
              <w:rPr>
                <w:rFonts w:ascii="Calibri" w:hAnsi="Calibri" w:cs="Calibri"/>
                <w:color w:val="000000"/>
              </w:rPr>
            </w:pPr>
            <w:r w:rsidRPr="0048002C">
              <w:rPr>
                <w:rFonts w:ascii="Calibri" w:hAnsi="Calibri" w:cs="Calibri"/>
                <w:color w:val="000000"/>
              </w:rPr>
              <w:t>Garantizar el acceso a una energía asequible, segura, sostenible y moderna para todos.</w:t>
            </w:r>
          </w:p>
        </w:tc>
        <w:tc>
          <w:tcPr>
            <w:tcW w:w="3969" w:type="dxa"/>
          </w:tcPr>
          <w:p w14:paraId="556BCFC2" w14:textId="77777777" w:rsidR="0048002C" w:rsidRPr="0048002C" w:rsidRDefault="0048002C" w:rsidP="0048002C">
            <w:pPr>
              <w:tabs>
                <w:tab w:val="left" w:pos="284"/>
                <w:tab w:val="left" w:pos="1698"/>
              </w:tabs>
              <w:autoSpaceDE w:val="0"/>
              <w:autoSpaceDN w:val="0"/>
              <w:adjustRightInd w:val="0"/>
              <w:jc w:val="both"/>
              <w:rPr>
                <w:rFonts w:ascii="Calibri" w:hAnsi="Calibri" w:cs="Calibri"/>
                <w:color w:val="000000"/>
              </w:rPr>
            </w:pPr>
            <w:r w:rsidRPr="0048002C">
              <w:rPr>
                <w:rFonts w:ascii="Calibri" w:hAnsi="Calibri" w:cs="Calibri"/>
                <w:color w:val="000000"/>
              </w:rPr>
              <w:t>Reducir los costos para la instalación masiva de energías limpias, mediante el establecimiento  de paneles solares.</w:t>
            </w:r>
          </w:p>
        </w:tc>
      </w:tr>
      <w:tr w:rsidR="0048002C" w:rsidRPr="0048002C" w14:paraId="575B288A" w14:textId="77777777" w:rsidTr="009E2ECF">
        <w:tc>
          <w:tcPr>
            <w:tcW w:w="3119" w:type="dxa"/>
          </w:tcPr>
          <w:p w14:paraId="4F86190F" w14:textId="77777777" w:rsidR="0048002C" w:rsidRPr="0048002C" w:rsidRDefault="0048002C" w:rsidP="009E2ECF">
            <w:pPr>
              <w:numPr>
                <w:ilvl w:val="0"/>
                <w:numId w:val="6"/>
              </w:numPr>
              <w:tabs>
                <w:tab w:val="left" w:pos="284"/>
                <w:tab w:val="left" w:pos="317"/>
              </w:tabs>
              <w:autoSpaceDE w:val="0"/>
              <w:autoSpaceDN w:val="0"/>
              <w:adjustRightInd w:val="0"/>
              <w:ind w:left="33"/>
              <w:rPr>
                <w:rFonts w:ascii="Calibri" w:hAnsi="Calibri" w:cs="Calibri"/>
                <w:b/>
                <w:color w:val="000000"/>
              </w:rPr>
            </w:pPr>
            <w:r w:rsidRPr="0048002C">
              <w:rPr>
                <w:rFonts w:ascii="Calibri" w:hAnsi="Calibri" w:cs="Calibri"/>
                <w:b/>
                <w:noProof/>
                <w:color w:val="000000"/>
                <w:lang w:eastAsia="es-CL"/>
              </w:rPr>
              <w:drawing>
                <wp:anchor distT="0" distB="0" distL="114300" distR="114300" simplePos="0" relativeHeight="251665408" behindDoc="0" locked="0" layoutInCell="1" allowOverlap="1" wp14:anchorId="580A85FA" wp14:editId="26C2AB1A">
                  <wp:simplePos x="0" y="0"/>
                  <wp:positionH relativeFrom="column">
                    <wp:posOffset>-9525</wp:posOffset>
                  </wp:positionH>
                  <wp:positionV relativeFrom="paragraph">
                    <wp:posOffset>426085</wp:posOffset>
                  </wp:positionV>
                  <wp:extent cx="744220" cy="432435"/>
                  <wp:effectExtent l="0" t="0" r="0" b="5715"/>
                  <wp:wrapSquare wrapText="bothSides"/>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44220" cy="432435"/>
                          </a:xfrm>
                          <a:prstGeom prst="rect">
                            <a:avLst/>
                          </a:prstGeom>
                          <a:noFill/>
                          <a:ln>
                            <a:noFill/>
                          </a:ln>
                        </pic:spPr>
                      </pic:pic>
                    </a:graphicData>
                  </a:graphic>
                  <wp14:sizeRelH relativeFrom="page">
                    <wp14:pctWidth>0</wp14:pctWidth>
                  </wp14:sizeRelH>
                  <wp14:sizeRelV relativeFrom="page">
                    <wp14:pctHeight>0</wp14:pctHeight>
                  </wp14:sizeRelV>
                </wp:anchor>
              </w:drawing>
            </w:r>
            <w:r w:rsidR="009E2ECF" w:rsidRPr="00434E6C">
              <w:rPr>
                <w:rFonts w:ascii="Calibri" w:hAnsi="Calibri" w:cs="Calibri"/>
                <w:b/>
                <w:color w:val="000000"/>
              </w:rPr>
              <w:t xml:space="preserve">8. </w:t>
            </w:r>
            <w:r w:rsidRPr="0048002C">
              <w:rPr>
                <w:rFonts w:ascii="Calibri" w:hAnsi="Calibri" w:cs="Calibri"/>
                <w:b/>
                <w:color w:val="000000"/>
              </w:rPr>
              <w:t>TRABAJO DECENTE Y CRECIMIENTO ECONÓMICO</w:t>
            </w:r>
          </w:p>
          <w:p w14:paraId="667C363B" w14:textId="77777777" w:rsidR="0048002C" w:rsidRPr="0048002C" w:rsidRDefault="0048002C" w:rsidP="009E2ECF">
            <w:pPr>
              <w:tabs>
                <w:tab w:val="left" w:pos="284"/>
                <w:tab w:val="left" w:pos="317"/>
              </w:tabs>
              <w:autoSpaceDE w:val="0"/>
              <w:autoSpaceDN w:val="0"/>
              <w:adjustRightInd w:val="0"/>
              <w:ind w:left="33"/>
              <w:rPr>
                <w:rFonts w:ascii="Calibri" w:hAnsi="Calibri" w:cs="Calibri"/>
                <w:b/>
                <w:color w:val="000000"/>
              </w:rPr>
            </w:pPr>
          </w:p>
        </w:tc>
        <w:tc>
          <w:tcPr>
            <w:tcW w:w="3118" w:type="dxa"/>
          </w:tcPr>
          <w:p w14:paraId="463950D9" w14:textId="77777777" w:rsidR="0048002C" w:rsidRPr="0048002C" w:rsidRDefault="0048002C" w:rsidP="0048002C">
            <w:pPr>
              <w:tabs>
                <w:tab w:val="left" w:pos="284"/>
                <w:tab w:val="left" w:pos="1698"/>
              </w:tabs>
              <w:autoSpaceDE w:val="0"/>
              <w:autoSpaceDN w:val="0"/>
              <w:adjustRightInd w:val="0"/>
              <w:jc w:val="both"/>
              <w:rPr>
                <w:rFonts w:ascii="Calibri" w:hAnsi="Calibri" w:cs="Calibri"/>
                <w:color w:val="000000"/>
              </w:rPr>
            </w:pPr>
            <w:r w:rsidRPr="0048002C">
              <w:rPr>
                <w:rFonts w:ascii="Calibri" w:hAnsi="Calibri" w:cs="Calibri"/>
                <w:color w:val="000000"/>
              </w:rPr>
              <w:t>Promover el crecimiento económico sostenido, inclusivo y sostenible, el empleo pleno y productivo y el trabajo decente para todos.</w:t>
            </w:r>
          </w:p>
        </w:tc>
        <w:tc>
          <w:tcPr>
            <w:tcW w:w="3969" w:type="dxa"/>
          </w:tcPr>
          <w:p w14:paraId="1FDF5F63" w14:textId="77777777" w:rsidR="0048002C" w:rsidRPr="0048002C" w:rsidRDefault="0048002C" w:rsidP="0048002C">
            <w:pPr>
              <w:tabs>
                <w:tab w:val="left" w:pos="284"/>
                <w:tab w:val="left" w:pos="1698"/>
              </w:tabs>
              <w:autoSpaceDE w:val="0"/>
              <w:autoSpaceDN w:val="0"/>
              <w:adjustRightInd w:val="0"/>
              <w:jc w:val="both"/>
              <w:rPr>
                <w:rFonts w:ascii="Calibri" w:hAnsi="Calibri" w:cs="Calibri"/>
                <w:color w:val="000000"/>
              </w:rPr>
            </w:pPr>
            <w:r w:rsidRPr="0048002C">
              <w:rPr>
                <w:rFonts w:ascii="Calibri" w:hAnsi="Calibri" w:cs="Calibri"/>
                <w:color w:val="000000"/>
              </w:rPr>
              <w:t xml:space="preserve">Denunciando la existencia de trabajos  en dónde no se den las  condiciones mínimas para hablar de un “empleo adecuado”, con trato justo, en condiciones adecuadas,  con un sueldo acorde a la labor que desempeña, etc. </w:t>
            </w:r>
          </w:p>
        </w:tc>
      </w:tr>
      <w:tr w:rsidR="0048002C" w:rsidRPr="0048002C" w14:paraId="27E66954" w14:textId="77777777" w:rsidTr="009E2ECF">
        <w:tc>
          <w:tcPr>
            <w:tcW w:w="3119" w:type="dxa"/>
          </w:tcPr>
          <w:p w14:paraId="5F2F0C39" w14:textId="77777777" w:rsidR="0048002C" w:rsidRPr="0048002C" w:rsidRDefault="0048002C" w:rsidP="009E2ECF">
            <w:pPr>
              <w:numPr>
                <w:ilvl w:val="0"/>
                <w:numId w:val="6"/>
              </w:numPr>
              <w:tabs>
                <w:tab w:val="left" w:pos="284"/>
                <w:tab w:val="left" w:pos="317"/>
              </w:tabs>
              <w:autoSpaceDE w:val="0"/>
              <w:autoSpaceDN w:val="0"/>
              <w:adjustRightInd w:val="0"/>
              <w:ind w:left="33"/>
              <w:rPr>
                <w:rFonts w:ascii="Calibri" w:hAnsi="Calibri" w:cs="Calibri"/>
                <w:b/>
                <w:color w:val="000000"/>
              </w:rPr>
            </w:pPr>
            <w:r w:rsidRPr="0048002C">
              <w:rPr>
                <w:rFonts w:ascii="Calibri" w:hAnsi="Calibri" w:cs="Calibri"/>
                <w:b/>
                <w:noProof/>
                <w:color w:val="000000"/>
                <w:lang w:eastAsia="es-CL"/>
              </w:rPr>
              <w:drawing>
                <wp:anchor distT="0" distB="0" distL="114300" distR="114300" simplePos="0" relativeHeight="251666432" behindDoc="0" locked="0" layoutInCell="1" allowOverlap="1" wp14:anchorId="152AD1C6" wp14:editId="26BE5DCA">
                  <wp:simplePos x="0" y="0"/>
                  <wp:positionH relativeFrom="column">
                    <wp:posOffset>19685</wp:posOffset>
                  </wp:positionH>
                  <wp:positionV relativeFrom="paragraph">
                    <wp:posOffset>433705</wp:posOffset>
                  </wp:positionV>
                  <wp:extent cx="754380" cy="469265"/>
                  <wp:effectExtent l="0" t="0" r="7620" b="6985"/>
                  <wp:wrapSquare wrapText="bothSides"/>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54380" cy="469265"/>
                          </a:xfrm>
                          <a:prstGeom prst="rect">
                            <a:avLst/>
                          </a:prstGeom>
                          <a:noFill/>
                          <a:ln>
                            <a:noFill/>
                          </a:ln>
                        </pic:spPr>
                      </pic:pic>
                    </a:graphicData>
                  </a:graphic>
                  <wp14:sizeRelH relativeFrom="page">
                    <wp14:pctWidth>0</wp14:pctWidth>
                  </wp14:sizeRelH>
                  <wp14:sizeRelV relativeFrom="page">
                    <wp14:pctHeight>0</wp14:pctHeight>
                  </wp14:sizeRelV>
                </wp:anchor>
              </w:drawing>
            </w:r>
            <w:r w:rsidR="009E2ECF" w:rsidRPr="00434E6C">
              <w:rPr>
                <w:rFonts w:ascii="Calibri" w:hAnsi="Calibri" w:cs="Calibri"/>
                <w:b/>
                <w:color w:val="000000"/>
              </w:rPr>
              <w:t xml:space="preserve">10. </w:t>
            </w:r>
            <w:r w:rsidRPr="0048002C">
              <w:rPr>
                <w:rFonts w:ascii="Calibri" w:hAnsi="Calibri" w:cs="Calibri"/>
                <w:b/>
                <w:color w:val="000000"/>
              </w:rPr>
              <w:t>INDUSTRIA, INNOVACIÓN E INFRAESTRUCTURA</w:t>
            </w:r>
          </w:p>
        </w:tc>
        <w:tc>
          <w:tcPr>
            <w:tcW w:w="3118" w:type="dxa"/>
          </w:tcPr>
          <w:p w14:paraId="2AF4DB99" w14:textId="77777777" w:rsidR="0048002C" w:rsidRPr="0048002C" w:rsidRDefault="0048002C" w:rsidP="0048002C">
            <w:pPr>
              <w:tabs>
                <w:tab w:val="left" w:pos="284"/>
                <w:tab w:val="left" w:pos="1698"/>
              </w:tabs>
              <w:autoSpaceDE w:val="0"/>
              <w:autoSpaceDN w:val="0"/>
              <w:adjustRightInd w:val="0"/>
              <w:jc w:val="both"/>
              <w:rPr>
                <w:rFonts w:ascii="Calibri" w:hAnsi="Calibri" w:cs="Calibri"/>
                <w:color w:val="000000"/>
              </w:rPr>
            </w:pPr>
            <w:r w:rsidRPr="0048002C">
              <w:rPr>
                <w:rFonts w:ascii="Calibri" w:hAnsi="Calibri" w:cs="Calibri"/>
                <w:color w:val="000000"/>
              </w:rPr>
              <w:t>Construir infraestructuras resilientes, promover la industrialización inclusiva y sostenible y fomentar la innovación países.</w:t>
            </w:r>
          </w:p>
        </w:tc>
        <w:tc>
          <w:tcPr>
            <w:tcW w:w="3969" w:type="dxa"/>
          </w:tcPr>
          <w:p w14:paraId="0E993DD9" w14:textId="77777777" w:rsidR="0048002C" w:rsidRPr="0048002C" w:rsidRDefault="0048002C" w:rsidP="0048002C">
            <w:pPr>
              <w:tabs>
                <w:tab w:val="left" w:pos="284"/>
                <w:tab w:val="left" w:pos="1698"/>
              </w:tabs>
              <w:autoSpaceDE w:val="0"/>
              <w:autoSpaceDN w:val="0"/>
              <w:adjustRightInd w:val="0"/>
              <w:jc w:val="both"/>
              <w:rPr>
                <w:rFonts w:ascii="Calibri" w:hAnsi="Calibri" w:cs="Calibri"/>
                <w:color w:val="000000"/>
              </w:rPr>
            </w:pPr>
            <w:r w:rsidRPr="0048002C">
              <w:rPr>
                <w:rFonts w:ascii="Calibri" w:hAnsi="Calibri" w:cs="Calibri"/>
                <w:color w:val="000000"/>
              </w:rPr>
              <w:t xml:space="preserve">Introduciendo innovación tecnológica en las instalaciones de las empresas, en dónde exista ramplas de acceso universal para las personas que sufren de alguna discapacidad física, puedan contar con </w:t>
            </w:r>
            <w:r w:rsidRPr="0048002C">
              <w:rPr>
                <w:rFonts w:ascii="Calibri" w:hAnsi="Calibri" w:cs="Calibri"/>
                <w:color w:val="000000"/>
              </w:rPr>
              <w:lastRenderedPageBreak/>
              <w:t xml:space="preserve">una infraestructura adecuada  </w:t>
            </w:r>
          </w:p>
        </w:tc>
      </w:tr>
      <w:tr w:rsidR="0048002C" w:rsidRPr="0048002C" w14:paraId="728CE600" w14:textId="77777777" w:rsidTr="009E2ECF">
        <w:tc>
          <w:tcPr>
            <w:tcW w:w="3119" w:type="dxa"/>
          </w:tcPr>
          <w:p w14:paraId="4D637788" w14:textId="77777777" w:rsidR="0048002C" w:rsidRPr="00434E6C" w:rsidRDefault="0048002C" w:rsidP="009E2ECF">
            <w:pPr>
              <w:pStyle w:val="Prrafodelista"/>
              <w:numPr>
                <w:ilvl w:val="0"/>
                <w:numId w:val="14"/>
              </w:numPr>
              <w:tabs>
                <w:tab w:val="left" w:pos="284"/>
                <w:tab w:val="left" w:pos="317"/>
              </w:tabs>
              <w:autoSpaceDE w:val="0"/>
              <w:autoSpaceDN w:val="0"/>
              <w:adjustRightInd w:val="0"/>
              <w:ind w:left="0" w:firstLine="0"/>
              <w:rPr>
                <w:rFonts w:ascii="Calibri" w:hAnsi="Calibri" w:cs="Calibri"/>
                <w:b/>
                <w:color w:val="000000"/>
              </w:rPr>
            </w:pPr>
            <w:r w:rsidRPr="00434E6C">
              <w:rPr>
                <w:b/>
                <w:noProof/>
                <w:lang w:eastAsia="es-CL"/>
              </w:rPr>
              <w:lastRenderedPageBreak/>
              <w:drawing>
                <wp:anchor distT="0" distB="0" distL="114300" distR="114300" simplePos="0" relativeHeight="251667456" behindDoc="0" locked="0" layoutInCell="1" allowOverlap="1" wp14:anchorId="7020E572" wp14:editId="390F492A">
                  <wp:simplePos x="0" y="0"/>
                  <wp:positionH relativeFrom="column">
                    <wp:posOffset>8890</wp:posOffset>
                  </wp:positionH>
                  <wp:positionV relativeFrom="paragraph">
                    <wp:posOffset>365125</wp:posOffset>
                  </wp:positionV>
                  <wp:extent cx="744220" cy="390525"/>
                  <wp:effectExtent l="0" t="0" r="0" b="9525"/>
                  <wp:wrapSquare wrapText="bothSides"/>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44220" cy="390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34E6C">
              <w:rPr>
                <w:rFonts w:ascii="Calibri" w:hAnsi="Calibri" w:cs="Calibri"/>
                <w:b/>
                <w:color w:val="000000"/>
              </w:rPr>
              <w:t>REDUCCIÓN DE LAS DESIGUALDADES</w:t>
            </w:r>
          </w:p>
        </w:tc>
        <w:tc>
          <w:tcPr>
            <w:tcW w:w="3118" w:type="dxa"/>
          </w:tcPr>
          <w:p w14:paraId="7BED8933" w14:textId="77777777" w:rsidR="0048002C" w:rsidRPr="0048002C" w:rsidRDefault="0048002C" w:rsidP="0048002C">
            <w:pPr>
              <w:tabs>
                <w:tab w:val="left" w:pos="284"/>
                <w:tab w:val="left" w:pos="1698"/>
              </w:tabs>
              <w:autoSpaceDE w:val="0"/>
              <w:autoSpaceDN w:val="0"/>
              <w:adjustRightInd w:val="0"/>
              <w:jc w:val="both"/>
              <w:rPr>
                <w:rFonts w:ascii="Calibri" w:hAnsi="Calibri" w:cs="Calibri"/>
                <w:color w:val="000000"/>
              </w:rPr>
            </w:pPr>
            <w:r w:rsidRPr="0048002C">
              <w:rPr>
                <w:rFonts w:ascii="Calibri" w:hAnsi="Calibri" w:cs="Calibri"/>
                <w:color w:val="000000"/>
              </w:rPr>
              <w:t>Reducir la desigualdad en y entre los países.</w:t>
            </w:r>
          </w:p>
          <w:p w14:paraId="62B55FD6" w14:textId="77777777" w:rsidR="0048002C" w:rsidRPr="0048002C" w:rsidRDefault="0048002C" w:rsidP="0048002C">
            <w:pPr>
              <w:tabs>
                <w:tab w:val="left" w:pos="284"/>
                <w:tab w:val="left" w:pos="1698"/>
              </w:tabs>
              <w:autoSpaceDE w:val="0"/>
              <w:autoSpaceDN w:val="0"/>
              <w:adjustRightInd w:val="0"/>
              <w:jc w:val="both"/>
              <w:rPr>
                <w:rFonts w:ascii="Calibri" w:hAnsi="Calibri" w:cs="Calibri"/>
                <w:color w:val="000000"/>
              </w:rPr>
            </w:pPr>
          </w:p>
        </w:tc>
        <w:tc>
          <w:tcPr>
            <w:tcW w:w="3969" w:type="dxa"/>
          </w:tcPr>
          <w:p w14:paraId="632A8DC0" w14:textId="77777777" w:rsidR="0048002C" w:rsidRPr="0048002C" w:rsidRDefault="0048002C" w:rsidP="0048002C">
            <w:pPr>
              <w:tabs>
                <w:tab w:val="left" w:pos="284"/>
                <w:tab w:val="left" w:pos="1698"/>
              </w:tabs>
              <w:autoSpaceDE w:val="0"/>
              <w:autoSpaceDN w:val="0"/>
              <w:adjustRightInd w:val="0"/>
              <w:jc w:val="both"/>
              <w:rPr>
                <w:rFonts w:ascii="Calibri" w:hAnsi="Calibri" w:cs="Calibri"/>
                <w:color w:val="000000"/>
              </w:rPr>
            </w:pPr>
            <w:r w:rsidRPr="0048002C">
              <w:rPr>
                <w:rFonts w:ascii="Calibri" w:hAnsi="Calibri" w:cs="Calibri"/>
                <w:color w:val="000000"/>
              </w:rPr>
              <w:t>Tratando en forma igualitaria a la población migrantes, a los pueblos originarios, homosexuales, etc.,  en la cotidianidad. Lo que implica erradicar, bromas o comentarios con una connotación discriminatoria y burlesca hacia las diversas minorías presentes en  la sociedad.</w:t>
            </w:r>
          </w:p>
        </w:tc>
      </w:tr>
      <w:tr w:rsidR="0048002C" w:rsidRPr="0048002C" w14:paraId="093E7542" w14:textId="77777777" w:rsidTr="009E2ECF">
        <w:tc>
          <w:tcPr>
            <w:tcW w:w="3119" w:type="dxa"/>
          </w:tcPr>
          <w:p w14:paraId="22607361" w14:textId="77777777" w:rsidR="0048002C" w:rsidRPr="0048002C" w:rsidRDefault="0048002C" w:rsidP="009E2ECF">
            <w:pPr>
              <w:numPr>
                <w:ilvl w:val="0"/>
                <w:numId w:val="14"/>
              </w:numPr>
              <w:tabs>
                <w:tab w:val="left" w:pos="284"/>
                <w:tab w:val="left" w:pos="317"/>
              </w:tabs>
              <w:autoSpaceDE w:val="0"/>
              <w:autoSpaceDN w:val="0"/>
              <w:adjustRightInd w:val="0"/>
              <w:ind w:left="0" w:firstLine="0"/>
              <w:rPr>
                <w:rFonts w:ascii="Calibri" w:hAnsi="Calibri" w:cs="Calibri"/>
                <w:b/>
                <w:color w:val="000000"/>
              </w:rPr>
            </w:pPr>
            <w:r w:rsidRPr="0048002C">
              <w:rPr>
                <w:rFonts w:ascii="Calibri" w:hAnsi="Calibri" w:cs="Calibri"/>
                <w:b/>
                <w:noProof/>
                <w:color w:val="000000"/>
                <w:lang w:eastAsia="es-CL"/>
              </w:rPr>
              <w:drawing>
                <wp:anchor distT="0" distB="0" distL="114300" distR="114300" simplePos="0" relativeHeight="251668480" behindDoc="0" locked="0" layoutInCell="1" allowOverlap="1" wp14:anchorId="1A76A8C0" wp14:editId="55349515">
                  <wp:simplePos x="0" y="0"/>
                  <wp:positionH relativeFrom="column">
                    <wp:posOffset>20955</wp:posOffset>
                  </wp:positionH>
                  <wp:positionV relativeFrom="paragraph">
                    <wp:posOffset>362585</wp:posOffset>
                  </wp:positionV>
                  <wp:extent cx="690880" cy="474980"/>
                  <wp:effectExtent l="0" t="0" r="0" b="1270"/>
                  <wp:wrapSquare wrapText="bothSides"/>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90880" cy="4749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8002C">
              <w:rPr>
                <w:rFonts w:ascii="Calibri" w:hAnsi="Calibri" w:cs="Calibri"/>
                <w:b/>
                <w:color w:val="000000"/>
              </w:rPr>
              <w:t>CIUDADES Y COMUNIDADES SOSTENIBLES</w:t>
            </w:r>
          </w:p>
          <w:p w14:paraId="693720EF" w14:textId="77777777" w:rsidR="0048002C" w:rsidRPr="0048002C" w:rsidRDefault="0048002C" w:rsidP="009E2ECF">
            <w:pPr>
              <w:tabs>
                <w:tab w:val="left" w:pos="284"/>
                <w:tab w:val="left" w:pos="317"/>
              </w:tabs>
              <w:autoSpaceDE w:val="0"/>
              <w:autoSpaceDN w:val="0"/>
              <w:adjustRightInd w:val="0"/>
              <w:rPr>
                <w:rFonts w:ascii="Calibri" w:hAnsi="Calibri" w:cs="Calibri"/>
                <w:b/>
                <w:color w:val="000000"/>
              </w:rPr>
            </w:pPr>
          </w:p>
        </w:tc>
        <w:tc>
          <w:tcPr>
            <w:tcW w:w="3118" w:type="dxa"/>
          </w:tcPr>
          <w:p w14:paraId="02F762B8" w14:textId="77777777" w:rsidR="0048002C" w:rsidRPr="0048002C" w:rsidRDefault="0048002C" w:rsidP="0048002C">
            <w:pPr>
              <w:tabs>
                <w:tab w:val="left" w:pos="284"/>
                <w:tab w:val="left" w:pos="1698"/>
              </w:tabs>
              <w:autoSpaceDE w:val="0"/>
              <w:autoSpaceDN w:val="0"/>
              <w:adjustRightInd w:val="0"/>
              <w:jc w:val="both"/>
              <w:rPr>
                <w:rFonts w:ascii="Calibri" w:hAnsi="Calibri" w:cs="Calibri"/>
                <w:color w:val="000000"/>
              </w:rPr>
            </w:pPr>
            <w:r w:rsidRPr="0048002C">
              <w:rPr>
                <w:rFonts w:ascii="Calibri" w:hAnsi="Calibri" w:cs="Calibri"/>
                <w:color w:val="000000"/>
              </w:rPr>
              <w:t>Lograr que las ciudades y los asentamientos humanos sean inclusivos, seguros, resilientes y sostenibles.</w:t>
            </w:r>
          </w:p>
        </w:tc>
        <w:tc>
          <w:tcPr>
            <w:tcW w:w="3969" w:type="dxa"/>
          </w:tcPr>
          <w:p w14:paraId="6792E3EA" w14:textId="77777777" w:rsidR="0048002C" w:rsidRPr="0048002C" w:rsidRDefault="0048002C" w:rsidP="0048002C">
            <w:pPr>
              <w:tabs>
                <w:tab w:val="left" w:pos="284"/>
                <w:tab w:val="left" w:pos="1698"/>
              </w:tabs>
              <w:autoSpaceDE w:val="0"/>
              <w:autoSpaceDN w:val="0"/>
              <w:adjustRightInd w:val="0"/>
              <w:jc w:val="both"/>
              <w:rPr>
                <w:rFonts w:ascii="Calibri" w:hAnsi="Calibri" w:cs="Calibri"/>
                <w:color w:val="000000"/>
              </w:rPr>
            </w:pPr>
            <w:r w:rsidRPr="0048002C">
              <w:rPr>
                <w:rFonts w:ascii="Calibri" w:hAnsi="Calibri" w:cs="Calibri"/>
                <w:color w:val="000000"/>
              </w:rPr>
              <w:t xml:space="preserve">Reemplazando el uso de automóviles, por el de bicicletas, de manera de contribuir en la disminución de “gases contaminante” presentes en las ciudades. </w:t>
            </w:r>
          </w:p>
        </w:tc>
      </w:tr>
      <w:tr w:rsidR="0048002C" w:rsidRPr="0048002C" w14:paraId="3FDDC572" w14:textId="77777777" w:rsidTr="009E2ECF">
        <w:tc>
          <w:tcPr>
            <w:tcW w:w="3119" w:type="dxa"/>
          </w:tcPr>
          <w:p w14:paraId="3C252903" w14:textId="77777777" w:rsidR="0048002C" w:rsidRPr="0048002C" w:rsidRDefault="0048002C" w:rsidP="009E2ECF">
            <w:pPr>
              <w:numPr>
                <w:ilvl w:val="0"/>
                <w:numId w:val="14"/>
              </w:numPr>
              <w:tabs>
                <w:tab w:val="left" w:pos="284"/>
                <w:tab w:val="left" w:pos="317"/>
              </w:tabs>
              <w:autoSpaceDE w:val="0"/>
              <w:autoSpaceDN w:val="0"/>
              <w:adjustRightInd w:val="0"/>
              <w:ind w:left="0" w:firstLine="0"/>
              <w:rPr>
                <w:rFonts w:ascii="Calibri" w:hAnsi="Calibri" w:cs="Calibri"/>
                <w:b/>
                <w:color w:val="000000"/>
              </w:rPr>
            </w:pPr>
            <w:r w:rsidRPr="0048002C">
              <w:rPr>
                <w:rFonts w:ascii="Calibri" w:hAnsi="Calibri" w:cs="Calibri"/>
                <w:b/>
                <w:noProof/>
                <w:color w:val="000000"/>
                <w:lang w:eastAsia="es-CL"/>
              </w:rPr>
              <w:drawing>
                <wp:anchor distT="0" distB="0" distL="114300" distR="114300" simplePos="0" relativeHeight="251669504" behindDoc="0" locked="0" layoutInCell="1" allowOverlap="1" wp14:anchorId="5D481D78" wp14:editId="329F7271">
                  <wp:simplePos x="0" y="0"/>
                  <wp:positionH relativeFrom="column">
                    <wp:posOffset>9525</wp:posOffset>
                  </wp:positionH>
                  <wp:positionV relativeFrom="paragraph">
                    <wp:posOffset>403225</wp:posOffset>
                  </wp:positionV>
                  <wp:extent cx="768985" cy="467360"/>
                  <wp:effectExtent l="0" t="0" r="0" b="8890"/>
                  <wp:wrapSquare wrapText="bothSides"/>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68985" cy="4673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8002C">
              <w:rPr>
                <w:rFonts w:ascii="Calibri" w:hAnsi="Calibri" w:cs="Calibri"/>
                <w:b/>
                <w:color w:val="000000"/>
              </w:rPr>
              <w:t>PRODUCCIÓN Y CONSUMO RESPONSABLE</w:t>
            </w:r>
          </w:p>
          <w:p w14:paraId="78A32F3A" w14:textId="77777777" w:rsidR="0048002C" w:rsidRPr="0048002C" w:rsidRDefault="0048002C" w:rsidP="009E2ECF">
            <w:pPr>
              <w:tabs>
                <w:tab w:val="left" w:pos="284"/>
                <w:tab w:val="left" w:pos="317"/>
              </w:tabs>
              <w:autoSpaceDE w:val="0"/>
              <w:autoSpaceDN w:val="0"/>
              <w:adjustRightInd w:val="0"/>
              <w:rPr>
                <w:rFonts w:ascii="Calibri" w:hAnsi="Calibri" w:cs="Calibri"/>
                <w:b/>
                <w:color w:val="000000"/>
              </w:rPr>
            </w:pPr>
          </w:p>
        </w:tc>
        <w:tc>
          <w:tcPr>
            <w:tcW w:w="3118" w:type="dxa"/>
          </w:tcPr>
          <w:p w14:paraId="2757CDCA" w14:textId="77777777" w:rsidR="0048002C" w:rsidRPr="0048002C" w:rsidRDefault="0048002C" w:rsidP="0048002C">
            <w:pPr>
              <w:tabs>
                <w:tab w:val="left" w:pos="284"/>
                <w:tab w:val="left" w:pos="1698"/>
              </w:tabs>
              <w:autoSpaceDE w:val="0"/>
              <w:autoSpaceDN w:val="0"/>
              <w:adjustRightInd w:val="0"/>
              <w:jc w:val="both"/>
              <w:rPr>
                <w:rFonts w:ascii="Calibri" w:hAnsi="Calibri" w:cs="Calibri"/>
                <w:color w:val="000000"/>
              </w:rPr>
            </w:pPr>
            <w:r w:rsidRPr="0048002C">
              <w:rPr>
                <w:rFonts w:ascii="Calibri" w:hAnsi="Calibri" w:cs="Calibri"/>
                <w:color w:val="000000"/>
              </w:rPr>
              <w:t>Garantizar modalidades de consumo y producción sostenibles.</w:t>
            </w:r>
          </w:p>
          <w:p w14:paraId="6E7E92D3" w14:textId="77777777" w:rsidR="0048002C" w:rsidRPr="0048002C" w:rsidRDefault="0048002C" w:rsidP="0048002C">
            <w:pPr>
              <w:tabs>
                <w:tab w:val="left" w:pos="284"/>
                <w:tab w:val="left" w:pos="1698"/>
              </w:tabs>
              <w:autoSpaceDE w:val="0"/>
              <w:autoSpaceDN w:val="0"/>
              <w:adjustRightInd w:val="0"/>
              <w:jc w:val="both"/>
              <w:rPr>
                <w:rFonts w:ascii="Calibri" w:hAnsi="Calibri" w:cs="Calibri"/>
                <w:color w:val="000000"/>
              </w:rPr>
            </w:pPr>
          </w:p>
          <w:p w14:paraId="08D39DB2" w14:textId="77777777" w:rsidR="0048002C" w:rsidRPr="0048002C" w:rsidRDefault="0048002C" w:rsidP="0048002C">
            <w:pPr>
              <w:tabs>
                <w:tab w:val="left" w:pos="284"/>
                <w:tab w:val="left" w:pos="1698"/>
              </w:tabs>
              <w:autoSpaceDE w:val="0"/>
              <w:autoSpaceDN w:val="0"/>
              <w:adjustRightInd w:val="0"/>
              <w:jc w:val="both"/>
              <w:rPr>
                <w:rFonts w:ascii="Calibri" w:hAnsi="Calibri" w:cs="Calibri"/>
                <w:color w:val="000000"/>
              </w:rPr>
            </w:pPr>
          </w:p>
          <w:p w14:paraId="39555EA7" w14:textId="77777777" w:rsidR="0048002C" w:rsidRPr="0048002C" w:rsidRDefault="0048002C" w:rsidP="0048002C">
            <w:pPr>
              <w:tabs>
                <w:tab w:val="left" w:pos="284"/>
                <w:tab w:val="left" w:pos="1698"/>
              </w:tabs>
              <w:autoSpaceDE w:val="0"/>
              <w:autoSpaceDN w:val="0"/>
              <w:adjustRightInd w:val="0"/>
              <w:jc w:val="both"/>
              <w:rPr>
                <w:rFonts w:ascii="Calibri" w:hAnsi="Calibri" w:cs="Calibri"/>
                <w:color w:val="000000"/>
              </w:rPr>
            </w:pPr>
          </w:p>
        </w:tc>
        <w:tc>
          <w:tcPr>
            <w:tcW w:w="3969" w:type="dxa"/>
          </w:tcPr>
          <w:p w14:paraId="1B1CEDDC" w14:textId="77777777" w:rsidR="0048002C" w:rsidRPr="0048002C" w:rsidRDefault="0048002C" w:rsidP="0048002C">
            <w:pPr>
              <w:tabs>
                <w:tab w:val="left" w:pos="284"/>
                <w:tab w:val="left" w:pos="1698"/>
              </w:tabs>
              <w:autoSpaceDE w:val="0"/>
              <w:autoSpaceDN w:val="0"/>
              <w:adjustRightInd w:val="0"/>
              <w:jc w:val="both"/>
              <w:rPr>
                <w:rFonts w:ascii="Calibri" w:hAnsi="Calibri" w:cs="Calibri"/>
                <w:color w:val="000000"/>
              </w:rPr>
            </w:pPr>
            <w:r w:rsidRPr="0048002C">
              <w:rPr>
                <w:rFonts w:ascii="Calibri" w:hAnsi="Calibri" w:cs="Calibri"/>
                <w:color w:val="000000"/>
              </w:rPr>
              <w:t xml:space="preserve">Reduciendo la cantidad de productos tecnológicos que se consumen y desechan con rapidez, ya que generan una gran cantidad de chatarra tecnológica, difícil de reciclar. </w:t>
            </w:r>
          </w:p>
        </w:tc>
      </w:tr>
      <w:tr w:rsidR="0048002C" w:rsidRPr="0048002C" w14:paraId="2A9838B3" w14:textId="77777777" w:rsidTr="009E2ECF">
        <w:tc>
          <w:tcPr>
            <w:tcW w:w="3119" w:type="dxa"/>
          </w:tcPr>
          <w:p w14:paraId="39EC8CEB" w14:textId="77777777" w:rsidR="0048002C" w:rsidRPr="0048002C" w:rsidRDefault="0048002C" w:rsidP="009E2ECF">
            <w:pPr>
              <w:numPr>
                <w:ilvl w:val="0"/>
                <w:numId w:val="14"/>
              </w:numPr>
              <w:tabs>
                <w:tab w:val="left" w:pos="284"/>
                <w:tab w:val="left" w:pos="317"/>
              </w:tabs>
              <w:autoSpaceDE w:val="0"/>
              <w:autoSpaceDN w:val="0"/>
              <w:adjustRightInd w:val="0"/>
              <w:ind w:left="0" w:firstLine="0"/>
              <w:rPr>
                <w:rFonts w:ascii="Calibri" w:hAnsi="Calibri" w:cs="Calibri"/>
                <w:b/>
                <w:color w:val="000000"/>
              </w:rPr>
            </w:pPr>
            <w:r w:rsidRPr="0048002C">
              <w:rPr>
                <w:rFonts w:ascii="Calibri" w:hAnsi="Calibri" w:cs="Calibri"/>
                <w:b/>
                <w:noProof/>
                <w:color w:val="000000"/>
                <w:lang w:eastAsia="es-CL"/>
              </w:rPr>
              <w:drawing>
                <wp:anchor distT="0" distB="0" distL="114300" distR="114300" simplePos="0" relativeHeight="251670528" behindDoc="0" locked="0" layoutInCell="1" allowOverlap="1" wp14:anchorId="29F61778" wp14:editId="60EF15D5">
                  <wp:simplePos x="0" y="0"/>
                  <wp:positionH relativeFrom="column">
                    <wp:posOffset>-11430</wp:posOffset>
                  </wp:positionH>
                  <wp:positionV relativeFrom="paragraph">
                    <wp:posOffset>255905</wp:posOffset>
                  </wp:positionV>
                  <wp:extent cx="765175" cy="456565"/>
                  <wp:effectExtent l="0" t="0" r="0" b="635"/>
                  <wp:wrapSquare wrapText="bothSides"/>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65175" cy="4565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8002C">
              <w:rPr>
                <w:rFonts w:ascii="Calibri" w:hAnsi="Calibri" w:cs="Calibri"/>
                <w:b/>
                <w:color w:val="000000"/>
              </w:rPr>
              <w:t xml:space="preserve"> ACCIÓN POR EL CLIMA</w:t>
            </w:r>
          </w:p>
          <w:p w14:paraId="42E6D96E" w14:textId="77777777" w:rsidR="0048002C" w:rsidRPr="0048002C" w:rsidRDefault="0048002C" w:rsidP="009E2ECF">
            <w:pPr>
              <w:tabs>
                <w:tab w:val="left" w:pos="284"/>
                <w:tab w:val="left" w:pos="317"/>
              </w:tabs>
              <w:autoSpaceDE w:val="0"/>
              <w:autoSpaceDN w:val="0"/>
              <w:adjustRightInd w:val="0"/>
              <w:rPr>
                <w:rFonts w:ascii="Calibri" w:hAnsi="Calibri" w:cs="Calibri"/>
                <w:b/>
                <w:color w:val="000000"/>
              </w:rPr>
            </w:pPr>
          </w:p>
          <w:p w14:paraId="2D30246F" w14:textId="77777777" w:rsidR="0048002C" w:rsidRPr="0048002C" w:rsidRDefault="0048002C" w:rsidP="009E2ECF">
            <w:pPr>
              <w:tabs>
                <w:tab w:val="left" w:pos="284"/>
                <w:tab w:val="left" w:pos="317"/>
              </w:tabs>
              <w:autoSpaceDE w:val="0"/>
              <w:autoSpaceDN w:val="0"/>
              <w:adjustRightInd w:val="0"/>
              <w:rPr>
                <w:rFonts w:ascii="Calibri" w:hAnsi="Calibri" w:cs="Calibri"/>
                <w:b/>
                <w:color w:val="000000"/>
              </w:rPr>
            </w:pPr>
          </w:p>
          <w:p w14:paraId="2AF27724" w14:textId="77777777" w:rsidR="0048002C" w:rsidRPr="0048002C" w:rsidRDefault="0048002C" w:rsidP="009E2ECF">
            <w:pPr>
              <w:tabs>
                <w:tab w:val="left" w:pos="284"/>
                <w:tab w:val="left" w:pos="317"/>
              </w:tabs>
              <w:autoSpaceDE w:val="0"/>
              <w:autoSpaceDN w:val="0"/>
              <w:adjustRightInd w:val="0"/>
              <w:rPr>
                <w:rFonts w:ascii="Calibri" w:hAnsi="Calibri" w:cs="Calibri"/>
                <w:b/>
                <w:color w:val="000000"/>
              </w:rPr>
            </w:pPr>
          </w:p>
        </w:tc>
        <w:tc>
          <w:tcPr>
            <w:tcW w:w="3118" w:type="dxa"/>
          </w:tcPr>
          <w:p w14:paraId="32D15820" w14:textId="77777777" w:rsidR="0048002C" w:rsidRPr="0048002C" w:rsidRDefault="0048002C" w:rsidP="0048002C">
            <w:pPr>
              <w:tabs>
                <w:tab w:val="left" w:pos="284"/>
                <w:tab w:val="left" w:pos="1698"/>
              </w:tabs>
              <w:autoSpaceDE w:val="0"/>
              <w:autoSpaceDN w:val="0"/>
              <w:adjustRightInd w:val="0"/>
              <w:jc w:val="both"/>
              <w:rPr>
                <w:rFonts w:ascii="Calibri" w:hAnsi="Calibri" w:cs="Calibri"/>
                <w:color w:val="000000"/>
              </w:rPr>
            </w:pPr>
            <w:r w:rsidRPr="0048002C">
              <w:rPr>
                <w:rFonts w:ascii="Calibri" w:hAnsi="Calibri" w:cs="Calibri"/>
                <w:color w:val="000000"/>
              </w:rPr>
              <w:t>Adoptar medidas urgentes para combatir el cambio climático y sus efectos.</w:t>
            </w:r>
          </w:p>
        </w:tc>
        <w:tc>
          <w:tcPr>
            <w:tcW w:w="3969" w:type="dxa"/>
          </w:tcPr>
          <w:p w14:paraId="242E985F" w14:textId="77777777" w:rsidR="0048002C" w:rsidRPr="0048002C" w:rsidRDefault="0048002C" w:rsidP="0048002C">
            <w:pPr>
              <w:tabs>
                <w:tab w:val="left" w:pos="284"/>
                <w:tab w:val="left" w:pos="1698"/>
              </w:tabs>
              <w:autoSpaceDE w:val="0"/>
              <w:autoSpaceDN w:val="0"/>
              <w:adjustRightInd w:val="0"/>
              <w:jc w:val="both"/>
              <w:rPr>
                <w:rFonts w:ascii="Calibri" w:hAnsi="Calibri" w:cs="Calibri"/>
                <w:color w:val="000000"/>
              </w:rPr>
            </w:pPr>
            <w:r w:rsidRPr="0048002C">
              <w:rPr>
                <w:rFonts w:ascii="Calibri" w:hAnsi="Calibri" w:cs="Calibri"/>
                <w:color w:val="000000"/>
              </w:rPr>
              <w:t xml:space="preserve">Eliminar el consumo de productos que se empacan en material “plástico”, ya que el plástico convencional no es biodegradable generando toneladas de basura tóxica que degrada la tierra, la flora y la fauna, generando polución y contaminación atmosférica. </w:t>
            </w:r>
          </w:p>
        </w:tc>
      </w:tr>
      <w:tr w:rsidR="0048002C" w:rsidRPr="0048002C" w14:paraId="7CF74C49" w14:textId="77777777" w:rsidTr="009E2ECF">
        <w:tc>
          <w:tcPr>
            <w:tcW w:w="3119" w:type="dxa"/>
          </w:tcPr>
          <w:p w14:paraId="2CC3E9BE" w14:textId="77777777" w:rsidR="0048002C" w:rsidRPr="0048002C" w:rsidRDefault="0048002C" w:rsidP="009E2ECF">
            <w:pPr>
              <w:numPr>
                <w:ilvl w:val="0"/>
                <w:numId w:val="14"/>
              </w:numPr>
              <w:tabs>
                <w:tab w:val="left" w:pos="284"/>
                <w:tab w:val="left" w:pos="317"/>
              </w:tabs>
              <w:autoSpaceDE w:val="0"/>
              <w:autoSpaceDN w:val="0"/>
              <w:adjustRightInd w:val="0"/>
              <w:ind w:left="0" w:firstLine="0"/>
              <w:rPr>
                <w:rFonts w:ascii="Calibri" w:hAnsi="Calibri" w:cs="Calibri"/>
                <w:b/>
                <w:color w:val="000000"/>
              </w:rPr>
            </w:pPr>
            <w:r w:rsidRPr="0048002C">
              <w:rPr>
                <w:rFonts w:ascii="Calibri" w:hAnsi="Calibri" w:cs="Calibri"/>
                <w:b/>
                <w:color w:val="000000"/>
              </w:rPr>
              <w:t>VIDA SUBMARINA</w:t>
            </w:r>
          </w:p>
          <w:p w14:paraId="72EAF922" w14:textId="77777777" w:rsidR="0048002C" w:rsidRPr="0048002C" w:rsidRDefault="0048002C" w:rsidP="009E2ECF">
            <w:pPr>
              <w:tabs>
                <w:tab w:val="left" w:pos="284"/>
                <w:tab w:val="left" w:pos="317"/>
              </w:tabs>
              <w:autoSpaceDE w:val="0"/>
              <w:autoSpaceDN w:val="0"/>
              <w:adjustRightInd w:val="0"/>
              <w:rPr>
                <w:rFonts w:ascii="Calibri" w:hAnsi="Calibri" w:cs="Calibri"/>
                <w:b/>
                <w:color w:val="000000"/>
              </w:rPr>
            </w:pPr>
            <w:r w:rsidRPr="0048002C">
              <w:rPr>
                <w:rFonts w:ascii="Calibri" w:hAnsi="Calibri" w:cs="Calibri"/>
                <w:b/>
                <w:noProof/>
                <w:color w:val="000000"/>
                <w:lang w:eastAsia="es-CL"/>
              </w:rPr>
              <w:drawing>
                <wp:inline distT="0" distB="0" distL="0" distR="0" wp14:anchorId="4F2571E8" wp14:editId="6A8FAFD7">
                  <wp:extent cx="754911" cy="528700"/>
                  <wp:effectExtent l="0" t="0" r="7620" b="508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64993" cy="535761"/>
                          </a:xfrm>
                          <a:prstGeom prst="rect">
                            <a:avLst/>
                          </a:prstGeom>
                          <a:noFill/>
                          <a:ln>
                            <a:noFill/>
                          </a:ln>
                        </pic:spPr>
                      </pic:pic>
                    </a:graphicData>
                  </a:graphic>
                </wp:inline>
              </w:drawing>
            </w:r>
          </w:p>
        </w:tc>
        <w:tc>
          <w:tcPr>
            <w:tcW w:w="3118" w:type="dxa"/>
          </w:tcPr>
          <w:p w14:paraId="3B6488C2" w14:textId="77777777" w:rsidR="0048002C" w:rsidRPr="0048002C" w:rsidRDefault="0048002C" w:rsidP="0048002C">
            <w:pPr>
              <w:tabs>
                <w:tab w:val="left" w:pos="284"/>
                <w:tab w:val="left" w:pos="1698"/>
              </w:tabs>
              <w:autoSpaceDE w:val="0"/>
              <w:autoSpaceDN w:val="0"/>
              <w:adjustRightInd w:val="0"/>
              <w:jc w:val="both"/>
              <w:rPr>
                <w:rFonts w:ascii="Calibri" w:hAnsi="Calibri" w:cs="Calibri"/>
                <w:color w:val="000000"/>
              </w:rPr>
            </w:pPr>
            <w:r w:rsidRPr="0048002C">
              <w:rPr>
                <w:rFonts w:ascii="Calibri" w:hAnsi="Calibri" w:cs="Calibri"/>
                <w:color w:val="000000"/>
              </w:rPr>
              <w:t>Conservar y utilizar en forma sostenible los océanos, los mares y los recursos</w:t>
            </w:r>
          </w:p>
          <w:p w14:paraId="1ADF5A9D" w14:textId="77777777" w:rsidR="0048002C" w:rsidRPr="0048002C" w:rsidRDefault="0048002C" w:rsidP="0048002C">
            <w:pPr>
              <w:tabs>
                <w:tab w:val="left" w:pos="284"/>
                <w:tab w:val="left" w:pos="1698"/>
              </w:tabs>
              <w:autoSpaceDE w:val="0"/>
              <w:autoSpaceDN w:val="0"/>
              <w:adjustRightInd w:val="0"/>
              <w:jc w:val="both"/>
              <w:rPr>
                <w:rFonts w:ascii="Calibri" w:hAnsi="Calibri" w:cs="Calibri"/>
                <w:color w:val="000000"/>
              </w:rPr>
            </w:pPr>
            <w:r w:rsidRPr="0048002C">
              <w:rPr>
                <w:rFonts w:ascii="Calibri" w:hAnsi="Calibri" w:cs="Calibri"/>
                <w:color w:val="000000"/>
              </w:rPr>
              <w:t>marinos para el desarrollo sostenible.</w:t>
            </w:r>
          </w:p>
        </w:tc>
        <w:tc>
          <w:tcPr>
            <w:tcW w:w="3969" w:type="dxa"/>
          </w:tcPr>
          <w:p w14:paraId="05A3EE3D" w14:textId="77777777" w:rsidR="0048002C" w:rsidRPr="0048002C" w:rsidRDefault="0048002C" w:rsidP="0048002C">
            <w:pPr>
              <w:tabs>
                <w:tab w:val="left" w:pos="284"/>
                <w:tab w:val="left" w:pos="1698"/>
              </w:tabs>
              <w:autoSpaceDE w:val="0"/>
              <w:autoSpaceDN w:val="0"/>
              <w:adjustRightInd w:val="0"/>
              <w:jc w:val="both"/>
              <w:rPr>
                <w:rFonts w:ascii="Calibri" w:hAnsi="Calibri" w:cs="Calibri"/>
                <w:color w:val="000000"/>
              </w:rPr>
            </w:pPr>
            <w:r w:rsidRPr="0048002C">
              <w:rPr>
                <w:rFonts w:ascii="Calibri" w:hAnsi="Calibri" w:cs="Calibri"/>
                <w:color w:val="000000"/>
              </w:rPr>
              <w:t xml:space="preserve">Evitar tirar  productos tóxicos o nocivos en el sistema de alcantarillado, entendiendo que existen sustancias químicas tóxicas y metales pesados se pueden filtrar a la tierra y al agua de las napas subterráneas que desembocan en el mar. </w:t>
            </w:r>
          </w:p>
        </w:tc>
      </w:tr>
      <w:tr w:rsidR="0048002C" w:rsidRPr="0048002C" w14:paraId="61478A62" w14:textId="77777777" w:rsidTr="009E2ECF">
        <w:tc>
          <w:tcPr>
            <w:tcW w:w="3119" w:type="dxa"/>
          </w:tcPr>
          <w:p w14:paraId="36367A37" w14:textId="77777777" w:rsidR="0048002C" w:rsidRPr="0048002C" w:rsidRDefault="0048002C" w:rsidP="009E2ECF">
            <w:pPr>
              <w:numPr>
                <w:ilvl w:val="0"/>
                <w:numId w:val="14"/>
              </w:numPr>
              <w:tabs>
                <w:tab w:val="left" w:pos="284"/>
                <w:tab w:val="left" w:pos="317"/>
              </w:tabs>
              <w:autoSpaceDE w:val="0"/>
              <w:autoSpaceDN w:val="0"/>
              <w:adjustRightInd w:val="0"/>
              <w:ind w:left="0" w:firstLine="0"/>
              <w:rPr>
                <w:rFonts w:ascii="Calibri" w:hAnsi="Calibri" w:cs="Calibri"/>
                <w:b/>
                <w:color w:val="000000"/>
              </w:rPr>
            </w:pPr>
            <w:r w:rsidRPr="0048002C">
              <w:rPr>
                <w:rFonts w:ascii="Calibri" w:hAnsi="Calibri" w:cs="Calibri"/>
                <w:b/>
                <w:noProof/>
                <w:color w:val="000000"/>
                <w:lang w:eastAsia="es-CL"/>
              </w:rPr>
              <w:drawing>
                <wp:anchor distT="0" distB="0" distL="114300" distR="114300" simplePos="0" relativeHeight="251671552" behindDoc="0" locked="0" layoutInCell="1" allowOverlap="1" wp14:anchorId="2559ADCA" wp14:editId="7C6CDA52">
                  <wp:simplePos x="0" y="0"/>
                  <wp:positionH relativeFrom="column">
                    <wp:posOffset>-11430</wp:posOffset>
                  </wp:positionH>
                  <wp:positionV relativeFrom="paragraph">
                    <wp:posOffset>400685</wp:posOffset>
                  </wp:positionV>
                  <wp:extent cx="807720" cy="478155"/>
                  <wp:effectExtent l="0" t="0" r="0" b="0"/>
                  <wp:wrapSquare wrapText="bothSides"/>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807720" cy="4781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8002C">
              <w:rPr>
                <w:rFonts w:ascii="Calibri" w:hAnsi="Calibri" w:cs="Calibri"/>
                <w:b/>
                <w:color w:val="000000"/>
              </w:rPr>
              <w:t>VIDA DE ECOSISTEMAS TERRESTRES</w:t>
            </w:r>
          </w:p>
          <w:p w14:paraId="62FB66D2" w14:textId="77777777" w:rsidR="0048002C" w:rsidRPr="0048002C" w:rsidRDefault="0048002C" w:rsidP="009E2ECF">
            <w:pPr>
              <w:tabs>
                <w:tab w:val="left" w:pos="284"/>
                <w:tab w:val="left" w:pos="317"/>
              </w:tabs>
              <w:autoSpaceDE w:val="0"/>
              <w:autoSpaceDN w:val="0"/>
              <w:adjustRightInd w:val="0"/>
              <w:rPr>
                <w:rFonts w:ascii="Calibri" w:hAnsi="Calibri" w:cs="Calibri"/>
                <w:b/>
                <w:color w:val="000000"/>
              </w:rPr>
            </w:pPr>
          </w:p>
        </w:tc>
        <w:tc>
          <w:tcPr>
            <w:tcW w:w="3118" w:type="dxa"/>
          </w:tcPr>
          <w:p w14:paraId="61A47422" w14:textId="77777777" w:rsidR="0048002C" w:rsidRPr="0048002C" w:rsidRDefault="0048002C" w:rsidP="0048002C">
            <w:pPr>
              <w:tabs>
                <w:tab w:val="left" w:pos="284"/>
                <w:tab w:val="left" w:pos="1698"/>
              </w:tabs>
              <w:autoSpaceDE w:val="0"/>
              <w:autoSpaceDN w:val="0"/>
              <w:adjustRightInd w:val="0"/>
              <w:jc w:val="both"/>
              <w:rPr>
                <w:rFonts w:ascii="Calibri" w:hAnsi="Calibri" w:cs="Calibri"/>
                <w:color w:val="000000"/>
              </w:rPr>
            </w:pPr>
            <w:r w:rsidRPr="0048002C">
              <w:rPr>
                <w:rFonts w:ascii="Calibri" w:hAnsi="Calibri" w:cs="Calibri"/>
                <w:color w:val="000000"/>
              </w:rPr>
              <w:t>Proteger, restablecer y promover el uso sostenible de los ecosistemas terrestres,</w:t>
            </w:r>
          </w:p>
          <w:p w14:paraId="7D082120" w14:textId="77777777" w:rsidR="0048002C" w:rsidRPr="0048002C" w:rsidRDefault="0048002C" w:rsidP="0048002C">
            <w:pPr>
              <w:tabs>
                <w:tab w:val="left" w:pos="284"/>
                <w:tab w:val="left" w:pos="1698"/>
              </w:tabs>
              <w:autoSpaceDE w:val="0"/>
              <w:autoSpaceDN w:val="0"/>
              <w:adjustRightInd w:val="0"/>
              <w:jc w:val="both"/>
              <w:rPr>
                <w:rFonts w:ascii="Calibri" w:hAnsi="Calibri" w:cs="Calibri"/>
                <w:color w:val="000000"/>
              </w:rPr>
            </w:pPr>
            <w:r w:rsidRPr="0048002C">
              <w:rPr>
                <w:rFonts w:ascii="Calibri" w:hAnsi="Calibri" w:cs="Calibri"/>
                <w:color w:val="000000"/>
              </w:rPr>
              <w:t>gestionar sosteniblemente los bosques, luchar contra la desertificación, detener e invertir la degradación de las tierras y detener la pérdida de biodiversidad.</w:t>
            </w:r>
          </w:p>
        </w:tc>
        <w:tc>
          <w:tcPr>
            <w:tcW w:w="3969" w:type="dxa"/>
          </w:tcPr>
          <w:p w14:paraId="3BEBD497" w14:textId="77777777" w:rsidR="0048002C" w:rsidRPr="0048002C" w:rsidRDefault="0048002C" w:rsidP="0048002C">
            <w:pPr>
              <w:tabs>
                <w:tab w:val="left" w:pos="284"/>
                <w:tab w:val="left" w:pos="1698"/>
              </w:tabs>
              <w:autoSpaceDE w:val="0"/>
              <w:autoSpaceDN w:val="0"/>
              <w:adjustRightInd w:val="0"/>
              <w:jc w:val="both"/>
              <w:rPr>
                <w:rFonts w:ascii="Calibri" w:hAnsi="Calibri" w:cs="Calibri"/>
                <w:color w:val="000000"/>
              </w:rPr>
            </w:pPr>
            <w:r w:rsidRPr="0048002C">
              <w:rPr>
                <w:rFonts w:ascii="Calibri" w:hAnsi="Calibri" w:cs="Calibri"/>
                <w:color w:val="000000"/>
              </w:rPr>
              <w:t xml:space="preserve">Promoviendo una campaña de “barrio” para contribuir en la forestación del entorno, plantando árboles, plantes, arbustos, en los lugares o espacios que nos rodean. </w:t>
            </w:r>
          </w:p>
        </w:tc>
      </w:tr>
      <w:tr w:rsidR="0048002C" w:rsidRPr="0048002C" w14:paraId="6DDE1FB9" w14:textId="77777777" w:rsidTr="009E2ECF">
        <w:tc>
          <w:tcPr>
            <w:tcW w:w="3119" w:type="dxa"/>
          </w:tcPr>
          <w:p w14:paraId="1094B02A" w14:textId="77777777" w:rsidR="0048002C" w:rsidRPr="0048002C" w:rsidRDefault="0048002C" w:rsidP="009E2ECF">
            <w:pPr>
              <w:numPr>
                <w:ilvl w:val="0"/>
                <w:numId w:val="14"/>
              </w:numPr>
              <w:tabs>
                <w:tab w:val="left" w:pos="284"/>
                <w:tab w:val="left" w:pos="317"/>
              </w:tabs>
              <w:autoSpaceDE w:val="0"/>
              <w:autoSpaceDN w:val="0"/>
              <w:adjustRightInd w:val="0"/>
              <w:ind w:left="0" w:firstLine="0"/>
              <w:rPr>
                <w:rFonts w:ascii="Calibri" w:hAnsi="Calibri" w:cs="Calibri"/>
                <w:b/>
                <w:color w:val="000000"/>
              </w:rPr>
            </w:pPr>
            <w:r w:rsidRPr="0048002C">
              <w:rPr>
                <w:rFonts w:ascii="Calibri" w:hAnsi="Calibri" w:cs="Calibri"/>
                <w:b/>
                <w:noProof/>
                <w:color w:val="000000"/>
                <w:lang w:eastAsia="es-CL"/>
              </w:rPr>
              <w:drawing>
                <wp:anchor distT="0" distB="0" distL="114300" distR="114300" simplePos="0" relativeHeight="251672576" behindDoc="0" locked="0" layoutInCell="1" allowOverlap="1" wp14:anchorId="770087FA" wp14:editId="6A6D7C53">
                  <wp:simplePos x="0" y="0"/>
                  <wp:positionH relativeFrom="column">
                    <wp:posOffset>19050</wp:posOffset>
                  </wp:positionH>
                  <wp:positionV relativeFrom="paragraph">
                    <wp:posOffset>365760</wp:posOffset>
                  </wp:positionV>
                  <wp:extent cx="788035" cy="563245"/>
                  <wp:effectExtent l="0" t="0" r="0" b="8255"/>
                  <wp:wrapSquare wrapText="bothSides"/>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788035" cy="5632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8002C">
              <w:rPr>
                <w:rFonts w:ascii="Calibri" w:hAnsi="Calibri" w:cs="Calibri"/>
                <w:b/>
                <w:color w:val="000000"/>
              </w:rPr>
              <w:t>PAZ, JUSTICIA E INSTITUCIONES SÓLIDAS</w:t>
            </w:r>
          </w:p>
        </w:tc>
        <w:tc>
          <w:tcPr>
            <w:tcW w:w="3118" w:type="dxa"/>
          </w:tcPr>
          <w:p w14:paraId="3336F794" w14:textId="77777777" w:rsidR="00434E6C" w:rsidRPr="00434E6C" w:rsidRDefault="00434E6C" w:rsidP="00434E6C">
            <w:pPr>
              <w:tabs>
                <w:tab w:val="left" w:pos="284"/>
                <w:tab w:val="left" w:pos="1698"/>
              </w:tabs>
              <w:autoSpaceDE w:val="0"/>
              <w:autoSpaceDN w:val="0"/>
              <w:adjustRightInd w:val="0"/>
              <w:jc w:val="both"/>
              <w:rPr>
                <w:rFonts w:ascii="Calibri" w:hAnsi="Calibri" w:cs="Calibri"/>
                <w:color w:val="000000"/>
              </w:rPr>
            </w:pPr>
            <w:r w:rsidRPr="00434E6C">
              <w:rPr>
                <w:rFonts w:ascii="Calibri" w:hAnsi="Calibri" w:cs="Calibri"/>
                <w:color w:val="000000"/>
              </w:rPr>
              <w:t>Promover sociedades, justas, pacíficas e inclusivas para el desarrollo sostenible,</w:t>
            </w:r>
          </w:p>
          <w:p w14:paraId="5EC4A4B5" w14:textId="77777777" w:rsidR="00434E6C" w:rsidRPr="00434E6C" w:rsidRDefault="00434E6C" w:rsidP="00434E6C">
            <w:pPr>
              <w:tabs>
                <w:tab w:val="left" w:pos="284"/>
                <w:tab w:val="left" w:pos="1698"/>
              </w:tabs>
              <w:autoSpaceDE w:val="0"/>
              <w:autoSpaceDN w:val="0"/>
              <w:adjustRightInd w:val="0"/>
              <w:jc w:val="both"/>
              <w:rPr>
                <w:rFonts w:ascii="Calibri" w:hAnsi="Calibri" w:cs="Calibri"/>
                <w:color w:val="000000"/>
              </w:rPr>
            </w:pPr>
            <w:r w:rsidRPr="00434E6C">
              <w:rPr>
                <w:rFonts w:ascii="Calibri" w:hAnsi="Calibri" w:cs="Calibri"/>
                <w:color w:val="000000"/>
              </w:rPr>
              <w:t>proporcionar a todas las personas acceso a la justicia y desarrollar instituciones</w:t>
            </w:r>
          </w:p>
          <w:p w14:paraId="38EF9995" w14:textId="77777777" w:rsidR="0048002C" w:rsidRPr="0048002C" w:rsidRDefault="00434E6C" w:rsidP="00434E6C">
            <w:pPr>
              <w:tabs>
                <w:tab w:val="left" w:pos="284"/>
                <w:tab w:val="left" w:pos="1698"/>
              </w:tabs>
              <w:autoSpaceDE w:val="0"/>
              <w:autoSpaceDN w:val="0"/>
              <w:adjustRightInd w:val="0"/>
              <w:jc w:val="both"/>
              <w:rPr>
                <w:rFonts w:ascii="Calibri" w:hAnsi="Calibri" w:cs="Calibri"/>
                <w:color w:val="000000"/>
              </w:rPr>
            </w:pPr>
            <w:r w:rsidRPr="00434E6C">
              <w:rPr>
                <w:rFonts w:ascii="Calibri" w:hAnsi="Calibri" w:cs="Calibri"/>
                <w:color w:val="000000"/>
              </w:rPr>
              <w:t>eficaces, responsables e i</w:t>
            </w:r>
            <w:r>
              <w:rPr>
                <w:rFonts w:ascii="Calibri" w:hAnsi="Calibri" w:cs="Calibri"/>
                <w:color w:val="000000"/>
              </w:rPr>
              <w:t>nclusivas en todos los niveles.</w:t>
            </w:r>
          </w:p>
        </w:tc>
        <w:tc>
          <w:tcPr>
            <w:tcW w:w="3969" w:type="dxa"/>
          </w:tcPr>
          <w:p w14:paraId="5AE3BD32" w14:textId="77777777" w:rsidR="0048002C" w:rsidRPr="0048002C" w:rsidRDefault="00434E6C" w:rsidP="00434E6C">
            <w:pPr>
              <w:tabs>
                <w:tab w:val="left" w:pos="284"/>
                <w:tab w:val="left" w:pos="1698"/>
              </w:tabs>
              <w:autoSpaceDE w:val="0"/>
              <w:autoSpaceDN w:val="0"/>
              <w:adjustRightInd w:val="0"/>
              <w:jc w:val="both"/>
              <w:rPr>
                <w:rFonts w:ascii="Calibri" w:hAnsi="Calibri" w:cs="Calibri"/>
                <w:color w:val="000000"/>
              </w:rPr>
            </w:pPr>
            <w:r>
              <w:rPr>
                <w:rFonts w:ascii="Calibri" w:hAnsi="Calibri" w:cs="Calibri"/>
                <w:color w:val="000000"/>
              </w:rPr>
              <w:t>Creando agrupaciones sociales de ayuda, que apoyen psicológicamente y acompañen a las personas que han sido víctimas de algún tipo de violencia social e intrafamiliar.</w:t>
            </w:r>
          </w:p>
        </w:tc>
      </w:tr>
      <w:tr w:rsidR="0048002C" w:rsidRPr="0048002C" w14:paraId="6E5B3076" w14:textId="77777777" w:rsidTr="009E2ECF">
        <w:tc>
          <w:tcPr>
            <w:tcW w:w="3119" w:type="dxa"/>
          </w:tcPr>
          <w:p w14:paraId="7D73E002" w14:textId="77777777" w:rsidR="0048002C" w:rsidRPr="0048002C" w:rsidRDefault="0048002C" w:rsidP="009E2ECF">
            <w:pPr>
              <w:numPr>
                <w:ilvl w:val="0"/>
                <w:numId w:val="14"/>
              </w:numPr>
              <w:tabs>
                <w:tab w:val="left" w:pos="284"/>
                <w:tab w:val="left" w:pos="317"/>
              </w:tabs>
              <w:autoSpaceDE w:val="0"/>
              <w:autoSpaceDN w:val="0"/>
              <w:adjustRightInd w:val="0"/>
              <w:ind w:left="0" w:firstLine="0"/>
              <w:rPr>
                <w:rFonts w:ascii="Calibri" w:hAnsi="Calibri" w:cs="Calibri"/>
                <w:b/>
                <w:color w:val="000000"/>
              </w:rPr>
            </w:pPr>
            <w:r w:rsidRPr="0048002C">
              <w:rPr>
                <w:rFonts w:ascii="Calibri" w:hAnsi="Calibri" w:cs="Calibri"/>
                <w:b/>
                <w:color w:val="000000"/>
              </w:rPr>
              <w:t>PAZ Y ALIANZA PARA LOGRAR LOS OBJETIVOS</w:t>
            </w:r>
          </w:p>
          <w:p w14:paraId="6165AAD4" w14:textId="77777777" w:rsidR="0048002C" w:rsidRPr="0048002C" w:rsidRDefault="0048002C" w:rsidP="009E2ECF">
            <w:pPr>
              <w:tabs>
                <w:tab w:val="left" w:pos="284"/>
                <w:tab w:val="left" w:pos="317"/>
              </w:tabs>
              <w:autoSpaceDE w:val="0"/>
              <w:autoSpaceDN w:val="0"/>
              <w:adjustRightInd w:val="0"/>
              <w:rPr>
                <w:rFonts w:ascii="Calibri" w:hAnsi="Calibri" w:cs="Calibri"/>
                <w:b/>
                <w:color w:val="000000"/>
              </w:rPr>
            </w:pPr>
            <w:r w:rsidRPr="0048002C">
              <w:rPr>
                <w:rFonts w:ascii="Calibri" w:hAnsi="Calibri" w:cs="Calibri"/>
                <w:b/>
                <w:noProof/>
                <w:color w:val="000000"/>
                <w:lang w:eastAsia="es-CL"/>
              </w:rPr>
              <w:drawing>
                <wp:inline distT="0" distB="0" distL="0" distR="0" wp14:anchorId="05477BC2" wp14:editId="226381C4">
                  <wp:extent cx="871870" cy="523382"/>
                  <wp:effectExtent l="0" t="0" r="4445"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872173" cy="523564"/>
                          </a:xfrm>
                          <a:prstGeom prst="rect">
                            <a:avLst/>
                          </a:prstGeom>
                          <a:noFill/>
                          <a:ln>
                            <a:noFill/>
                          </a:ln>
                        </pic:spPr>
                      </pic:pic>
                    </a:graphicData>
                  </a:graphic>
                </wp:inline>
              </w:drawing>
            </w:r>
          </w:p>
        </w:tc>
        <w:tc>
          <w:tcPr>
            <w:tcW w:w="3118" w:type="dxa"/>
          </w:tcPr>
          <w:p w14:paraId="14577BD5" w14:textId="77777777" w:rsidR="0048002C" w:rsidRPr="0048002C" w:rsidRDefault="00434E6C" w:rsidP="0048002C">
            <w:pPr>
              <w:tabs>
                <w:tab w:val="left" w:pos="284"/>
                <w:tab w:val="left" w:pos="1698"/>
              </w:tabs>
              <w:autoSpaceDE w:val="0"/>
              <w:autoSpaceDN w:val="0"/>
              <w:adjustRightInd w:val="0"/>
              <w:jc w:val="both"/>
              <w:rPr>
                <w:rFonts w:ascii="Calibri" w:hAnsi="Calibri" w:cs="Calibri"/>
                <w:color w:val="000000"/>
              </w:rPr>
            </w:pPr>
            <w:r w:rsidRPr="00434E6C">
              <w:rPr>
                <w:rFonts w:ascii="Calibri" w:hAnsi="Calibri" w:cs="Calibri"/>
                <w:color w:val="000000"/>
              </w:rPr>
              <w:t>Fortalecer los medios de ejecución y revitalizar la Alianza Mundial para el Desarrollo Sostenible.</w:t>
            </w:r>
          </w:p>
        </w:tc>
        <w:tc>
          <w:tcPr>
            <w:tcW w:w="3969" w:type="dxa"/>
          </w:tcPr>
          <w:p w14:paraId="7B3654AB" w14:textId="77777777" w:rsidR="0048002C" w:rsidRPr="0048002C" w:rsidRDefault="00434E6C" w:rsidP="00434E6C">
            <w:pPr>
              <w:tabs>
                <w:tab w:val="left" w:pos="284"/>
                <w:tab w:val="left" w:pos="1698"/>
              </w:tabs>
              <w:autoSpaceDE w:val="0"/>
              <w:autoSpaceDN w:val="0"/>
              <w:adjustRightInd w:val="0"/>
              <w:jc w:val="both"/>
              <w:rPr>
                <w:rFonts w:ascii="Calibri" w:hAnsi="Calibri" w:cs="Calibri"/>
                <w:color w:val="000000"/>
              </w:rPr>
            </w:pPr>
            <w:r>
              <w:rPr>
                <w:rFonts w:ascii="Calibri" w:hAnsi="Calibri" w:cs="Calibri"/>
                <w:color w:val="000000"/>
              </w:rPr>
              <w:t xml:space="preserve">Instituyendo un sistema de apoyo entre naciones, en dónde los países más desarrollados del mundo apadrinen a un Estado subdesarrollado, para que en base a esta alianza las </w:t>
            </w:r>
            <w:proofErr w:type="gramStart"/>
            <w:r>
              <w:rPr>
                <w:rFonts w:ascii="Calibri" w:hAnsi="Calibri" w:cs="Calibri"/>
                <w:color w:val="000000"/>
              </w:rPr>
              <w:t>sociedad más pobres</w:t>
            </w:r>
            <w:proofErr w:type="gramEnd"/>
            <w:r>
              <w:rPr>
                <w:rFonts w:ascii="Calibri" w:hAnsi="Calibri" w:cs="Calibri"/>
                <w:color w:val="000000"/>
              </w:rPr>
              <w:t xml:space="preserve"> puedan avanzar en desarrollo, igualdad y justicia.</w:t>
            </w:r>
          </w:p>
        </w:tc>
      </w:tr>
    </w:tbl>
    <w:p w14:paraId="3B5F00F3" w14:textId="77777777" w:rsidR="0048002C" w:rsidRPr="0048002C" w:rsidRDefault="0048002C" w:rsidP="0048002C">
      <w:pPr>
        <w:tabs>
          <w:tab w:val="left" w:pos="284"/>
          <w:tab w:val="left" w:pos="1698"/>
        </w:tabs>
        <w:autoSpaceDE w:val="0"/>
        <w:autoSpaceDN w:val="0"/>
        <w:adjustRightInd w:val="0"/>
        <w:spacing w:after="0" w:line="240" w:lineRule="auto"/>
        <w:jc w:val="both"/>
        <w:rPr>
          <w:rFonts w:ascii="Calibri" w:hAnsi="Calibri" w:cs="Calibri"/>
          <w:color w:val="000000"/>
        </w:rPr>
      </w:pPr>
    </w:p>
    <w:p w14:paraId="46B43B46" w14:textId="77777777" w:rsidR="0048002C" w:rsidRPr="0048002C" w:rsidRDefault="0048002C" w:rsidP="0048002C">
      <w:pPr>
        <w:tabs>
          <w:tab w:val="left" w:pos="284"/>
          <w:tab w:val="left" w:pos="1698"/>
        </w:tabs>
        <w:autoSpaceDE w:val="0"/>
        <w:autoSpaceDN w:val="0"/>
        <w:adjustRightInd w:val="0"/>
        <w:spacing w:after="0" w:line="240" w:lineRule="auto"/>
        <w:jc w:val="both"/>
        <w:rPr>
          <w:rFonts w:ascii="Calibri" w:hAnsi="Calibri" w:cs="Calibri"/>
          <w:color w:val="000000"/>
        </w:rPr>
      </w:pPr>
    </w:p>
    <w:p w14:paraId="0B52D3D6" w14:textId="77777777" w:rsidR="0048002C" w:rsidRPr="0048002C" w:rsidRDefault="0048002C" w:rsidP="0048002C">
      <w:pPr>
        <w:tabs>
          <w:tab w:val="left" w:pos="284"/>
          <w:tab w:val="left" w:pos="1698"/>
        </w:tabs>
        <w:autoSpaceDE w:val="0"/>
        <w:autoSpaceDN w:val="0"/>
        <w:adjustRightInd w:val="0"/>
        <w:spacing w:after="0" w:line="240" w:lineRule="auto"/>
        <w:jc w:val="both"/>
        <w:rPr>
          <w:rFonts w:ascii="Calibri" w:hAnsi="Calibri" w:cs="Calibri"/>
          <w:color w:val="000000"/>
        </w:rPr>
      </w:pPr>
    </w:p>
    <w:p w14:paraId="03955F56" w14:textId="77777777" w:rsidR="0048002C" w:rsidRPr="0048002C" w:rsidRDefault="0048002C" w:rsidP="0048002C">
      <w:pPr>
        <w:tabs>
          <w:tab w:val="left" w:pos="284"/>
          <w:tab w:val="left" w:pos="1698"/>
        </w:tabs>
        <w:autoSpaceDE w:val="0"/>
        <w:autoSpaceDN w:val="0"/>
        <w:adjustRightInd w:val="0"/>
        <w:spacing w:after="0" w:line="240" w:lineRule="auto"/>
        <w:jc w:val="both"/>
        <w:rPr>
          <w:rFonts w:ascii="Calibri" w:hAnsi="Calibri" w:cs="Calibri"/>
          <w:color w:val="000000"/>
        </w:rPr>
      </w:pPr>
    </w:p>
    <w:p w14:paraId="14770843" w14:textId="77777777" w:rsidR="0048002C" w:rsidRDefault="0048002C" w:rsidP="0048002C">
      <w:pPr>
        <w:tabs>
          <w:tab w:val="left" w:pos="284"/>
          <w:tab w:val="left" w:pos="1698"/>
        </w:tabs>
        <w:autoSpaceDE w:val="0"/>
        <w:autoSpaceDN w:val="0"/>
        <w:adjustRightInd w:val="0"/>
        <w:spacing w:after="0" w:line="240" w:lineRule="auto"/>
        <w:jc w:val="both"/>
        <w:rPr>
          <w:rFonts w:ascii="Calibri" w:hAnsi="Calibri" w:cs="Calibri"/>
          <w:color w:val="000000"/>
        </w:rPr>
      </w:pPr>
    </w:p>
    <w:p w14:paraId="3584B7A6" w14:textId="77777777" w:rsidR="00434E6C" w:rsidRPr="00434E6C" w:rsidRDefault="0048002C" w:rsidP="00434E6C">
      <w:pPr>
        <w:numPr>
          <w:ilvl w:val="0"/>
          <w:numId w:val="3"/>
        </w:numPr>
        <w:tabs>
          <w:tab w:val="left" w:pos="284"/>
          <w:tab w:val="left" w:pos="1698"/>
        </w:tabs>
        <w:autoSpaceDE w:val="0"/>
        <w:autoSpaceDN w:val="0"/>
        <w:adjustRightInd w:val="0"/>
        <w:spacing w:after="0" w:line="240" w:lineRule="auto"/>
        <w:ind w:left="0" w:firstLine="0"/>
        <w:jc w:val="both"/>
        <w:rPr>
          <w:rFonts w:cstheme="minorHAnsi"/>
          <w:b/>
          <w:bCs/>
          <w:color w:val="000000"/>
        </w:rPr>
      </w:pPr>
      <w:r w:rsidRPr="0048002C">
        <w:rPr>
          <w:rFonts w:cstheme="minorHAnsi"/>
          <w:b/>
          <w:bCs/>
          <w:color w:val="000000"/>
        </w:rPr>
        <w:lastRenderedPageBreak/>
        <w:t xml:space="preserve">ANÁLISIS DE NOTICIA: </w:t>
      </w:r>
      <w:r w:rsidR="00434E6C" w:rsidRPr="00434E6C">
        <w:rPr>
          <w:rFonts w:cstheme="minorHAnsi"/>
          <w:b/>
          <w:bCs/>
          <w:color w:val="000000"/>
        </w:rPr>
        <w:t>Lee la siguiente noticia sobre los Objetivos de desarrollo Sostenible, y luego responde las preguntas.</w:t>
      </w:r>
    </w:p>
    <w:p w14:paraId="3F8635D2" w14:textId="77777777" w:rsidR="0048002C" w:rsidRPr="0048002C" w:rsidRDefault="0048002C" w:rsidP="00434E6C">
      <w:pPr>
        <w:tabs>
          <w:tab w:val="left" w:pos="284"/>
          <w:tab w:val="left" w:pos="1698"/>
        </w:tabs>
        <w:autoSpaceDE w:val="0"/>
        <w:autoSpaceDN w:val="0"/>
        <w:adjustRightInd w:val="0"/>
        <w:spacing w:after="0" w:line="240" w:lineRule="auto"/>
        <w:ind w:left="360"/>
        <w:jc w:val="both"/>
        <w:rPr>
          <w:rFonts w:cstheme="minorHAnsi"/>
          <w:bCs/>
          <w:color w:val="000000"/>
        </w:rPr>
      </w:pPr>
    </w:p>
    <w:p w14:paraId="1ACB7CF4" w14:textId="77777777" w:rsidR="0048002C" w:rsidRPr="0048002C" w:rsidRDefault="0048002C" w:rsidP="0048002C">
      <w:pPr>
        <w:tabs>
          <w:tab w:val="left" w:pos="284"/>
          <w:tab w:val="left" w:pos="1698"/>
        </w:tabs>
        <w:autoSpaceDE w:val="0"/>
        <w:autoSpaceDN w:val="0"/>
        <w:adjustRightInd w:val="0"/>
        <w:spacing w:after="0" w:line="240" w:lineRule="auto"/>
        <w:jc w:val="both"/>
        <w:rPr>
          <w:rFonts w:cstheme="minorHAnsi"/>
          <w:bCs/>
          <w:color w:val="000000"/>
        </w:rPr>
      </w:pPr>
    </w:p>
    <w:p w14:paraId="0B8550F2" w14:textId="77777777" w:rsidR="0048002C" w:rsidRPr="0048002C" w:rsidRDefault="0048002C" w:rsidP="0048002C">
      <w:pPr>
        <w:pBdr>
          <w:top w:val="single" w:sz="4" w:space="1" w:color="auto"/>
          <w:left w:val="single" w:sz="4" w:space="4" w:color="auto"/>
          <w:bottom w:val="single" w:sz="4" w:space="1" w:color="auto"/>
          <w:right w:val="single" w:sz="4" w:space="4" w:color="auto"/>
        </w:pBdr>
        <w:tabs>
          <w:tab w:val="left" w:pos="284"/>
        </w:tabs>
        <w:autoSpaceDE w:val="0"/>
        <w:autoSpaceDN w:val="0"/>
        <w:adjustRightInd w:val="0"/>
        <w:spacing w:after="0" w:line="240" w:lineRule="auto"/>
        <w:jc w:val="center"/>
        <w:rPr>
          <w:rFonts w:eastAsia="Calibri" w:cstheme="minorHAnsi"/>
          <w:noProof/>
          <w:color w:val="000000"/>
          <w:u w:val="single"/>
          <w:lang w:eastAsia="es-CL"/>
        </w:rPr>
      </w:pPr>
    </w:p>
    <w:p w14:paraId="147EFF27" w14:textId="77777777" w:rsidR="0048002C" w:rsidRPr="0048002C" w:rsidRDefault="0048002C" w:rsidP="0048002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theme="minorHAnsi"/>
          <w:b/>
          <w:bCs/>
          <w:color w:val="141313"/>
        </w:rPr>
      </w:pPr>
      <w:r w:rsidRPr="0048002C">
        <w:rPr>
          <w:rFonts w:cstheme="minorHAnsi"/>
          <w:b/>
          <w:bCs/>
          <w:color w:val="4F81BD" w:themeColor="accent1"/>
        </w:rPr>
        <w:t>CEPAL propone nuevo modelo de desarrollo para América Latina y el Caribe</w:t>
      </w:r>
    </w:p>
    <w:p w14:paraId="670F2739" w14:textId="77777777" w:rsidR="0048002C" w:rsidRPr="0048002C" w:rsidRDefault="0048002C" w:rsidP="0048002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theme="minorHAnsi"/>
        </w:rPr>
      </w:pPr>
    </w:p>
    <w:p w14:paraId="4B60AE6B" w14:textId="77777777" w:rsidR="0048002C" w:rsidRPr="0048002C" w:rsidRDefault="0048002C" w:rsidP="0048002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eastAsia="Calibri" w:cstheme="minorHAnsi"/>
          <w:noProof/>
          <w:u w:val="single"/>
          <w:lang w:eastAsia="es-CL"/>
        </w:rPr>
      </w:pPr>
      <w:r w:rsidRPr="0048002C">
        <w:rPr>
          <w:rFonts w:cstheme="minorHAnsi"/>
        </w:rPr>
        <w:t xml:space="preserve">El modelo actual de desarrollo democrático de América Latina y el Caribe es insostenible, por lo que se requiere un cambio estructural progresivo si se quieren alcanzar los objetivos de desarrollo sostenible para 2030 (...). Según el documento, el sistema vigente se basa en tres desequilibrios: el </w:t>
      </w:r>
      <w:r w:rsidRPr="0048002C">
        <w:rPr>
          <w:rFonts w:cstheme="minorHAnsi"/>
          <w:b/>
          <w:bCs/>
        </w:rPr>
        <w:t>sesgo recesivo en la economía internacional, el aumento de la desigualdad y el deterioro ambiental.</w:t>
      </w:r>
    </w:p>
    <w:p w14:paraId="57100A3F" w14:textId="77777777" w:rsidR="0048002C" w:rsidRPr="0048002C" w:rsidRDefault="0048002C" w:rsidP="0048002C">
      <w:pPr>
        <w:pBdr>
          <w:top w:val="single" w:sz="4" w:space="1" w:color="auto"/>
          <w:left w:val="single" w:sz="4" w:space="4" w:color="auto"/>
          <w:bottom w:val="single" w:sz="4" w:space="1" w:color="auto"/>
          <w:right w:val="single" w:sz="4" w:space="4" w:color="auto"/>
        </w:pBdr>
        <w:tabs>
          <w:tab w:val="left" w:pos="284"/>
        </w:tabs>
        <w:autoSpaceDE w:val="0"/>
        <w:autoSpaceDN w:val="0"/>
        <w:adjustRightInd w:val="0"/>
        <w:spacing w:after="0" w:line="240" w:lineRule="auto"/>
        <w:jc w:val="both"/>
        <w:rPr>
          <w:rFonts w:eastAsia="Calibri" w:cstheme="minorHAnsi"/>
          <w:noProof/>
          <w:u w:val="single"/>
          <w:lang w:eastAsia="es-CL"/>
        </w:rPr>
      </w:pPr>
    </w:p>
    <w:p w14:paraId="1D6608C0" w14:textId="77777777" w:rsidR="0048002C" w:rsidRPr="0048002C" w:rsidRDefault="0048002C" w:rsidP="0048002C">
      <w:pPr>
        <w:pBdr>
          <w:top w:val="single" w:sz="4" w:space="1" w:color="auto"/>
          <w:left w:val="single" w:sz="4" w:space="4" w:color="auto"/>
          <w:bottom w:val="single" w:sz="4" w:space="1" w:color="auto"/>
          <w:right w:val="single" w:sz="4" w:space="4" w:color="auto"/>
        </w:pBdr>
        <w:tabs>
          <w:tab w:val="left" w:pos="284"/>
        </w:tabs>
        <w:autoSpaceDE w:val="0"/>
        <w:autoSpaceDN w:val="0"/>
        <w:adjustRightInd w:val="0"/>
        <w:spacing w:after="0" w:line="240" w:lineRule="auto"/>
        <w:jc w:val="both"/>
        <w:rPr>
          <w:rFonts w:cstheme="minorHAnsi"/>
        </w:rPr>
      </w:pPr>
      <w:r w:rsidRPr="0048002C">
        <w:rPr>
          <w:rFonts w:cstheme="minorHAnsi"/>
        </w:rPr>
        <w:t>El cambio que propone debería reducir los desequilibrios económicos, sociales y ambientales que impactan a la población por medio de estrategias que promuevan la igualdad y la sostenibilidad (...). En el documento, la CEPAL propone cambios en la estructura productiva que aumenten la participación del conocimiento e innovación, que garanticen el crecimiento económico inclusivo y sostenido, que promuevan la creación de empleos de calidad con derechos, y que se asocien a sectores que impulsen la producción de bienes y servicios ambientales.</w:t>
      </w:r>
    </w:p>
    <w:p w14:paraId="6E6A7CDF" w14:textId="77777777" w:rsidR="0048002C" w:rsidRPr="0048002C" w:rsidRDefault="0048002C" w:rsidP="0048002C">
      <w:pPr>
        <w:pBdr>
          <w:top w:val="single" w:sz="4" w:space="1" w:color="auto"/>
          <w:left w:val="single" w:sz="4" w:space="4" w:color="auto"/>
          <w:bottom w:val="single" w:sz="4" w:space="1" w:color="auto"/>
          <w:right w:val="single" w:sz="4" w:space="4" w:color="auto"/>
        </w:pBdr>
        <w:tabs>
          <w:tab w:val="left" w:pos="284"/>
        </w:tabs>
        <w:autoSpaceDE w:val="0"/>
        <w:autoSpaceDN w:val="0"/>
        <w:adjustRightInd w:val="0"/>
        <w:spacing w:after="0" w:line="240" w:lineRule="auto"/>
        <w:jc w:val="both"/>
        <w:rPr>
          <w:rFonts w:cstheme="minorHAnsi"/>
        </w:rPr>
      </w:pPr>
      <w:r w:rsidRPr="0048002C">
        <w:rPr>
          <w:rFonts w:cstheme="minorHAnsi"/>
        </w:rPr>
        <w:t>Además llama a realizar un gran impulso ambiental, compuesto por un paquete de inversiones públicas y privadas en distintas áreas que genere nuevos patrones energéticos y de producción, un</w:t>
      </w:r>
    </w:p>
    <w:p w14:paraId="06457006" w14:textId="77777777" w:rsidR="0048002C" w:rsidRPr="0048002C" w:rsidRDefault="0048002C" w:rsidP="0048002C">
      <w:pPr>
        <w:pBdr>
          <w:top w:val="single" w:sz="4" w:space="1" w:color="auto"/>
          <w:left w:val="single" w:sz="4" w:space="4" w:color="auto"/>
          <w:bottom w:val="single" w:sz="4" w:space="1" w:color="auto"/>
          <w:right w:val="single" w:sz="4" w:space="4" w:color="auto"/>
        </w:pBdr>
        <w:tabs>
          <w:tab w:val="left" w:pos="284"/>
        </w:tabs>
        <w:autoSpaceDE w:val="0"/>
        <w:autoSpaceDN w:val="0"/>
        <w:adjustRightInd w:val="0"/>
        <w:spacing w:after="0" w:line="240" w:lineRule="auto"/>
        <w:jc w:val="both"/>
        <w:rPr>
          <w:rFonts w:cstheme="minorHAnsi"/>
        </w:rPr>
      </w:pPr>
      <w:r w:rsidRPr="0048002C">
        <w:rPr>
          <w:rFonts w:cstheme="minorHAnsi"/>
        </w:rPr>
        <w:t>diseño renovado de ciudades sostenibles y pautas de consumo menos contaminantes.</w:t>
      </w:r>
    </w:p>
    <w:p w14:paraId="30E75725" w14:textId="77777777" w:rsidR="0048002C" w:rsidRPr="0048002C" w:rsidRDefault="0048002C" w:rsidP="0048002C">
      <w:pPr>
        <w:pBdr>
          <w:top w:val="single" w:sz="4" w:space="1" w:color="auto"/>
          <w:left w:val="single" w:sz="4" w:space="4" w:color="auto"/>
          <w:bottom w:val="single" w:sz="4" w:space="1" w:color="auto"/>
          <w:right w:val="single" w:sz="4" w:space="4" w:color="auto"/>
        </w:pBdr>
        <w:tabs>
          <w:tab w:val="left" w:pos="284"/>
        </w:tabs>
        <w:autoSpaceDE w:val="0"/>
        <w:autoSpaceDN w:val="0"/>
        <w:adjustRightInd w:val="0"/>
        <w:spacing w:after="0" w:line="240" w:lineRule="auto"/>
        <w:jc w:val="right"/>
        <w:rPr>
          <w:rFonts w:cstheme="minorHAnsi"/>
        </w:rPr>
      </w:pPr>
      <w:r w:rsidRPr="0048002C">
        <w:rPr>
          <w:rFonts w:cstheme="minorHAnsi"/>
        </w:rPr>
        <w:t xml:space="preserve">Extraído y adaptado el 11 de agosto de 2018 de </w:t>
      </w:r>
      <w:proofErr w:type="spellStart"/>
      <w:r w:rsidRPr="0048002C">
        <w:rPr>
          <w:rFonts w:cstheme="minorHAnsi"/>
        </w:rPr>
        <w:t>htt</w:t>
      </w:r>
      <w:proofErr w:type="spellEnd"/>
      <w:r w:rsidRPr="0048002C">
        <w:rPr>
          <w:rFonts w:cstheme="minorHAnsi"/>
        </w:rPr>
        <w:t xml:space="preserve"> ps://news.un.org/es/</w:t>
      </w:r>
    </w:p>
    <w:p w14:paraId="3606EC6D" w14:textId="77777777" w:rsidR="0048002C" w:rsidRPr="0048002C" w:rsidRDefault="0048002C" w:rsidP="0048002C">
      <w:pPr>
        <w:pBdr>
          <w:top w:val="single" w:sz="4" w:space="1" w:color="auto"/>
          <w:left w:val="single" w:sz="4" w:space="4" w:color="auto"/>
          <w:bottom w:val="single" w:sz="4" w:space="1" w:color="auto"/>
          <w:right w:val="single" w:sz="4" w:space="4" w:color="auto"/>
        </w:pBdr>
        <w:tabs>
          <w:tab w:val="left" w:pos="284"/>
        </w:tabs>
        <w:autoSpaceDE w:val="0"/>
        <w:autoSpaceDN w:val="0"/>
        <w:adjustRightInd w:val="0"/>
        <w:spacing w:after="0" w:line="240" w:lineRule="auto"/>
        <w:jc w:val="right"/>
        <w:rPr>
          <w:rFonts w:cstheme="minorHAnsi"/>
        </w:rPr>
      </w:pPr>
      <w:proofErr w:type="spellStart"/>
      <w:r w:rsidRPr="0048002C">
        <w:rPr>
          <w:rFonts w:cstheme="minorHAnsi"/>
        </w:rPr>
        <w:t>story</w:t>
      </w:r>
      <w:proofErr w:type="spellEnd"/>
      <w:r w:rsidRPr="0048002C">
        <w:rPr>
          <w:rFonts w:cstheme="minorHAnsi"/>
        </w:rPr>
        <w:t>/2016/05/1357601</w:t>
      </w:r>
    </w:p>
    <w:p w14:paraId="42A8DE19" w14:textId="77777777" w:rsidR="0048002C" w:rsidRPr="0048002C" w:rsidRDefault="0048002C" w:rsidP="0048002C">
      <w:pPr>
        <w:tabs>
          <w:tab w:val="left" w:pos="284"/>
        </w:tabs>
        <w:autoSpaceDE w:val="0"/>
        <w:autoSpaceDN w:val="0"/>
        <w:adjustRightInd w:val="0"/>
        <w:spacing w:after="0" w:line="240" w:lineRule="auto"/>
        <w:jc w:val="both"/>
        <w:rPr>
          <w:rFonts w:cstheme="minorHAnsi"/>
          <w:color w:val="000000"/>
        </w:rPr>
      </w:pPr>
    </w:p>
    <w:p w14:paraId="635D5061" w14:textId="77777777" w:rsidR="0048002C" w:rsidRPr="0048002C" w:rsidRDefault="0048002C" w:rsidP="00296A83">
      <w:pPr>
        <w:numPr>
          <w:ilvl w:val="0"/>
          <w:numId w:val="9"/>
        </w:numPr>
        <w:tabs>
          <w:tab w:val="left" w:pos="284"/>
        </w:tabs>
        <w:autoSpaceDE w:val="0"/>
        <w:autoSpaceDN w:val="0"/>
        <w:adjustRightInd w:val="0"/>
        <w:spacing w:after="0" w:line="240" w:lineRule="auto"/>
        <w:ind w:left="0" w:firstLine="0"/>
        <w:jc w:val="both"/>
        <w:rPr>
          <w:rFonts w:cstheme="minorHAnsi"/>
          <w:b/>
          <w:color w:val="000000"/>
        </w:rPr>
      </w:pPr>
      <w:r w:rsidRPr="0048002C">
        <w:rPr>
          <w:rFonts w:cstheme="minorHAnsi"/>
          <w:b/>
          <w:color w:val="000000"/>
        </w:rPr>
        <w:t>¿Por qué el modelo de desarrollo vigente para América Latina es insostenible? Explica.</w:t>
      </w:r>
    </w:p>
    <w:p w14:paraId="0DE17747" w14:textId="77777777" w:rsidR="0048002C" w:rsidRPr="0048002C" w:rsidRDefault="0048002C" w:rsidP="00296A83">
      <w:pPr>
        <w:tabs>
          <w:tab w:val="left" w:pos="284"/>
        </w:tabs>
        <w:autoSpaceDE w:val="0"/>
        <w:autoSpaceDN w:val="0"/>
        <w:adjustRightInd w:val="0"/>
        <w:spacing w:after="0" w:line="240" w:lineRule="auto"/>
        <w:jc w:val="both"/>
        <w:rPr>
          <w:rFonts w:cstheme="minorHAnsi"/>
          <w:b/>
          <w:color w:val="000000"/>
        </w:rPr>
      </w:pPr>
    </w:p>
    <w:p w14:paraId="1DA990B3" w14:textId="77777777" w:rsidR="0048002C" w:rsidRPr="0048002C" w:rsidRDefault="0048002C" w:rsidP="00296A83">
      <w:pPr>
        <w:tabs>
          <w:tab w:val="left" w:pos="284"/>
        </w:tabs>
        <w:autoSpaceDE w:val="0"/>
        <w:autoSpaceDN w:val="0"/>
        <w:adjustRightInd w:val="0"/>
        <w:spacing w:after="0" w:line="240" w:lineRule="auto"/>
        <w:jc w:val="both"/>
        <w:rPr>
          <w:rFonts w:cstheme="minorHAnsi"/>
          <w:bCs/>
          <w:color w:val="000000"/>
        </w:rPr>
      </w:pPr>
      <w:r w:rsidRPr="0048002C">
        <w:rPr>
          <w:rFonts w:cstheme="minorHAnsi"/>
          <w:bCs/>
          <w:color w:val="000000"/>
          <w:highlight w:val="yellow"/>
        </w:rPr>
        <w:t>Hay más de una posible respuesta, pero en lo general la noticia deja en evidencia todos los problemas que amenazan a las democracias y al sistema de protección de los derechos humanos en Latinoamérica, en donde problemas tales como, la concentración de medios, la ausencia de transparencia y probidad, la desigualdad y pobreza, la violencia social, la baja inclusión de las minorías, entre otros, hacen  “insostenible” avanzar en democracia y cumplir en plenitud (a mediano plazo) con todos los Objetivos de desarrollo sostenible, planteado  por instituciones internacionales (ONU, CEPAL, etc.)</w:t>
      </w:r>
      <w:r w:rsidRPr="0048002C">
        <w:rPr>
          <w:rFonts w:cstheme="minorHAnsi"/>
          <w:bCs/>
          <w:color w:val="000000"/>
        </w:rPr>
        <w:t xml:space="preserve"> </w:t>
      </w:r>
    </w:p>
    <w:p w14:paraId="0D20D575" w14:textId="77777777" w:rsidR="0048002C" w:rsidRPr="0048002C" w:rsidRDefault="0048002C" w:rsidP="00296A83">
      <w:pPr>
        <w:tabs>
          <w:tab w:val="left" w:pos="284"/>
        </w:tabs>
        <w:autoSpaceDE w:val="0"/>
        <w:autoSpaceDN w:val="0"/>
        <w:adjustRightInd w:val="0"/>
        <w:spacing w:after="0" w:line="240" w:lineRule="auto"/>
        <w:jc w:val="both"/>
        <w:rPr>
          <w:rFonts w:cstheme="minorHAnsi"/>
          <w:b/>
          <w:bCs/>
          <w:color w:val="000000"/>
        </w:rPr>
      </w:pPr>
    </w:p>
    <w:p w14:paraId="3FA9A659" w14:textId="77777777" w:rsidR="0048002C" w:rsidRPr="0048002C" w:rsidRDefault="0048002C" w:rsidP="00296A83">
      <w:pPr>
        <w:tabs>
          <w:tab w:val="left" w:pos="284"/>
        </w:tabs>
        <w:autoSpaceDE w:val="0"/>
        <w:autoSpaceDN w:val="0"/>
        <w:adjustRightInd w:val="0"/>
        <w:spacing w:after="0" w:line="240" w:lineRule="auto"/>
        <w:jc w:val="both"/>
        <w:rPr>
          <w:rFonts w:cstheme="minorHAnsi"/>
          <w:b/>
          <w:color w:val="000000"/>
        </w:rPr>
      </w:pPr>
      <w:r w:rsidRPr="0048002C">
        <w:rPr>
          <w:rFonts w:cstheme="minorHAnsi"/>
          <w:b/>
          <w:bCs/>
          <w:color w:val="000000"/>
        </w:rPr>
        <w:t xml:space="preserve"> </w:t>
      </w:r>
      <w:r w:rsidRPr="0048002C">
        <w:rPr>
          <w:rFonts w:cstheme="minorHAnsi"/>
          <w:b/>
          <w:color w:val="000000"/>
        </w:rPr>
        <w:t>¿Qué cambios se proponen para el modelo de desarrollo vigente en América Latina?</w:t>
      </w:r>
    </w:p>
    <w:p w14:paraId="6A5F6AB0" w14:textId="77777777" w:rsidR="0048002C" w:rsidRPr="0048002C" w:rsidRDefault="0048002C" w:rsidP="00296A83">
      <w:pPr>
        <w:tabs>
          <w:tab w:val="left" w:pos="284"/>
        </w:tabs>
        <w:autoSpaceDE w:val="0"/>
        <w:autoSpaceDN w:val="0"/>
        <w:adjustRightInd w:val="0"/>
        <w:spacing w:after="0" w:line="240" w:lineRule="auto"/>
        <w:jc w:val="both"/>
        <w:rPr>
          <w:rFonts w:cstheme="minorHAnsi"/>
          <w:b/>
          <w:bCs/>
          <w:color w:val="000000"/>
        </w:rPr>
      </w:pPr>
    </w:p>
    <w:p w14:paraId="698CD147" w14:textId="77777777" w:rsidR="0048002C" w:rsidRPr="00296A83" w:rsidRDefault="0048002C" w:rsidP="00296A83">
      <w:pPr>
        <w:tabs>
          <w:tab w:val="left" w:pos="284"/>
        </w:tabs>
        <w:autoSpaceDE w:val="0"/>
        <w:autoSpaceDN w:val="0"/>
        <w:adjustRightInd w:val="0"/>
        <w:spacing w:after="0" w:line="240" w:lineRule="auto"/>
        <w:jc w:val="both"/>
        <w:rPr>
          <w:rFonts w:cstheme="minorHAnsi"/>
          <w:bCs/>
          <w:color w:val="000000"/>
        </w:rPr>
      </w:pPr>
      <w:r w:rsidRPr="0048002C">
        <w:rPr>
          <w:rFonts w:cstheme="minorHAnsi"/>
          <w:bCs/>
          <w:color w:val="000000"/>
          <w:highlight w:val="yellow"/>
        </w:rPr>
        <w:t xml:space="preserve">Son principalmente tres  los cambios propuestos por los ODS </w:t>
      </w:r>
      <w:r w:rsidRPr="0048002C">
        <w:rPr>
          <w:rFonts w:cstheme="minorHAnsi"/>
          <w:color w:val="000000"/>
          <w:highlight w:val="yellow"/>
        </w:rPr>
        <w:t xml:space="preserve"> para enfrentar los desequilibrios económicos, sociales y ambientales</w:t>
      </w:r>
      <w:r w:rsidRPr="0048002C">
        <w:rPr>
          <w:rFonts w:cstheme="minorHAnsi"/>
          <w:bCs/>
          <w:color w:val="000000"/>
          <w:highlight w:val="yellow"/>
        </w:rPr>
        <w:t>: erradicar la pobreza extrema, combatir la desigualdad y la injusticia y solucionar el cambio climático.</w:t>
      </w:r>
    </w:p>
    <w:p w14:paraId="5A458DD9" w14:textId="77777777" w:rsidR="009E2ECF" w:rsidRPr="0048002C" w:rsidRDefault="009E2ECF" w:rsidP="00296A83">
      <w:pPr>
        <w:tabs>
          <w:tab w:val="left" w:pos="284"/>
        </w:tabs>
        <w:autoSpaceDE w:val="0"/>
        <w:autoSpaceDN w:val="0"/>
        <w:adjustRightInd w:val="0"/>
        <w:spacing w:after="0" w:line="240" w:lineRule="auto"/>
        <w:jc w:val="both"/>
        <w:rPr>
          <w:rFonts w:cstheme="minorHAnsi"/>
          <w:color w:val="000000"/>
        </w:rPr>
      </w:pPr>
    </w:p>
    <w:p w14:paraId="395F9DBE" w14:textId="77777777" w:rsidR="0048002C" w:rsidRPr="0048002C" w:rsidRDefault="0048002C" w:rsidP="00296A83">
      <w:pPr>
        <w:tabs>
          <w:tab w:val="left" w:pos="284"/>
        </w:tabs>
        <w:autoSpaceDE w:val="0"/>
        <w:autoSpaceDN w:val="0"/>
        <w:adjustRightInd w:val="0"/>
        <w:spacing w:after="0" w:line="240" w:lineRule="auto"/>
        <w:jc w:val="both"/>
        <w:rPr>
          <w:rFonts w:cstheme="minorHAnsi"/>
          <w:color w:val="000000"/>
        </w:rPr>
      </w:pPr>
    </w:p>
    <w:p w14:paraId="243348AF" w14:textId="77777777" w:rsidR="0048002C" w:rsidRPr="0048002C" w:rsidRDefault="0048002C" w:rsidP="00296A83">
      <w:pPr>
        <w:tabs>
          <w:tab w:val="left" w:pos="284"/>
        </w:tabs>
        <w:autoSpaceDE w:val="0"/>
        <w:autoSpaceDN w:val="0"/>
        <w:adjustRightInd w:val="0"/>
        <w:spacing w:after="0" w:line="240" w:lineRule="auto"/>
        <w:jc w:val="both"/>
        <w:rPr>
          <w:rFonts w:cstheme="minorHAnsi"/>
          <w:b/>
          <w:color w:val="000000"/>
        </w:rPr>
      </w:pPr>
      <w:r w:rsidRPr="0048002C">
        <w:rPr>
          <w:rFonts w:cstheme="minorHAnsi"/>
          <w:b/>
          <w:color w:val="000000"/>
        </w:rPr>
        <w:t xml:space="preserve">IV. SELECCIÓN ÚNICA Y MÚLTIPLE: Lee las preguntas y marca la opción que te parezca correcta. </w:t>
      </w:r>
    </w:p>
    <w:p w14:paraId="5E782010" w14:textId="77777777" w:rsidR="0048002C" w:rsidRPr="0048002C" w:rsidRDefault="0048002C" w:rsidP="00296A83">
      <w:pPr>
        <w:tabs>
          <w:tab w:val="left" w:pos="284"/>
        </w:tabs>
        <w:autoSpaceDE w:val="0"/>
        <w:autoSpaceDN w:val="0"/>
        <w:adjustRightInd w:val="0"/>
        <w:spacing w:after="0" w:line="240" w:lineRule="auto"/>
        <w:jc w:val="both"/>
        <w:rPr>
          <w:rFonts w:cstheme="minorHAnsi"/>
          <w:b/>
          <w:color w:val="000000"/>
        </w:rPr>
      </w:pPr>
    </w:p>
    <w:p w14:paraId="4172F262" w14:textId="77777777" w:rsidR="0048002C" w:rsidRPr="0048002C" w:rsidRDefault="0048002C" w:rsidP="00296A83">
      <w:pPr>
        <w:numPr>
          <w:ilvl w:val="0"/>
          <w:numId w:val="4"/>
        </w:numPr>
        <w:tabs>
          <w:tab w:val="left" w:pos="284"/>
        </w:tabs>
        <w:autoSpaceDE w:val="0"/>
        <w:autoSpaceDN w:val="0"/>
        <w:adjustRightInd w:val="0"/>
        <w:spacing w:after="0" w:line="240" w:lineRule="auto"/>
        <w:ind w:left="0" w:firstLine="0"/>
        <w:jc w:val="both"/>
        <w:rPr>
          <w:rFonts w:cstheme="minorHAnsi"/>
          <w:b/>
          <w:color w:val="000000"/>
        </w:rPr>
      </w:pPr>
      <w:r w:rsidRPr="0048002C">
        <w:rPr>
          <w:rFonts w:cstheme="minorHAnsi"/>
          <w:b/>
          <w:color w:val="000000"/>
        </w:rPr>
        <w:t xml:space="preserve">La concentración de medios es uno de los problemas que amenazan a las democracias actuales ¿Qué alternativa(s) es(son) correcta </w:t>
      </w:r>
      <w:proofErr w:type="gramStart"/>
      <w:r w:rsidRPr="0048002C">
        <w:rPr>
          <w:rFonts w:cstheme="minorHAnsi"/>
          <w:b/>
          <w:color w:val="000000"/>
        </w:rPr>
        <w:t>en relación a</w:t>
      </w:r>
      <w:proofErr w:type="gramEnd"/>
      <w:r w:rsidRPr="0048002C">
        <w:rPr>
          <w:rFonts w:cstheme="minorHAnsi"/>
          <w:b/>
          <w:color w:val="000000"/>
        </w:rPr>
        <w:t xml:space="preserve"> esta problemática?</w:t>
      </w:r>
    </w:p>
    <w:p w14:paraId="71C97B01" w14:textId="77777777" w:rsidR="0048002C" w:rsidRPr="0048002C" w:rsidRDefault="0048002C" w:rsidP="00296A83">
      <w:pPr>
        <w:tabs>
          <w:tab w:val="left" w:pos="284"/>
        </w:tabs>
        <w:autoSpaceDE w:val="0"/>
        <w:autoSpaceDN w:val="0"/>
        <w:adjustRightInd w:val="0"/>
        <w:spacing w:after="0" w:line="240" w:lineRule="auto"/>
        <w:jc w:val="both"/>
        <w:rPr>
          <w:rFonts w:cstheme="minorHAnsi"/>
          <w:b/>
          <w:color w:val="000000"/>
        </w:rPr>
      </w:pPr>
    </w:p>
    <w:p w14:paraId="5980DAA9" w14:textId="77777777" w:rsidR="0048002C" w:rsidRPr="0048002C" w:rsidRDefault="0048002C" w:rsidP="00296A83">
      <w:pPr>
        <w:numPr>
          <w:ilvl w:val="0"/>
          <w:numId w:val="8"/>
        </w:numPr>
        <w:tabs>
          <w:tab w:val="left" w:pos="426"/>
        </w:tabs>
        <w:autoSpaceDE w:val="0"/>
        <w:autoSpaceDN w:val="0"/>
        <w:adjustRightInd w:val="0"/>
        <w:spacing w:after="0" w:line="240" w:lineRule="auto"/>
        <w:ind w:left="0" w:firstLine="0"/>
        <w:jc w:val="both"/>
        <w:rPr>
          <w:rFonts w:cstheme="minorHAnsi"/>
          <w:color w:val="000000"/>
        </w:rPr>
      </w:pPr>
      <w:r w:rsidRPr="0048002C">
        <w:rPr>
          <w:rFonts w:cstheme="minorHAnsi"/>
          <w:color w:val="000000"/>
        </w:rPr>
        <w:t>Vulnera  el derecho humano a la libre expresión y circulación de información.</w:t>
      </w:r>
    </w:p>
    <w:p w14:paraId="3F5164A1" w14:textId="77777777" w:rsidR="0048002C" w:rsidRPr="0048002C" w:rsidRDefault="0048002C" w:rsidP="00296A83">
      <w:pPr>
        <w:numPr>
          <w:ilvl w:val="0"/>
          <w:numId w:val="8"/>
        </w:numPr>
        <w:tabs>
          <w:tab w:val="left" w:pos="426"/>
        </w:tabs>
        <w:autoSpaceDE w:val="0"/>
        <w:autoSpaceDN w:val="0"/>
        <w:adjustRightInd w:val="0"/>
        <w:spacing w:after="0" w:line="240" w:lineRule="auto"/>
        <w:ind w:left="0" w:firstLine="0"/>
        <w:jc w:val="both"/>
        <w:rPr>
          <w:rFonts w:cstheme="minorHAnsi"/>
          <w:color w:val="000000"/>
        </w:rPr>
      </w:pPr>
      <w:r w:rsidRPr="0048002C">
        <w:rPr>
          <w:rFonts w:cstheme="minorHAnsi"/>
          <w:color w:val="000000"/>
        </w:rPr>
        <w:t>Ideologiza la información, generando un sesgo en la información que se entrega.</w:t>
      </w:r>
    </w:p>
    <w:p w14:paraId="308E4929" w14:textId="77777777" w:rsidR="0048002C" w:rsidRPr="0048002C" w:rsidRDefault="0048002C" w:rsidP="00296A83">
      <w:pPr>
        <w:numPr>
          <w:ilvl w:val="0"/>
          <w:numId w:val="8"/>
        </w:numPr>
        <w:tabs>
          <w:tab w:val="left" w:pos="426"/>
        </w:tabs>
        <w:autoSpaceDE w:val="0"/>
        <w:autoSpaceDN w:val="0"/>
        <w:adjustRightInd w:val="0"/>
        <w:spacing w:after="0" w:line="240" w:lineRule="auto"/>
        <w:ind w:left="0" w:firstLine="0"/>
        <w:jc w:val="both"/>
        <w:rPr>
          <w:rFonts w:cstheme="minorHAnsi"/>
          <w:color w:val="000000"/>
        </w:rPr>
      </w:pPr>
      <w:r w:rsidRPr="0048002C">
        <w:rPr>
          <w:rFonts w:cstheme="minorHAnsi"/>
          <w:color w:val="000000"/>
        </w:rPr>
        <w:t xml:space="preserve">Genera una ausencia de pluralismo mediático. </w:t>
      </w:r>
    </w:p>
    <w:p w14:paraId="5D99671C" w14:textId="77777777" w:rsidR="0048002C" w:rsidRPr="0048002C" w:rsidRDefault="0048002C" w:rsidP="00296A83">
      <w:pPr>
        <w:tabs>
          <w:tab w:val="left" w:pos="284"/>
        </w:tabs>
        <w:autoSpaceDE w:val="0"/>
        <w:autoSpaceDN w:val="0"/>
        <w:adjustRightInd w:val="0"/>
        <w:spacing w:after="0" w:line="240" w:lineRule="auto"/>
        <w:jc w:val="both"/>
        <w:rPr>
          <w:rFonts w:cstheme="minorHAnsi"/>
          <w:color w:val="000000"/>
        </w:rPr>
      </w:pPr>
    </w:p>
    <w:p w14:paraId="6115865F" w14:textId="77777777" w:rsidR="0048002C" w:rsidRPr="0048002C" w:rsidRDefault="0048002C" w:rsidP="00296A83">
      <w:pPr>
        <w:numPr>
          <w:ilvl w:val="0"/>
          <w:numId w:val="5"/>
        </w:numPr>
        <w:tabs>
          <w:tab w:val="left" w:pos="284"/>
        </w:tabs>
        <w:autoSpaceDE w:val="0"/>
        <w:autoSpaceDN w:val="0"/>
        <w:adjustRightInd w:val="0"/>
        <w:spacing w:after="0" w:line="240" w:lineRule="auto"/>
        <w:ind w:left="0" w:firstLine="0"/>
        <w:jc w:val="both"/>
        <w:rPr>
          <w:rFonts w:cstheme="minorHAnsi"/>
          <w:color w:val="000000"/>
        </w:rPr>
      </w:pPr>
      <w:r w:rsidRPr="0048002C">
        <w:rPr>
          <w:rFonts w:cstheme="minorHAnsi"/>
          <w:color w:val="000000"/>
        </w:rPr>
        <w:t>Solo I</w:t>
      </w:r>
    </w:p>
    <w:p w14:paraId="11D0C541" w14:textId="77777777" w:rsidR="0048002C" w:rsidRPr="0048002C" w:rsidRDefault="0048002C" w:rsidP="00296A83">
      <w:pPr>
        <w:numPr>
          <w:ilvl w:val="0"/>
          <w:numId w:val="5"/>
        </w:numPr>
        <w:tabs>
          <w:tab w:val="left" w:pos="284"/>
        </w:tabs>
        <w:autoSpaceDE w:val="0"/>
        <w:autoSpaceDN w:val="0"/>
        <w:adjustRightInd w:val="0"/>
        <w:spacing w:after="0" w:line="240" w:lineRule="auto"/>
        <w:ind w:left="0" w:firstLine="0"/>
        <w:jc w:val="both"/>
        <w:rPr>
          <w:rFonts w:cstheme="minorHAnsi"/>
          <w:color w:val="000000"/>
        </w:rPr>
      </w:pPr>
      <w:r w:rsidRPr="0048002C">
        <w:rPr>
          <w:rFonts w:cstheme="minorHAnsi"/>
          <w:color w:val="000000"/>
        </w:rPr>
        <w:t>I y II</w:t>
      </w:r>
    </w:p>
    <w:p w14:paraId="112C00D2" w14:textId="77777777" w:rsidR="009E2ECF" w:rsidRPr="00296A83" w:rsidRDefault="0048002C" w:rsidP="00296A83">
      <w:pPr>
        <w:numPr>
          <w:ilvl w:val="0"/>
          <w:numId w:val="5"/>
        </w:numPr>
        <w:tabs>
          <w:tab w:val="left" w:pos="284"/>
        </w:tabs>
        <w:autoSpaceDE w:val="0"/>
        <w:autoSpaceDN w:val="0"/>
        <w:adjustRightInd w:val="0"/>
        <w:spacing w:after="0" w:line="240" w:lineRule="auto"/>
        <w:ind w:left="0" w:firstLine="0"/>
        <w:jc w:val="both"/>
        <w:rPr>
          <w:rFonts w:cstheme="minorHAnsi"/>
          <w:color w:val="000000"/>
        </w:rPr>
      </w:pPr>
      <w:r w:rsidRPr="0048002C">
        <w:rPr>
          <w:rFonts w:cstheme="minorHAnsi"/>
          <w:color w:val="000000"/>
        </w:rPr>
        <w:t>II y III</w:t>
      </w:r>
    </w:p>
    <w:p w14:paraId="60282039" w14:textId="77777777" w:rsidR="0048002C" w:rsidRPr="0048002C" w:rsidRDefault="0048002C" w:rsidP="00296A83">
      <w:pPr>
        <w:numPr>
          <w:ilvl w:val="0"/>
          <w:numId w:val="5"/>
        </w:numPr>
        <w:tabs>
          <w:tab w:val="left" w:pos="284"/>
        </w:tabs>
        <w:autoSpaceDE w:val="0"/>
        <w:autoSpaceDN w:val="0"/>
        <w:adjustRightInd w:val="0"/>
        <w:spacing w:after="0" w:line="240" w:lineRule="auto"/>
        <w:ind w:left="0" w:firstLine="0"/>
        <w:jc w:val="both"/>
        <w:rPr>
          <w:rFonts w:cstheme="minorHAnsi"/>
          <w:color w:val="000000"/>
          <w:highlight w:val="yellow"/>
        </w:rPr>
      </w:pPr>
      <w:r w:rsidRPr="0048002C">
        <w:rPr>
          <w:rFonts w:cstheme="minorHAnsi"/>
          <w:color w:val="000000"/>
          <w:highlight w:val="yellow"/>
        </w:rPr>
        <w:t>I, II y III</w:t>
      </w:r>
    </w:p>
    <w:p w14:paraId="7E6923CA" w14:textId="77777777" w:rsidR="0048002C" w:rsidRPr="0048002C" w:rsidRDefault="0048002C" w:rsidP="00296A83">
      <w:pPr>
        <w:tabs>
          <w:tab w:val="left" w:pos="284"/>
        </w:tabs>
        <w:autoSpaceDE w:val="0"/>
        <w:autoSpaceDN w:val="0"/>
        <w:adjustRightInd w:val="0"/>
        <w:spacing w:after="0" w:line="240" w:lineRule="auto"/>
        <w:jc w:val="both"/>
        <w:rPr>
          <w:rFonts w:cstheme="minorHAnsi"/>
          <w:color w:val="000000"/>
        </w:rPr>
      </w:pPr>
    </w:p>
    <w:p w14:paraId="228EEA9B" w14:textId="77777777" w:rsidR="0048002C" w:rsidRDefault="0048002C" w:rsidP="00296A83">
      <w:pPr>
        <w:tabs>
          <w:tab w:val="left" w:pos="284"/>
        </w:tabs>
        <w:autoSpaceDE w:val="0"/>
        <w:autoSpaceDN w:val="0"/>
        <w:adjustRightInd w:val="0"/>
        <w:spacing w:after="0" w:line="240" w:lineRule="auto"/>
        <w:jc w:val="both"/>
        <w:rPr>
          <w:rFonts w:cstheme="minorHAnsi"/>
          <w:color w:val="000000"/>
        </w:rPr>
      </w:pPr>
    </w:p>
    <w:p w14:paraId="5FCAF747" w14:textId="77777777" w:rsidR="00434E6C" w:rsidRDefault="00434E6C" w:rsidP="00296A83">
      <w:pPr>
        <w:tabs>
          <w:tab w:val="left" w:pos="284"/>
        </w:tabs>
        <w:autoSpaceDE w:val="0"/>
        <w:autoSpaceDN w:val="0"/>
        <w:adjustRightInd w:val="0"/>
        <w:spacing w:after="0" w:line="240" w:lineRule="auto"/>
        <w:jc w:val="both"/>
        <w:rPr>
          <w:rFonts w:cstheme="minorHAnsi"/>
          <w:color w:val="000000"/>
        </w:rPr>
      </w:pPr>
    </w:p>
    <w:p w14:paraId="087D36C3" w14:textId="77777777" w:rsidR="00434E6C" w:rsidRPr="00296A83" w:rsidRDefault="00434E6C" w:rsidP="00296A83">
      <w:pPr>
        <w:tabs>
          <w:tab w:val="left" w:pos="284"/>
        </w:tabs>
        <w:autoSpaceDE w:val="0"/>
        <w:autoSpaceDN w:val="0"/>
        <w:adjustRightInd w:val="0"/>
        <w:spacing w:after="0" w:line="240" w:lineRule="auto"/>
        <w:jc w:val="both"/>
        <w:rPr>
          <w:rFonts w:cstheme="minorHAnsi"/>
          <w:color w:val="000000"/>
        </w:rPr>
      </w:pPr>
    </w:p>
    <w:p w14:paraId="46AA93C2" w14:textId="77777777" w:rsidR="009E2ECF" w:rsidRPr="00296A83" w:rsidRDefault="009E2ECF" w:rsidP="00296A83">
      <w:pPr>
        <w:tabs>
          <w:tab w:val="left" w:pos="284"/>
        </w:tabs>
        <w:autoSpaceDE w:val="0"/>
        <w:autoSpaceDN w:val="0"/>
        <w:adjustRightInd w:val="0"/>
        <w:spacing w:after="0" w:line="240" w:lineRule="auto"/>
        <w:jc w:val="both"/>
        <w:rPr>
          <w:rFonts w:cstheme="minorHAnsi"/>
          <w:color w:val="000000"/>
        </w:rPr>
      </w:pPr>
    </w:p>
    <w:p w14:paraId="18F346CE" w14:textId="77777777" w:rsidR="009E2ECF" w:rsidRPr="00296A83" w:rsidRDefault="009E2ECF" w:rsidP="00296A83">
      <w:pPr>
        <w:tabs>
          <w:tab w:val="left" w:pos="284"/>
        </w:tabs>
        <w:autoSpaceDE w:val="0"/>
        <w:autoSpaceDN w:val="0"/>
        <w:adjustRightInd w:val="0"/>
        <w:spacing w:after="0" w:line="240" w:lineRule="auto"/>
        <w:jc w:val="both"/>
        <w:rPr>
          <w:rFonts w:cstheme="minorHAnsi"/>
          <w:color w:val="000000"/>
        </w:rPr>
      </w:pPr>
    </w:p>
    <w:p w14:paraId="47F011B2" w14:textId="77777777" w:rsidR="00296A83" w:rsidRPr="00296A83" w:rsidRDefault="00296A83" w:rsidP="00296A83">
      <w:pPr>
        <w:tabs>
          <w:tab w:val="left" w:pos="284"/>
        </w:tabs>
        <w:autoSpaceDE w:val="0"/>
        <w:autoSpaceDN w:val="0"/>
        <w:adjustRightInd w:val="0"/>
        <w:spacing w:after="0" w:line="240" w:lineRule="auto"/>
        <w:jc w:val="both"/>
        <w:rPr>
          <w:rFonts w:cstheme="minorHAnsi"/>
          <w:color w:val="000000"/>
        </w:rPr>
      </w:pPr>
    </w:p>
    <w:p w14:paraId="5FE3B0BB" w14:textId="77777777" w:rsidR="0048002C" w:rsidRPr="0048002C" w:rsidRDefault="0048002C" w:rsidP="00296A83">
      <w:pPr>
        <w:numPr>
          <w:ilvl w:val="0"/>
          <w:numId w:val="4"/>
        </w:numPr>
        <w:tabs>
          <w:tab w:val="left" w:pos="284"/>
        </w:tabs>
        <w:autoSpaceDE w:val="0"/>
        <w:autoSpaceDN w:val="0"/>
        <w:adjustRightInd w:val="0"/>
        <w:spacing w:after="0" w:line="240" w:lineRule="auto"/>
        <w:ind w:left="0" w:firstLine="0"/>
        <w:jc w:val="both"/>
        <w:rPr>
          <w:rFonts w:cstheme="minorHAnsi"/>
          <w:b/>
          <w:color w:val="000000"/>
        </w:rPr>
      </w:pPr>
      <w:r w:rsidRPr="0048002C">
        <w:rPr>
          <w:rFonts w:cstheme="minorHAnsi"/>
          <w:b/>
          <w:color w:val="000000"/>
        </w:rPr>
        <w:lastRenderedPageBreak/>
        <w:t>La pobreza y desigualdad son problemas en nuestra sociedad  actual que dejan en evidencia la necesidad de revisar la Constitución de Chile y la protección de algunos derechos humanos que aún no han sido incluidos en la carta fundamental de nuestro país ¿Qué elementos debería considerar la actual reforma constitucional para avanzar en este tema?</w:t>
      </w:r>
    </w:p>
    <w:p w14:paraId="3CFFD252" w14:textId="77777777" w:rsidR="0048002C" w:rsidRPr="0048002C" w:rsidRDefault="0048002C" w:rsidP="00296A83">
      <w:pPr>
        <w:tabs>
          <w:tab w:val="left" w:pos="284"/>
        </w:tabs>
        <w:autoSpaceDE w:val="0"/>
        <w:autoSpaceDN w:val="0"/>
        <w:adjustRightInd w:val="0"/>
        <w:spacing w:after="0" w:line="240" w:lineRule="auto"/>
        <w:jc w:val="both"/>
        <w:rPr>
          <w:rFonts w:cstheme="minorHAnsi"/>
          <w:color w:val="000000"/>
        </w:rPr>
      </w:pPr>
    </w:p>
    <w:p w14:paraId="3D346C34" w14:textId="77777777" w:rsidR="0048002C" w:rsidRPr="0048002C" w:rsidRDefault="0048002C" w:rsidP="00296A83">
      <w:pPr>
        <w:numPr>
          <w:ilvl w:val="0"/>
          <w:numId w:val="11"/>
        </w:numPr>
        <w:tabs>
          <w:tab w:val="left" w:pos="284"/>
        </w:tabs>
        <w:autoSpaceDE w:val="0"/>
        <w:autoSpaceDN w:val="0"/>
        <w:adjustRightInd w:val="0"/>
        <w:spacing w:after="0" w:line="240" w:lineRule="auto"/>
        <w:ind w:left="0" w:firstLine="0"/>
        <w:jc w:val="both"/>
        <w:rPr>
          <w:rFonts w:cstheme="minorHAnsi"/>
          <w:color w:val="000000"/>
        </w:rPr>
      </w:pPr>
      <w:r w:rsidRPr="0048002C">
        <w:rPr>
          <w:rFonts w:cstheme="minorHAnsi"/>
          <w:color w:val="000000"/>
        </w:rPr>
        <w:t>La incorporación de derechos de primera generación, tales como el derecho a voto y  a ser elegido para representar a la comunidad.</w:t>
      </w:r>
    </w:p>
    <w:p w14:paraId="1F27ED9F" w14:textId="77777777" w:rsidR="0048002C" w:rsidRPr="0048002C" w:rsidRDefault="0048002C" w:rsidP="00296A83">
      <w:pPr>
        <w:numPr>
          <w:ilvl w:val="0"/>
          <w:numId w:val="11"/>
        </w:numPr>
        <w:tabs>
          <w:tab w:val="left" w:pos="284"/>
        </w:tabs>
        <w:autoSpaceDE w:val="0"/>
        <w:autoSpaceDN w:val="0"/>
        <w:adjustRightInd w:val="0"/>
        <w:spacing w:after="0" w:line="240" w:lineRule="auto"/>
        <w:ind w:left="0" w:firstLine="0"/>
        <w:jc w:val="both"/>
        <w:rPr>
          <w:rFonts w:cstheme="minorHAnsi"/>
          <w:color w:val="000000"/>
        </w:rPr>
      </w:pPr>
      <w:r w:rsidRPr="0048002C">
        <w:rPr>
          <w:rFonts w:cstheme="minorHAnsi"/>
          <w:color w:val="000000"/>
        </w:rPr>
        <w:t>La incorporación de libertades ampliadas, para todos quienes decidan manifestar su malestar por la falta de oportunidades.</w:t>
      </w:r>
    </w:p>
    <w:p w14:paraId="59D3A15C" w14:textId="77777777" w:rsidR="0048002C" w:rsidRPr="0048002C" w:rsidRDefault="0048002C" w:rsidP="00296A83">
      <w:pPr>
        <w:numPr>
          <w:ilvl w:val="0"/>
          <w:numId w:val="11"/>
        </w:numPr>
        <w:tabs>
          <w:tab w:val="left" w:pos="284"/>
        </w:tabs>
        <w:autoSpaceDE w:val="0"/>
        <w:autoSpaceDN w:val="0"/>
        <w:adjustRightInd w:val="0"/>
        <w:spacing w:after="0" w:line="240" w:lineRule="auto"/>
        <w:ind w:left="0" w:firstLine="0"/>
        <w:jc w:val="both"/>
        <w:rPr>
          <w:rFonts w:cstheme="minorHAnsi"/>
          <w:color w:val="000000"/>
          <w:highlight w:val="yellow"/>
        </w:rPr>
      </w:pPr>
      <w:r w:rsidRPr="0048002C">
        <w:rPr>
          <w:rFonts w:cstheme="minorHAnsi"/>
          <w:color w:val="000000"/>
          <w:highlight w:val="yellow"/>
        </w:rPr>
        <w:t>La incorporación de derechos humanos colectivos, que aseguren el bienestar o nivel de vida adecuado a todas las personas, tales como el derecho a la vivienda y a un trabajo digno.</w:t>
      </w:r>
    </w:p>
    <w:p w14:paraId="26E233E5" w14:textId="77777777" w:rsidR="0048002C" w:rsidRPr="0048002C" w:rsidRDefault="0048002C" w:rsidP="00296A83">
      <w:pPr>
        <w:numPr>
          <w:ilvl w:val="0"/>
          <w:numId w:val="11"/>
        </w:numPr>
        <w:tabs>
          <w:tab w:val="left" w:pos="284"/>
        </w:tabs>
        <w:autoSpaceDE w:val="0"/>
        <w:autoSpaceDN w:val="0"/>
        <w:adjustRightInd w:val="0"/>
        <w:spacing w:after="0" w:line="240" w:lineRule="auto"/>
        <w:ind w:left="0" w:firstLine="0"/>
        <w:jc w:val="both"/>
        <w:rPr>
          <w:rFonts w:cstheme="minorHAnsi"/>
          <w:color w:val="000000"/>
        </w:rPr>
      </w:pPr>
      <w:r w:rsidRPr="0048002C">
        <w:rPr>
          <w:rFonts w:cstheme="minorHAnsi"/>
          <w:color w:val="000000"/>
        </w:rPr>
        <w:t xml:space="preserve">La incorporación de mecanismos políticos, para que la ciudadanía pueda sacar a las autoridades de turno, toda vez que estas no cumplan con las promesas que hicieron en sus candidaturas. </w:t>
      </w:r>
    </w:p>
    <w:p w14:paraId="4EED9A21" w14:textId="77777777" w:rsidR="0048002C" w:rsidRPr="0048002C" w:rsidRDefault="0048002C" w:rsidP="00296A83">
      <w:pPr>
        <w:tabs>
          <w:tab w:val="left" w:pos="284"/>
        </w:tabs>
        <w:autoSpaceDE w:val="0"/>
        <w:autoSpaceDN w:val="0"/>
        <w:adjustRightInd w:val="0"/>
        <w:spacing w:after="0" w:line="240" w:lineRule="auto"/>
        <w:jc w:val="both"/>
        <w:rPr>
          <w:rFonts w:cstheme="minorHAnsi"/>
          <w:color w:val="000000"/>
        </w:rPr>
      </w:pPr>
    </w:p>
    <w:p w14:paraId="0C3EB7D6" w14:textId="77777777" w:rsidR="008D0CFF" w:rsidRDefault="008D0CFF" w:rsidP="00296A83">
      <w:pPr>
        <w:spacing w:after="0" w:line="240" w:lineRule="auto"/>
        <w:jc w:val="center"/>
        <w:rPr>
          <w:rFonts w:cstheme="minorHAnsi"/>
          <w:b/>
          <w:noProof/>
          <w:lang w:eastAsia="es-CL"/>
        </w:rPr>
      </w:pPr>
    </w:p>
    <w:p w14:paraId="5D1F4A08" w14:textId="77777777" w:rsidR="008D0CFF" w:rsidRPr="008D0CFF" w:rsidRDefault="008D0CFF" w:rsidP="008D0CFF">
      <w:pPr>
        <w:spacing w:after="0" w:line="240" w:lineRule="auto"/>
        <w:jc w:val="center"/>
        <w:rPr>
          <w:rFonts w:cstheme="minorHAnsi"/>
          <w:b/>
        </w:rPr>
      </w:pPr>
      <w:r w:rsidRPr="008D0CFF">
        <w:rPr>
          <w:rFonts w:cstheme="minorHAnsi"/>
          <w:b/>
        </w:rPr>
        <w:t>LEE EL CUADRO ESTADÍSTICO Y RESPONDE LAS PREGUNTAS  3 Y 4</w:t>
      </w:r>
    </w:p>
    <w:p w14:paraId="14680514" w14:textId="77777777" w:rsidR="008D0CFF" w:rsidRPr="008D0CFF" w:rsidRDefault="008D0CFF" w:rsidP="008D0CFF">
      <w:pPr>
        <w:spacing w:after="0" w:line="240" w:lineRule="auto"/>
        <w:jc w:val="center"/>
        <w:rPr>
          <w:rFonts w:cstheme="minorHAnsi"/>
          <w:b/>
        </w:rPr>
      </w:pPr>
      <w:r w:rsidRPr="008D0CFF">
        <w:rPr>
          <w:rFonts w:cstheme="minorHAnsi"/>
          <w:b/>
          <w:noProof/>
        </w:rPr>
        <w:drawing>
          <wp:inline distT="0" distB="0" distL="0" distR="0" wp14:anchorId="5E761032" wp14:editId="72583FC1">
            <wp:extent cx="2573079" cy="1534208"/>
            <wp:effectExtent l="19050" t="19050" r="17780" b="2794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573171" cy="1534263"/>
                    </a:xfrm>
                    <a:prstGeom prst="rect">
                      <a:avLst/>
                    </a:prstGeom>
                    <a:noFill/>
                    <a:ln>
                      <a:solidFill>
                        <a:schemeClr val="tx1"/>
                      </a:solidFill>
                    </a:ln>
                  </pic:spPr>
                </pic:pic>
              </a:graphicData>
            </a:graphic>
          </wp:inline>
        </w:drawing>
      </w:r>
    </w:p>
    <w:p w14:paraId="75978084" w14:textId="77777777" w:rsidR="00296A83" w:rsidRPr="0048002C" w:rsidRDefault="00296A83" w:rsidP="00296A83">
      <w:pPr>
        <w:spacing w:after="0" w:line="240" w:lineRule="auto"/>
        <w:jc w:val="center"/>
        <w:rPr>
          <w:rFonts w:cstheme="minorHAnsi"/>
          <w:b/>
        </w:rPr>
      </w:pPr>
    </w:p>
    <w:p w14:paraId="502A4741" w14:textId="77777777" w:rsidR="0048002C" w:rsidRPr="0048002C" w:rsidRDefault="0048002C" w:rsidP="00296A83">
      <w:pPr>
        <w:numPr>
          <w:ilvl w:val="0"/>
          <w:numId w:val="9"/>
        </w:numPr>
        <w:tabs>
          <w:tab w:val="left" w:pos="284"/>
        </w:tabs>
        <w:spacing w:after="0" w:line="240" w:lineRule="auto"/>
        <w:ind w:left="0" w:firstLine="0"/>
        <w:contextualSpacing/>
        <w:rPr>
          <w:rFonts w:cstheme="minorHAnsi"/>
          <w:b/>
        </w:rPr>
      </w:pPr>
      <w:r w:rsidRPr="0048002C">
        <w:rPr>
          <w:rFonts w:cstheme="minorHAnsi"/>
          <w:b/>
        </w:rPr>
        <w:t xml:space="preserve">¿Qué instituciones velan o protegen los derechos que vulneran ante la violencia intrafamiliar </w:t>
      </w:r>
    </w:p>
    <w:p w14:paraId="00FC79D6" w14:textId="77777777" w:rsidR="0048002C" w:rsidRPr="0048002C" w:rsidRDefault="0048002C" w:rsidP="00296A83">
      <w:pPr>
        <w:tabs>
          <w:tab w:val="left" w:pos="284"/>
        </w:tabs>
        <w:spacing w:after="0" w:line="240" w:lineRule="auto"/>
        <w:rPr>
          <w:rFonts w:cstheme="minorHAnsi"/>
        </w:rPr>
      </w:pPr>
    </w:p>
    <w:p w14:paraId="70DAA576" w14:textId="77777777" w:rsidR="0048002C" w:rsidRPr="0048002C" w:rsidRDefault="0048002C" w:rsidP="00296A83">
      <w:pPr>
        <w:numPr>
          <w:ilvl w:val="0"/>
          <w:numId w:val="10"/>
        </w:numPr>
        <w:tabs>
          <w:tab w:val="left" w:pos="284"/>
        </w:tabs>
        <w:spacing w:after="0" w:line="240" w:lineRule="auto"/>
        <w:ind w:left="0" w:firstLine="0"/>
        <w:contextualSpacing/>
        <w:rPr>
          <w:rFonts w:cstheme="minorHAnsi"/>
        </w:rPr>
      </w:pPr>
      <w:r w:rsidRPr="0048002C">
        <w:rPr>
          <w:rFonts w:cstheme="minorHAnsi"/>
        </w:rPr>
        <w:t>Ministerio de la mujer y la  equidad de género.</w:t>
      </w:r>
    </w:p>
    <w:p w14:paraId="0F0A8BD8" w14:textId="77777777" w:rsidR="0048002C" w:rsidRPr="0048002C" w:rsidRDefault="0048002C" w:rsidP="00296A83">
      <w:pPr>
        <w:numPr>
          <w:ilvl w:val="0"/>
          <w:numId w:val="10"/>
        </w:numPr>
        <w:tabs>
          <w:tab w:val="left" w:pos="284"/>
        </w:tabs>
        <w:spacing w:after="0" w:line="240" w:lineRule="auto"/>
        <w:ind w:left="0" w:firstLine="0"/>
        <w:contextualSpacing/>
        <w:rPr>
          <w:rFonts w:cstheme="minorHAnsi"/>
        </w:rPr>
      </w:pPr>
      <w:r w:rsidRPr="0048002C">
        <w:rPr>
          <w:rFonts w:cstheme="minorHAnsi"/>
        </w:rPr>
        <w:t>Ministerio de desarrollo social y familiar.</w:t>
      </w:r>
    </w:p>
    <w:p w14:paraId="22A392BF" w14:textId="77777777" w:rsidR="0048002C" w:rsidRPr="0048002C" w:rsidRDefault="0048002C" w:rsidP="00296A83">
      <w:pPr>
        <w:numPr>
          <w:ilvl w:val="0"/>
          <w:numId w:val="10"/>
        </w:numPr>
        <w:tabs>
          <w:tab w:val="left" w:pos="284"/>
        </w:tabs>
        <w:spacing w:after="0" w:line="240" w:lineRule="auto"/>
        <w:ind w:left="0" w:firstLine="0"/>
        <w:contextualSpacing/>
        <w:rPr>
          <w:rFonts w:cstheme="minorHAnsi"/>
        </w:rPr>
      </w:pPr>
      <w:r w:rsidRPr="0048002C">
        <w:rPr>
          <w:rFonts w:cstheme="minorHAnsi"/>
        </w:rPr>
        <w:t xml:space="preserve"> Ministerio de Hacienda.</w:t>
      </w:r>
    </w:p>
    <w:p w14:paraId="7841627B" w14:textId="77777777" w:rsidR="0048002C" w:rsidRPr="0048002C" w:rsidRDefault="0048002C" w:rsidP="00296A83">
      <w:pPr>
        <w:tabs>
          <w:tab w:val="left" w:pos="284"/>
        </w:tabs>
        <w:spacing w:after="0" w:line="240" w:lineRule="auto"/>
        <w:contextualSpacing/>
        <w:rPr>
          <w:rFonts w:cstheme="minorHAnsi"/>
        </w:rPr>
      </w:pPr>
    </w:p>
    <w:p w14:paraId="7F6BF241" w14:textId="77777777" w:rsidR="0048002C" w:rsidRPr="0048002C" w:rsidRDefault="0048002C" w:rsidP="00296A83">
      <w:pPr>
        <w:numPr>
          <w:ilvl w:val="0"/>
          <w:numId w:val="12"/>
        </w:numPr>
        <w:tabs>
          <w:tab w:val="left" w:pos="284"/>
        </w:tabs>
        <w:autoSpaceDE w:val="0"/>
        <w:autoSpaceDN w:val="0"/>
        <w:adjustRightInd w:val="0"/>
        <w:spacing w:after="0" w:line="240" w:lineRule="auto"/>
        <w:ind w:left="0" w:firstLine="0"/>
        <w:jc w:val="both"/>
        <w:rPr>
          <w:rFonts w:cstheme="minorHAnsi"/>
          <w:color w:val="000000"/>
        </w:rPr>
      </w:pPr>
      <w:r w:rsidRPr="0048002C">
        <w:rPr>
          <w:rFonts w:cstheme="minorHAnsi"/>
          <w:color w:val="000000"/>
        </w:rPr>
        <w:t>Solo I</w:t>
      </w:r>
    </w:p>
    <w:p w14:paraId="6B39A544" w14:textId="77777777" w:rsidR="0048002C" w:rsidRPr="0048002C" w:rsidRDefault="0048002C" w:rsidP="00296A83">
      <w:pPr>
        <w:numPr>
          <w:ilvl w:val="0"/>
          <w:numId w:val="12"/>
        </w:numPr>
        <w:tabs>
          <w:tab w:val="left" w:pos="284"/>
        </w:tabs>
        <w:autoSpaceDE w:val="0"/>
        <w:autoSpaceDN w:val="0"/>
        <w:adjustRightInd w:val="0"/>
        <w:spacing w:after="0" w:line="240" w:lineRule="auto"/>
        <w:ind w:left="0" w:firstLine="0"/>
        <w:jc w:val="both"/>
        <w:rPr>
          <w:rFonts w:cstheme="minorHAnsi"/>
          <w:color w:val="000000"/>
          <w:highlight w:val="yellow"/>
        </w:rPr>
      </w:pPr>
      <w:r w:rsidRPr="0048002C">
        <w:rPr>
          <w:rFonts w:cstheme="minorHAnsi"/>
          <w:color w:val="000000"/>
          <w:highlight w:val="yellow"/>
        </w:rPr>
        <w:t>I y II</w:t>
      </w:r>
    </w:p>
    <w:p w14:paraId="1D861312" w14:textId="77777777" w:rsidR="0048002C" w:rsidRPr="0048002C" w:rsidRDefault="0048002C" w:rsidP="00296A83">
      <w:pPr>
        <w:numPr>
          <w:ilvl w:val="0"/>
          <w:numId w:val="12"/>
        </w:numPr>
        <w:tabs>
          <w:tab w:val="left" w:pos="284"/>
        </w:tabs>
        <w:autoSpaceDE w:val="0"/>
        <w:autoSpaceDN w:val="0"/>
        <w:adjustRightInd w:val="0"/>
        <w:spacing w:after="0" w:line="240" w:lineRule="auto"/>
        <w:ind w:left="0" w:firstLine="0"/>
        <w:jc w:val="both"/>
        <w:rPr>
          <w:rFonts w:cstheme="minorHAnsi"/>
          <w:color w:val="000000"/>
        </w:rPr>
      </w:pPr>
      <w:r w:rsidRPr="0048002C">
        <w:rPr>
          <w:rFonts w:cstheme="minorHAnsi"/>
          <w:color w:val="000000"/>
        </w:rPr>
        <w:t>II y III</w:t>
      </w:r>
    </w:p>
    <w:p w14:paraId="3B966CA3" w14:textId="77777777" w:rsidR="0048002C" w:rsidRPr="0048002C" w:rsidRDefault="0048002C" w:rsidP="00296A83">
      <w:pPr>
        <w:numPr>
          <w:ilvl w:val="0"/>
          <w:numId w:val="12"/>
        </w:numPr>
        <w:tabs>
          <w:tab w:val="left" w:pos="284"/>
        </w:tabs>
        <w:autoSpaceDE w:val="0"/>
        <w:autoSpaceDN w:val="0"/>
        <w:adjustRightInd w:val="0"/>
        <w:spacing w:after="0" w:line="240" w:lineRule="auto"/>
        <w:ind w:left="0" w:firstLine="0"/>
        <w:jc w:val="both"/>
        <w:rPr>
          <w:rFonts w:cstheme="minorHAnsi"/>
          <w:color w:val="000000"/>
        </w:rPr>
      </w:pPr>
      <w:r w:rsidRPr="0048002C">
        <w:rPr>
          <w:rFonts w:cstheme="minorHAnsi"/>
          <w:color w:val="000000"/>
        </w:rPr>
        <w:t>I, II y III</w:t>
      </w:r>
    </w:p>
    <w:p w14:paraId="14D26D8D" w14:textId="77777777" w:rsidR="0048002C" w:rsidRPr="0048002C" w:rsidRDefault="0048002C" w:rsidP="00296A83">
      <w:pPr>
        <w:tabs>
          <w:tab w:val="left" w:pos="284"/>
        </w:tabs>
        <w:spacing w:after="0" w:line="240" w:lineRule="auto"/>
        <w:contextualSpacing/>
        <w:rPr>
          <w:rFonts w:cstheme="minorHAnsi"/>
        </w:rPr>
      </w:pPr>
    </w:p>
    <w:p w14:paraId="67C186DF" w14:textId="77777777" w:rsidR="0048002C" w:rsidRPr="0048002C" w:rsidRDefault="0048002C" w:rsidP="00296A83">
      <w:pPr>
        <w:numPr>
          <w:ilvl w:val="0"/>
          <w:numId w:val="9"/>
        </w:numPr>
        <w:tabs>
          <w:tab w:val="left" w:pos="284"/>
          <w:tab w:val="left" w:pos="1172"/>
        </w:tabs>
        <w:spacing w:after="0" w:line="240" w:lineRule="auto"/>
        <w:ind w:left="0" w:firstLine="0"/>
        <w:contextualSpacing/>
        <w:rPr>
          <w:rFonts w:cstheme="minorHAnsi"/>
          <w:b/>
        </w:rPr>
      </w:pPr>
      <w:r w:rsidRPr="0048002C">
        <w:rPr>
          <w:rFonts w:cstheme="minorHAnsi"/>
          <w:b/>
        </w:rPr>
        <w:t>¿Cómo debe actuar ciudadanía frente a estas situaciones?</w:t>
      </w:r>
    </w:p>
    <w:p w14:paraId="06601240" w14:textId="77777777" w:rsidR="0048002C" w:rsidRPr="0048002C" w:rsidRDefault="0048002C" w:rsidP="00296A83">
      <w:pPr>
        <w:tabs>
          <w:tab w:val="left" w:pos="284"/>
          <w:tab w:val="left" w:pos="1172"/>
        </w:tabs>
        <w:spacing w:after="0" w:line="240" w:lineRule="auto"/>
        <w:contextualSpacing/>
        <w:rPr>
          <w:rFonts w:cstheme="minorHAnsi"/>
        </w:rPr>
      </w:pPr>
    </w:p>
    <w:p w14:paraId="2EA8D0AE" w14:textId="77777777" w:rsidR="009E2ECF" w:rsidRPr="00296A83" w:rsidRDefault="009E2ECF" w:rsidP="00296A83">
      <w:pPr>
        <w:numPr>
          <w:ilvl w:val="0"/>
          <w:numId w:val="13"/>
        </w:numPr>
        <w:tabs>
          <w:tab w:val="left" w:pos="284"/>
          <w:tab w:val="left" w:pos="1172"/>
        </w:tabs>
        <w:spacing w:after="0" w:line="240" w:lineRule="auto"/>
        <w:ind w:left="0" w:firstLine="0"/>
        <w:contextualSpacing/>
        <w:rPr>
          <w:rFonts w:cstheme="minorHAnsi"/>
        </w:rPr>
      </w:pPr>
      <w:r w:rsidRPr="00296A83">
        <w:rPr>
          <w:rFonts w:cstheme="minorHAnsi"/>
        </w:rPr>
        <w:t xml:space="preserve">Estableciendo mecanismos de investigación judicial, sanción y procesamiento  en los tribunales pertinentes. </w:t>
      </w:r>
    </w:p>
    <w:p w14:paraId="1D5A7C3A" w14:textId="77777777" w:rsidR="0048002C" w:rsidRPr="00296A83" w:rsidRDefault="0048002C" w:rsidP="00296A83">
      <w:pPr>
        <w:numPr>
          <w:ilvl w:val="0"/>
          <w:numId w:val="13"/>
        </w:numPr>
        <w:tabs>
          <w:tab w:val="left" w:pos="284"/>
          <w:tab w:val="left" w:pos="1172"/>
        </w:tabs>
        <w:spacing w:after="0" w:line="240" w:lineRule="auto"/>
        <w:ind w:left="0" w:firstLine="0"/>
        <w:contextualSpacing/>
        <w:rPr>
          <w:rFonts w:cstheme="minorHAnsi"/>
          <w:highlight w:val="yellow"/>
        </w:rPr>
      </w:pPr>
      <w:r w:rsidRPr="0048002C">
        <w:rPr>
          <w:rFonts w:cstheme="minorHAnsi"/>
          <w:highlight w:val="yellow"/>
        </w:rPr>
        <w:t xml:space="preserve">Denunciando las personas responsables de dicha situación y educando sobre la importancia de un trato humano en base al respeto.  </w:t>
      </w:r>
    </w:p>
    <w:p w14:paraId="335C8ED1" w14:textId="77777777" w:rsidR="00296A83" w:rsidRPr="00296A83" w:rsidRDefault="00296A83" w:rsidP="00296A83">
      <w:pPr>
        <w:numPr>
          <w:ilvl w:val="0"/>
          <w:numId w:val="13"/>
        </w:numPr>
        <w:tabs>
          <w:tab w:val="left" w:pos="284"/>
          <w:tab w:val="left" w:pos="1172"/>
        </w:tabs>
        <w:spacing w:after="0" w:line="240" w:lineRule="auto"/>
        <w:ind w:left="0" w:firstLine="0"/>
        <w:contextualSpacing/>
        <w:rPr>
          <w:rFonts w:cstheme="minorHAnsi"/>
        </w:rPr>
      </w:pPr>
      <w:r w:rsidRPr="00296A83">
        <w:rPr>
          <w:rFonts w:cstheme="minorHAnsi"/>
        </w:rPr>
        <w:t>Acudiendo a los instituciones internacionales, encargadas de la defensa y judicialización de las personas responsables de la violencia intrafamiliar.</w:t>
      </w:r>
    </w:p>
    <w:p w14:paraId="00DFC84A" w14:textId="77777777" w:rsidR="00296A83" w:rsidRPr="0048002C" w:rsidRDefault="00296A83" w:rsidP="00296A83">
      <w:pPr>
        <w:numPr>
          <w:ilvl w:val="0"/>
          <w:numId w:val="13"/>
        </w:numPr>
        <w:tabs>
          <w:tab w:val="left" w:pos="284"/>
          <w:tab w:val="left" w:pos="1172"/>
        </w:tabs>
        <w:spacing w:after="0" w:line="240" w:lineRule="auto"/>
        <w:ind w:left="0" w:firstLine="0"/>
        <w:contextualSpacing/>
        <w:rPr>
          <w:rFonts w:cstheme="minorHAnsi"/>
        </w:rPr>
      </w:pPr>
      <w:r w:rsidRPr="00296A83">
        <w:rPr>
          <w:rFonts w:cstheme="minorHAnsi"/>
        </w:rPr>
        <w:t xml:space="preserve">Ignorando la situación, toda vez que esta violencia no afecte a mujeres o niños.  </w:t>
      </w:r>
    </w:p>
    <w:p w14:paraId="241362A0" w14:textId="77777777" w:rsidR="00624C01" w:rsidRPr="00296A83" w:rsidRDefault="00624C01" w:rsidP="009E2ECF">
      <w:pPr>
        <w:rPr>
          <w:rFonts w:cstheme="minorHAnsi"/>
        </w:rPr>
      </w:pPr>
    </w:p>
    <w:sectPr w:rsidR="00624C01" w:rsidRPr="00296A83" w:rsidSect="0048002C">
      <w:headerReference w:type="default" r:id="rId29"/>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5FC042" w14:textId="77777777" w:rsidR="00514E8E" w:rsidRDefault="00514E8E" w:rsidP="0048002C">
      <w:pPr>
        <w:spacing w:after="0" w:line="240" w:lineRule="auto"/>
      </w:pPr>
      <w:r>
        <w:separator/>
      </w:r>
    </w:p>
  </w:endnote>
  <w:endnote w:type="continuationSeparator" w:id="0">
    <w:p w14:paraId="51CC73B6" w14:textId="77777777" w:rsidR="00514E8E" w:rsidRDefault="00514E8E" w:rsidP="004800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ignathin">
    <w:panose1 w:val="00000000000000000000"/>
    <w:charset w:val="00"/>
    <w:family w:val="auto"/>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0DD2FC" w14:textId="77777777" w:rsidR="00514E8E" w:rsidRDefault="00514E8E" w:rsidP="0048002C">
      <w:pPr>
        <w:spacing w:after="0" w:line="240" w:lineRule="auto"/>
      </w:pPr>
      <w:r>
        <w:separator/>
      </w:r>
    </w:p>
  </w:footnote>
  <w:footnote w:type="continuationSeparator" w:id="0">
    <w:p w14:paraId="6000E381" w14:textId="77777777" w:rsidR="00514E8E" w:rsidRDefault="00514E8E" w:rsidP="004800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F71488" w14:textId="77777777" w:rsidR="0048002C" w:rsidRPr="0048002C" w:rsidRDefault="0048002C" w:rsidP="0048002C">
    <w:pPr>
      <w:spacing w:after="0" w:line="240" w:lineRule="auto"/>
      <w:jc w:val="both"/>
      <w:rPr>
        <w:rFonts w:ascii="Times New Roman" w:eastAsia="Times New Roman" w:hAnsi="Times New Roman" w:cs="Times New Roman"/>
        <w:lang w:val="es-ES" w:eastAsia="es-ES"/>
      </w:rPr>
    </w:pPr>
    <w:r w:rsidRPr="0048002C">
      <w:rPr>
        <w:noProof/>
        <w:lang w:eastAsia="es-CL"/>
      </w:rPr>
      <w:drawing>
        <wp:anchor distT="0" distB="0" distL="114300" distR="114300" simplePos="0" relativeHeight="251659264" behindDoc="0" locked="0" layoutInCell="1" allowOverlap="1" wp14:anchorId="04E3EE53" wp14:editId="373A98CE">
          <wp:simplePos x="0" y="0"/>
          <wp:positionH relativeFrom="column">
            <wp:posOffset>-544830</wp:posOffset>
          </wp:positionH>
          <wp:positionV relativeFrom="paragraph">
            <wp:posOffset>-95250</wp:posOffset>
          </wp:positionV>
          <wp:extent cx="523875" cy="619125"/>
          <wp:effectExtent l="0" t="0" r="9525" b="9525"/>
          <wp:wrapSquare wrapText="bothSides"/>
          <wp:docPr id="20" name="Imagen 20" descr="Descripción: Logo BL MI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Logo BL MIN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3875" cy="619125"/>
                  </a:xfrm>
                  <a:prstGeom prst="rect">
                    <a:avLst/>
                  </a:prstGeom>
                  <a:noFill/>
                </pic:spPr>
              </pic:pic>
            </a:graphicData>
          </a:graphic>
          <wp14:sizeRelH relativeFrom="page">
            <wp14:pctWidth>0</wp14:pctWidth>
          </wp14:sizeRelH>
          <wp14:sizeRelV relativeFrom="page">
            <wp14:pctHeight>0</wp14:pctHeight>
          </wp14:sizeRelV>
        </wp:anchor>
      </w:drawing>
    </w:r>
    <w:r w:rsidRPr="0048002C">
      <w:rPr>
        <w:rFonts w:ascii="Times New Roman" w:eastAsia="Times New Roman" w:hAnsi="Times New Roman" w:cs="Times New Roman"/>
        <w:lang w:val="es-ES" w:eastAsia="es-ES"/>
      </w:rPr>
      <w:t>Colegio Santa María de Maipú</w:t>
    </w:r>
  </w:p>
  <w:p w14:paraId="67DB96C5" w14:textId="77777777" w:rsidR="0048002C" w:rsidRDefault="0048002C" w:rsidP="0048002C">
    <w:pPr>
      <w:pStyle w:val="Encabezado"/>
      <w:rPr>
        <w:rFonts w:ascii="Times New Roman" w:eastAsia="Times New Roman" w:hAnsi="Times New Roman" w:cs="Times New Roman"/>
        <w:lang w:val="es-ES" w:eastAsia="es-ES"/>
      </w:rPr>
    </w:pPr>
    <w:r w:rsidRPr="0048002C">
      <w:rPr>
        <w:rFonts w:ascii="Times New Roman" w:eastAsia="Times New Roman" w:hAnsi="Times New Roman" w:cs="Times New Roman"/>
        <w:lang w:val="es-ES" w:eastAsia="es-ES"/>
      </w:rPr>
      <w:t>Departamento Historia</w:t>
    </w:r>
  </w:p>
  <w:p w14:paraId="6E33FD06" w14:textId="77777777" w:rsidR="0048002C" w:rsidRPr="0048002C" w:rsidRDefault="0048002C" w:rsidP="0048002C">
    <w:pPr>
      <w:tabs>
        <w:tab w:val="left" w:pos="3195"/>
      </w:tabs>
      <w:spacing w:after="0" w:line="240" w:lineRule="auto"/>
      <w:rPr>
        <w:rFonts w:ascii="Times New Roman" w:eastAsia="Times New Roman" w:hAnsi="Times New Roman" w:cs="Times New Roman"/>
        <w:b/>
        <w:i/>
        <w:lang w:val="es-ES" w:eastAsia="es-ES"/>
      </w:rPr>
    </w:pPr>
    <w:r w:rsidRPr="0048002C">
      <w:rPr>
        <w:rFonts w:ascii="Times New Roman" w:eastAsia="Times New Roman" w:hAnsi="Times New Roman" w:cs="Times New Roman"/>
        <w:lang w:val="es-ES" w:eastAsia="es-ES"/>
      </w:rPr>
      <w:t xml:space="preserve">Formación ciudadana                                  </w:t>
    </w:r>
  </w:p>
  <w:p w14:paraId="5B7EB9E0" w14:textId="77777777" w:rsidR="0048002C" w:rsidRDefault="0048002C" w:rsidP="0048002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373D24"/>
    <w:multiLevelType w:val="hybridMultilevel"/>
    <w:tmpl w:val="818A16FA"/>
    <w:lvl w:ilvl="0" w:tplc="340A0015">
      <w:start w:val="1"/>
      <w:numFmt w:val="upp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20B168CE"/>
    <w:multiLevelType w:val="hybridMultilevel"/>
    <w:tmpl w:val="704219F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34E571EC"/>
    <w:multiLevelType w:val="hybridMultilevel"/>
    <w:tmpl w:val="9C3AD2A8"/>
    <w:lvl w:ilvl="0" w:tplc="DC22A984">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40DD1C36"/>
    <w:multiLevelType w:val="hybridMultilevel"/>
    <w:tmpl w:val="5D0883F8"/>
    <w:lvl w:ilvl="0" w:tplc="DF045926">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42EB6924"/>
    <w:multiLevelType w:val="hybridMultilevel"/>
    <w:tmpl w:val="B4D8336A"/>
    <w:lvl w:ilvl="0" w:tplc="7CA08054">
      <w:start w:val="1"/>
      <w:numFmt w:val="decimal"/>
      <w:lvlText w:val="%1."/>
      <w:lvlJc w:val="left"/>
      <w:pPr>
        <w:ind w:left="720" w:hanging="360"/>
      </w:pPr>
      <w:rPr>
        <w:rFonts w:hint="default"/>
        <w:sz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48204766"/>
    <w:multiLevelType w:val="hybridMultilevel"/>
    <w:tmpl w:val="0C8C94B0"/>
    <w:lvl w:ilvl="0" w:tplc="340A0015">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55EF006A"/>
    <w:multiLevelType w:val="hybridMultilevel"/>
    <w:tmpl w:val="3E4C5110"/>
    <w:lvl w:ilvl="0" w:tplc="340A000F">
      <w:start w:val="1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578B3093"/>
    <w:multiLevelType w:val="hybridMultilevel"/>
    <w:tmpl w:val="BBAC423E"/>
    <w:lvl w:ilvl="0" w:tplc="BB040576">
      <w:start w:val="1"/>
      <w:numFmt w:val="decimal"/>
      <w:lvlText w:val="%1."/>
      <w:lvlJc w:val="left"/>
      <w:pPr>
        <w:ind w:left="720" w:hanging="360"/>
      </w:pPr>
      <w:rPr>
        <w:rFonts w:eastAsiaTheme="minorHAnsi" w:cstheme="minorBidi" w:hint="default"/>
        <w:color w:val="auto"/>
        <w:sz w:val="22"/>
        <w:lang w:val="es-CL"/>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5E344BC1"/>
    <w:multiLevelType w:val="hybridMultilevel"/>
    <w:tmpl w:val="0C546A4C"/>
    <w:lvl w:ilvl="0" w:tplc="6A5A7C9E">
      <w:start w:val="1"/>
      <w:numFmt w:val="decimal"/>
      <w:lvlText w:val="%1."/>
      <w:lvlJc w:val="left"/>
      <w:pPr>
        <w:ind w:left="720" w:hanging="360"/>
      </w:pPr>
      <w:rPr>
        <w:rFonts w:hint="default"/>
      </w:rPr>
    </w:lvl>
    <w:lvl w:ilvl="1" w:tplc="4058E6FA">
      <w:start w:val="1"/>
      <w:numFmt w:val="lowerLetter"/>
      <w:lvlText w:val="%2)"/>
      <w:lvlJc w:val="left"/>
      <w:pPr>
        <w:ind w:left="1770" w:hanging="690"/>
      </w:pPr>
      <w:rPr>
        <w:rFonts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60B72962"/>
    <w:multiLevelType w:val="hybridMultilevel"/>
    <w:tmpl w:val="216465B4"/>
    <w:lvl w:ilvl="0" w:tplc="1172A092">
      <w:start w:val="3"/>
      <w:numFmt w:val="upperRoman"/>
      <w:lvlText w:val="%1."/>
      <w:lvlJc w:val="left"/>
      <w:pPr>
        <w:ind w:left="1080" w:hanging="720"/>
      </w:pPr>
      <w:rPr>
        <w:rFonts w:ascii="Calibri" w:hAnsi="Calibri"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62AC2F9C"/>
    <w:multiLevelType w:val="hybridMultilevel"/>
    <w:tmpl w:val="A8D208D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669A6650"/>
    <w:multiLevelType w:val="hybridMultilevel"/>
    <w:tmpl w:val="72964CF8"/>
    <w:lvl w:ilvl="0" w:tplc="88140600">
      <w:start w:val="1"/>
      <w:numFmt w:val="upperRoman"/>
      <w:lvlText w:val="%1."/>
      <w:lvlJc w:val="left"/>
      <w:pPr>
        <w:ind w:left="720" w:hanging="72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7AA85C63"/>
    <w:multiLevelType w:val="hybridMultilevel"/>
    <w:tmpl w:val="DD3616A0"/>
    <w:lvl w:ilvl="0" w:tplc="340A0015">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7AC64BC6"/>
    <w:multiLevelType w:val="hybridMultilevel"/>
    <w:tmpl w:val="F33E5C44"/>
    <w:lvl w:ilvl="0" w:tplc="340A0015">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7"/>
  </w:num>
  <w:num w:numId="2">
    <w:abstractNumId w:val="11"/>
  </w:num>
  <w:num w:numId="3">
    <w:abstractNumId w:val="9"/>
  </w:num>
  <w:num w:numId="4">
    <w:abstractNumId w:val="8"/>
  </w:num>
  <w:num w:numId="5">
    <w:abstractNumId w:val="0"/>
  </w:num>
  <w:num w:numId="6">
    <w:abstractNumId w:val="4"/>
  </w:num>
  <w:num w:numId="7">
    <w:abstractNumId w:val="10"/>
  </w:num>
  <w:num w:numId="8">
    <w:abstractNumId w:val="3"/>
  </w:num>
  <w:num w:numId="9">
    <w:abstractNumId w:val="1"/>
  </w:num>
  <w:num w:numId="10">
    <w:abstractNumId w:val="2"/>
  </w:num>
  <w:num w:numId="11">
    <w:abstractNumId w:val="13"/>
  </w:num>
  <w:num w:numId="12">
    <w:abstractNumId w:val="5"/>
  </w:num>
  <w:num w:numId="13">
    <w:abstractNumId w:val="1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02C"/>
    <w:rsid w:val="00296A83"/>
    <w:rsid w:val="00434E6C"/>
    <w:rsid w:val="0048002C"/>
    <w:rsid w:val="00514E8E"/>
    <w:rsid w:val="005B0874"/>
    <w:rsid w:val="00624C01"/>
    <w:rsid w:val="008D0CFF"/>
    <w:rsid w:val="009E2ECF"/>
    <w:rsid w:val="00AB41A7"/>
    <w:rsid w:val="00D96B6B"/>
    <w:rsid w:val="00DF52F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B7C7C"/>
  <w15:docId w15:val="{4DFA9FBF-F4D0-4D49-846E-E5592CC9B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4800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48002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8002C"/>
    <w:rPr>
      <w:rFonts w:ascii="Tahoma" w:hAnsi="Tahoma" w:cs="Tahoma"/>
      <w:sz w:val="16"/>
      <w:szCs w:val="16"/>
    </w:rPr>
  </w:style>
  <w:style w:type="paragraph" w:styleId="Encabezado">
    <w:name w:val="header"/>
    <w:basedOn w:val="Normal"/>
    <w:link w:val="EncabezadoCar"/>
    <w:uiPriority w:val="99"/>
    <w:unhideWhenUsed/>
    <w:rsid w:val="0048002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8002C"/>
  </w:style>
  <w:style w:type="paragraph" w:styleId="Piedepgina">
    <w:name w:val="footer"/>
    <w:basedOn w:val="Normal"/>
    <w:link w:val="PiedepginaCar"/>
    <w:uiPriority w:val="99"/>
    <w:unhideWhenUsed/>
    <w:rsid w:val="0048002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8002C"/>
  </w:style>
  <w:style w:type="character" w:styleId="Hipervnculo">
    <w:name w:val="Hyperlink"/>
    <w:basedOn w:val="Fuentedeprrafopredeter"/>
    <w:uiPriority w:val="99"/>
    <w:unhideWhenUsed/>
    <w:rsid w:val="0048002C"/>
    <w:rPr>
      <w:color w:val="0000FF" w:themeColor="hyperlink"/>
      <w:u w:val="single"/>
    </w:rPr>
  </w:style>
  <w:style w:type="paragraph" w:styleId="Prrafodelista">
    <w:name w:val="List Paragraph"/>
    <w:basedOn w:val="Normal"/>
    <w:uiPriority w:val="34"/>
    <w:qFormat/>
    <w:rsid w:val="009E2E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BHCuLMI_gCA&amp;t=512s" TargetMode="Externa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7.png"/><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6.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15.png"/><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image" Target="media/image19.png"/><Relationship Id="rId10" Type="http://schemas.openxmlformats.org/officeDocument/2006/relationships/hyperlink" Target="https://www.youtube.com/watch?v=5SsJhGZffz0" TargetMode="External"/><Relationship Id="rId19" Type="http://schemas.openxmlformats.org/officeDocument/2006/relationships/image" Target="media/image10.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0.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CA03E1-2DFD-4179-A23E-BBFF8A464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2089</Words>
  <Characters>11492</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Hans Ochsenius</cp:lastModifiedBy>
  <cp:revision>2</cp:revision>
  <dcterms:created xsi:type="dcterms:W3CDTF">2020-08-05T15:32:00Z</dcterms:created>
  <dcterms:modified xsi:type="dcterms:W3CDTF">2020-08-05T15:32:00Z</dcterms:modified>
</cp:coreProperties>
</file>