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3B281" w14:textId="77777777" w:rsidR="001C3F7B" w:rsidRDefault="001C3F7B" w:rsidP="001C3F7B">
      <w:pPr>
        <w:spacing w:line="240" w:lineRule="auto"/>
        <w:rPr>
          <w:rFonts w:ascii="Times New Roman" w:eastAsia="Times New Roman" w:hAnsi="Times New Roman" w:cs="Times New Roman"/>
        </w:rPr>
      </w:pPr>
      <w:bookmarkStart w:id="0" w:name="_Hlk43236695"/>
      <w:bookmarkEnd w:id="0"/>
      <w:r>
        <w:rPr>
          <w:noProof/>
        </w:rPr>
        <w:drawing>
          <wp:anchor distT="0" distB="0" distL="114300" distR="114300" simplePos="0" relativeHeight="251659264" behindDoc="0" locked="0" layoutInCell="1" hidden="0" allowOverlap="1" wp14:anchorId="5294AF15" wp14:editId="2D0DA4FA">
            <wp:simplePos x="0" y="0"/>
            <wp:positionH relativeFrom="column">
              <wp:posOffset>-20320</wp:posOffset>
            </wp:positionH>
            <wp:positionV relativeFrom="page">
              <wp:posOffset>1059815</wp:posOffset>
            </wp:positionV>
            <wp:extent cx="768350" cy="661035"/>
            <wp:effectExtent l="0" t="0" r="635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768350" cy="661035"/>
                    </a:xfrm>
                    <a:prstGeom prst="rect">
                      <a:avLst/>
                    </a:prstGeom>
                    <a:ln/>
                  </pic:spPr>
                </pic:pic>
              </a:graphicData>
            </a:graphic>
            <wp14:sizeRelH relativeFrom="margin">
              <wp14:pctWidth>0</wp14:pctWidth>
            </wp14:sizeRelH>
            <wp14:sizeRelV relativeFrom="margin">
              <wp14:pctHeight>0</wp14:pctHeight>
            </wp14:sizeRelV>
          </wp:anchor>
        </w:drawing>
      </w:r>
    </w:p>
    <w:p w14:paraId="72C3BABA" w14:textId="77777777" w:rsidR="001C3F7B" w:rsidRDefault="001C3F7B" w:rsidP="001C3F7B">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Colegio Santa María de Maipú                                          </w:t>
      </w:r>
    </w:p>
    <w:p w14:paraId="6CDD2216" w14:textId="7E524BFD" w:rsidR="001C3F7B" w:rsidRPr="00DF1CBC" w:rsidRDefault="001C3F7B" w:rsidP="001C3F7B">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14:paraId="7A7185BF" w14:textId="29F9773A" w:rsidR="001C3F7B" w:rsidRDefault="00317150" w:rsidP="0031715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3F7B" w:rsidRPr="00971AB6">
        <w:rPr>
          <w:rFonts w:ascii="Times New Roman" w:eastAsia="Times New Roman" w:hAnsi="Times New Roman" w:cs="Times New Roman"/>
          <w:b/>
          <w:sz w:val="24"/>
          <w:szCs w:val="24"/>
        </w:rPr>
        <w:t xml:space="preserve">GUIA AUTO APRENDIZAJE </w:t>
      </w:r>
      <w:r w:rsidR="001C3F7B">
        <w:rPr>
          <w:rFonts w:ascii="Times New Roman" w:eastAsia="Times New Roman" w:hAnsi="Times New Roman" w:cs="Times New Roman"/>
          <w:b/>
          <w:sz w:val="24"/>
          <w:szCs w:val="24"/>
        </w:rPr>
        <w:t xml:space="preserve">N </w:t>
      </w:r>
      <w:r w:rsidR="00E12B19">
        <w:rPr>
          <w:rFonts w:ascii="Times New Roman" w:eastAsia="Times New Roman" w:hAnsi="Times New Roman" w:cs="Times New Roman"/>
          <w:b/>
          <w:sz w:val="24"/>
          <w:szCs w:val="24"/>
        </w:rPr>
        <w:t>1</w:t>
      </w:r>
      <w:r w:rsidR="005C76F6">
        <w:rPr>
          <w:rFonts w:ascii="Times New Roman" w:eastAsia="Times New Roman" w:hAnsi="Times New Roman" w:cs="Times New Roman"/>
          <w:b/>
          <w:sz w:val="24"/>
          <w:szCs w:val="24"/>
        </w:rPr>
        <w:t>4</w:t>
      </w:r>
    </w:p>
    <w:p w14:paraId="7024F5FB" w14:textId="333F23E8" w:rsidR="001C3F7B" w:rsidRDefault="00C652DD" w:rsidP="001C3F7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1C3F7B">
        <w:rPr>
          <w:rFonts w:ascii="Times New Roman" w:eastAsia="Times New Roman" w:hAnsi="Times New Roman" w:cs="Times New Roman"/>
          <w:b/>
          <w:sz w:val="24"/>
          <w:szCs w:val="24"/>
        </w:rPr>
        <w:t xml:space="preserve">MEDIO </w:t>
      </w:r>
    </w:p>
    <w:p w14:paraId="54FD994A" w14:textId="77777777" w:rsidR="00383F45" w:rsidRDefault="00383F45" w:rsidP="001C3F7B">
      <w:pPr>
        <w:spacing w:line="240" w:lineRule="auto"/>
        <w:jc w:val="center"/>
        <w:rPr>
          <w:rFonts w:ascii="Times New Roman" w:eastAsia="Times New Roman" w:hAnsi="Times New Roman" w:cs="Times New Roman"/>
          <w:b/>
          <w:sz w:val="24"/>
          <w:szCs w:val="24"/>
        </w:rPr>
      </w:pPr>
    </w:p>
    <w:p w14:paraId="1FEE9682" w14:textId="072EB233" w:rsidR="00383F45" w:rsidRPr="00383F45" w:rsidRDefault="00383F45" w:rsidP="00383F4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II Medio</w:t>
      </w:r>
      <w:r w:rsidR="00C652DD">
        <w:rPr>
          <w:rFonts w:ascii="Times New Roman" w:eastAsia="Times New Roman" w:hAnsi="Times New Roman" w:cs="Times New Roman"/>
          <w:b/>
          <w:sz w:val="24"/>
          <w:szCs w:val="24"/>
        </w:rPr>
        <w:t xml:space="preserve"> </w:t>
      </w:r>
    </w:p>
    <w:tbl>
      <w:tblPr>
        <w:tblStyle w:val="Tablaconcuadrcula"/>
        <w:tblW w:w="0" w:type="auto"/>
        <w:tblLook w:val="04A0" w:firstRow="1" w:lastRow="0" w:firstColumn="1" w:lastColumn="0" w:noHBand="0" w:noVBand="1"/>
      </w:tblPr>
      <w:tblGrid>
        <w:gridCol w:w="8637"/>
      </w:tblGrid>
      <w:tr w:rsidR="001C3F7B" w14:paraId="4D9A2851" w14:textId="77777777" w:rsidTr="00733247">
        <w:tc>
          <w:tcPr>
            <w:tcW w:w="8828" w:type="dxa"/>
          </w:tcPr>
          <w:p w14:paraId="058DCD1D" w14:textId="77777777" w:rsidR="005971B1" w:rsidRDefault="001C3F7B" w:rsidP="005971B1">
            <w:pPr>
              <w:spacing w:line="240" w:lineRule="auto"/>
              <w:rPr>
                <w:rFonts w:ascii="Times New Roman" w:eastAsia="Times New Roman" w:hAnsi="Times New Roman" w:cs="Times New Roman"/>
                <w:b/>
                <w:sz w:val="24"/>
                <w:szCs w:val="24"/>
              </w:rPr>
            </w:pPr>
            <w:r w:rsidRPr="00971AB6">
              <w:rPr>
                <w:rFonts w:ascii="Times New Roman" w:eastAsia="Times New Roman" w:hAnsi="Times New Roman" w:cs="Times New Roman"/>
                <w:b/>
                <w:sz w:val="24"/>
                <w:szCs w:val="24"/>
              </w:rPr>
              <w:t>Objetivos</w:t>
            </w:r>
          </w:p>
          <w:p w14:paraId="62395C63" w14:textId="03D2BC70" w:rsidR="00383F45" w:rsidRPr="00E12B19" w:rsidRDefault="00317150" w:rsidP="00E12B19">
            <w:pPr>
              <w:jc w:val="both"/>
              <w:rPr>
                <w:rFonts w:ascii="Times New Roman" w:hAnsi="Times New Roman" w:cs="Times New Roman"/>
                <w:sz w:val="24"/>
                <w:szCs w:val="24"/>
              </w:rPr>
            </w:pPr>
            <w:r w:rsidRPr="00317150">
              <w:rPr>
                <w:rFonts w:ascii="Times New Roman" w:hAnsi="Times New Roman" w:cs="Times New Roman"/>
                <w:sz w:val="24"/>
                <w:szCs w:val="24"/>
                <w:lang w:val="es-ES"/>
              </w:rPr>
              <w:t>Aplicar habilidades de escritura como medio de expresión personal (columna de opinión) adecuando el texto a los propósitos de escritura y a la situación.</w:t>
            </w:r>
          </w:p>
        </w:tc>
      </w:tr>
    </w:tbl>
    <w:p w14:paraId="2E0989E9" w14:textId="77777777" w:rsidR="001C3F7B" w:rsidRDefault="001C3F7B" w:rsidP="001C3F7B">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637"/>
      </w:tblGrid>
      <w:tr w:rsidR="001C3F7B" w14:paraId="5B0C38E6" w14:textId="77777777" w:rsidTr="00733247">
        <w:tc>
          <w:tcPr>
            <w:tcW w:w="8828" w:type="dxa"/>
          </w:tcPr>
          <w:p w14:paraId="3EFC8B5B" w14:textId="1F1C8F4D" w:rsidR="001C3F7B" w:rsidRDefault="001C3F7B" w:rsidP="00733247">
            <w:pPr>
              <w:spacing w:after="0" w:line="240" w:lineRule="auto"/>
              <w:rPr>
                <w:rFonts w:ascii="Times" w:hAnsi="Times"/>
                <w:b/>
                <w:sz w:val="24"/>
                <w:szCs w:val="24"/>
                <w:shd w:val="clear" w:color="auto" w:fill="F4F4F4"/>
              </w:rPr>
            </w:pPr>
            <w:r w:rsidRPr="00971AB6">
              <w:rPr>
                <w:rFonts w:ascii="Times" w:hAnsi="Times"/>
                <w:b/>
                <w:sz w:val="24"/>
                <w:szCs w:val="24"/>
              </w:rPr>
              <w:t xml:space="preserve">Se les recuerda que ante cualquier problema, duda o consulta puedes escribir al siguiente correo </w:t>
            </w:r>
            <w:hyperlink r:id="rId8" w:history="1">
              <w:r w:rsidR="00C652DD" w:rsidRPr="00D15059">
                <w:rPr>
                  <w:rStyle w:val="Hipervnculo"/>
                </w:rPr>
                <w:t>lenguaje.iiem.smm@gmail.com</w:t>
              </w:r>
            </w:hyperlink>
            <w:r w:rsidR="00C652DD">
              <w:t xml:space="preserve"> .</w:t>
            </w:r>
            <w:r w:rsidRPr="00971AB6">
              <w:rPr>
                <w:rFonts w:ascii="Helvetica" w:hAnsi="Helvetica"/>
                <w:sz w:val="24"/>
                <w:szCs w:val="24"/>
                <w:shd w:val="clear" w:color="auto" w:fill="F4F4F4"/>
              </w:rPr>
              <w:t xml:space="preserve"> </w:t>
            </w:r>
            <w:r w:rsidR="00C652DD" w:rsidRPr="00C652DD">
              <w:rPr>
                <w:rFonts w:ascii="Times New Roman" w:hAnsi="Times New Roman" w:cs="Times New Roman"/>
                <w:b/>
                <w:bCs/>
                <w:sz w:val="24"/>
                <w:szCs w:val="24"/>
                <w:shd w:val="clear" w:color="auto" w:fill="F4F4F4"/>
              </w:rPr>
              <w:t>El</w:t>
            </w:r>
            <w:r w:rsidRPr="00C652DD">
              <w:rPr>
                <w:rFonts w:ascii="Times New Roman" w:hAnsi="Times New Roman" w:cs="Times New Roman"/>
                <w:b/>
                <w:bCs/>
                <w:sz w:val="24"/>
                <w:szCs w:val="24"/>
                <w:shd w:val="clear" w:color="auto" w:fill="F4F4F4"/>
              </w:rPr>
              <w:t xml:space="preserve"> </w:t>
            </w:r>
            <w:r w:rsidRPr="00971AB6">
              <w:rPr>
                <w:rFonts w:ascii="Times" w:hAnsi="Times"/>
                <w:b/>
                <w:sz w:val="24"/>
                <w:szCs w:val="24"/>
                <w:shd w:val="clear" w:color="auto" w:fill="F4F4F4"/>
              </w:rPr>
              <w:t xml:space="preserve">docente a cargo de contestar los correos enviados, es </w:t>
            </w:r>
            <w:r w:rsidR="00C652DD">
              <w:rPr>
                <w:rFonts w:ascii="Times" w:hAnsi="Times"/>
                <w:b/>
                <w:sz w:val="24"/>
                <w:szCs w:val="24"/>
                <w:shd w:val="clear" w:color="auto" w:fill="F4F4F4"/>
              </w:rPr>
              <w:t>Orlando Aliaga Guzmán</w:t>
            </w:r>
            <w:r w:rsidRPr="00971AB6">
              <w:rPr>
                <w:rFonts w:ascii="Times" w:hAnsi="Times"/>
                <w:b/>
                <w:sz w:val="24"/>
                <w:szCs w:val="24"/>
                <w:shd w:val="clear" w:color="auto" w:fill="F4F4F4"/>
              </w:rPr>
              <w:t>.</w:t>
            </w:r>
          </w:p>
          <w:p w14:paraId="797B087B" w14:textId="77777777" w:rsidR="001C3F7B" w:rsidRDefault="001C3F7B" w:rsidP="00733247">
            <w:pPr>
              <w:spacing w:after="0" w:line="240" w:lineRule="auto"/>
              <w:rPr>
                <w:rFonts w:ascii="Times" w:hAnsi="Times"/>
                <w:b/>
                <w:sz w:val="24"/>
                <w:szCs w:val="24"/>
                <w:shd w:val="clear" w:color="auto" w:fill="F4F4F4"/>
              </w:rPr>
            </w:pPr>
          </w:p>
          <w:p w14:paraId="00016281" w14:textId="77777777" w:rsidR="001C3F7B" w:rsidRDefault="001C3F7B" w:rsidP="001C3F7B">
            <w:pPr>
              <w:spacing w:after="0" w:line="240" w:lineRule="auto"/>
              <w:jc w:val="center"/>
              <w:rPr>
                <w:rFonts w:ascii="Times" w:hAnsi="Times"/>
                <w:b/>
                <w:sz w:val="24"/>
                <w:szCs w:val="24"/>
                <w:shd w:val="clear" w:color="auto" w:fill="F4F4F4"/>
              </w:rPr>
            </w:pPr>
            <w:r>
              <w:rPr>
                <w:rFonts w:ascii="Times" w:hAnsi="Times"/>
                <w:b/>
                <w:sz w:val="24"/>
                <w:szCs w:val="24"/>
                <w:shd w:val="clear" w:color="auto" w:fill="F4F4F4"/>
              </w:rPr>
              <w:t>SE LES SOLICITA QUE EN EL ASUNTO DEL CORREO ESPECIFIQUEN EL NOMBRE DEL ALUMNO Y EL CURSO.</w:t>
            </w:r>
          </w:p>
          <w:p w14:paraId="502CA03E" w14:textId="77777777" w:rsidR="001C3F7B" w:rsidRPr="00971AB6" w:rsidRDefault="001C3F7B" w:rsidP="001C3F7B">
            <w:pPr>
              <w:spacing w:after="0" w:line="240" w:lineRule="auto"/>
              <w:jc w:val="center"/>
              <w:rPr>
                <w:rFonts w:ascii="Times" w:eastAsia="Times New Roman" w:hAnsi="Times" w:cs="Times New Roman"/>
                <w:b/>
                <w:sz w:val="24"/>
                <w:szCs w:val="24"/>
                <w:lang w:eastAsia="es-ES_tradnl"/>
              </w:rPr>
            </w:pPr>
            <w:r>
              <w:rPr>
                <w:rFonts w:ascii="Times" w:hAnsi="Times"/>
                <w:b/>
                <w:sz w:val="24"/>
                <w:szCs w:val="24"/>
                <w:shd w:val="clear" w:color="auto" w:fill="F4F4F4"/>
              </w:rPr>
              <w:t xml:space="preserve">GRACIAS </w:t>
            </w:r>
          </w:p>
        </w:tc>
      </w:tr>
    </w:tbl>
    <w:p w14:paraId="7EEFB71A" w14:textId="77777777" w:rsidR="00B61D9D" w:rsidRDefault="00B61D9D"/>
    <w:tbl>
      <w:tblPr>
        <w:tblStyle w:val="Tablaconcuadrcula"/>
        <w:tblW w:w="0" w:type="auto"/>
        <w:tblLook w:val="04A0" w:firstRow="1" w:lastRow="0" w:firstColumn="1" w:lastColumn="0" w:noHBand="0" w:noVBand="1"/>
      </w:tblPr>
      <w:tblGrid>
        <w:gridCol w:w="8637"/>
      </w:tblGrid>
      <w:tr w:rsidR="00725901" w14:paraId="1FC0D03E" w14:textId="77777777" w:rsidTr="00725901">
        <w:tc>
          <w:tcPr>
            <w:tcW w:w="8828" w:type="dxa"/>
          </w:tcPr>
          <w:p w14:paraId="4D5061B2" w14:textId="77777777" w:rsidR="00725901" w:rsidRPr="00725901" w:rsidRDefault="00725901" w:rsidP="00725901">
            <w:pPr>
              <w:pStyle w:val="NormalWeb"/>
              <w:jc w:val="both"/>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número de respuesta)” </w:t>
            </w:r>
          </w:p>
        </w:tc>
      </w:tr>
    </w:tbl>
    <w:p w14:paraId="4301A78D" w14:textId="486DFAFD" w:rsidR="00725901" w:rsidRDefault="00712E81">
      <w:r>
        <w:t xml:space="preserve"> </w:t>
      </w:r>
    </w:p>
    <w:p w14:paraId="6DAE1796" w14:textId="5FD00FF8" w:rsidR="00BD0A48" w:rsidRDefault="00BD0A48" w:rsidP="00BD0A48">
      <w:pPr>
        <w:spacing w:after="0" w:line="240" w:lineRule="auto"/>
      </w:pPr>
      <w:r>
        <w:rPr>
          <w:rFonts w:ascii="Times" w:hAnsi="Times"/>
          <w:b/>
          <w:sz w:val="24"/>
          <w:szCs w:val="24"/>
        </w:rPr>
        <w:t xml:space="preserve">LINK DE LA CLASE </w:t>
      </w:r>
      <w:r w:rsidR="00B10F00">
        <w:t xml:space="preserve"> </w:t>
      </w:r>
      <w:hyperlink r:id="rId9" w:tgtFrame="_blank" w:history="1">
        <w:r w:rsidR="00E17CAF">
          <w:rPr>
            <w:rStyle w:val="Hipervnculo"/>
            <w:rFonts w:ascii="Arial" w:hAnsi="Arial" w:cs="Arial"/>
            <w:color w:val="1155CC"/>
            <w:shd w:val="clear" w:color="auto" w:fill="FFFFFF"/>
          </w:rPr>
          <w:t>https://youtu.be/nXp2btO7Lco</w:t>
        </w:r>
      </w:hyperlink>
    </w:p>
    <w:p w14:paraId="6411E1AA" w14:textId="71713E59" w:rsidR="002C2565" w:rsidRDefault="002C2565" w:rsidP="00BD0A48">
      <w:pPr>
        <w:spacing w:after="0" w:line="240" w:lineRule="auto"/>
      </w:pPr>
    </w:p>
    <w:p w14:paraId="552C9AD8" w14:textId="3B10BCD9" w:rsidR="004656F4" w:rsidRPr="00BC0209" w:rsidRDefault="00317150" w:rsidP="00BC0209">
      <w:pPr>
        <w:spacing w:after="0" w:line="240" w:lineRule="auto"/>
      </w:pPr>
      <w:r>
        <w:t>Lee la siguiente columna de opinión y a continuación responde las preguntas</w:t>
      </w:r>
    </w:p>
    <w:p w14:paraId="08EDC0F7" w14:textId="6B84387D" w:rsidR="00317150" w:rsidRPr="00317150" w:rsidRDefault="00317150" w:rsidP="00317150">
      <w:pPr>
        <w:spacing w:after="0" w:line="240" w:lineRule="auto"/>
        <w:jc w:val="center"/>
        <w:rPr>
          <w:b/>
          <w:bCs/>
          <w:sz w:val="28"/>
          <w:szCs w:val="28"/>
        </w:rPr>
      </w:pPr>
    </w:p>
    <w:p w14:paraId="4A781197" w14:textId="6337EBC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center"/>
        <w:rPr>
          <w:b/>
          <w:bCs/>
          <w:sz w:val="32"/>
          <w:szCs w:val="32"/>
        </w:rPr>
      </w:pPr>
      <w:r w:rsidRPr="00317150">
        <w:rPr>
          <w:b/>
          <w:bCs/>
          <w:sz w:val="32"/>
          <w:szCs w:val="32"/>
        </w:rPr>
        <w:t>¿Se pueden desarrollar las habilidades en la práctica escolar a distancia?</w:t>
      </w:r>
    </w:p>
    <w:p w14:paraId="064CB119" w14:textId="4732D05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rPr>
          <w:b/>
          <w:bCs/>
          <w:sz w:val="24"/>
          <w:szCs w:val="24"/>
        </w:rPr>
      </w:pPr>
    </w:p>
    <w:p w14:paraId="036F85A8" w14:textId="1BAF4AE4"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right"/>
        <w:rPr>
          <w:sz w:val="24"/>
          <w:szCs w:val="24"/>
        </w:rPr>
      </w:pPr>
      <w:r w:rsidRPr="00317150">
        <w:rPr>
          <w:b/>
          <w:bCs/>
          <w:sz w:val="24"/>
          <w:szCs w:val="24"/>
        </w:rPr>
        <w:t xml:space="preserve">Patricio </w:t>
      </w:r>
      <w:proofErr w:type="spellStart"/>
      <w:r w:rsidRPr="00317150">
        <w:rPr>
          <w:b/>
          <w:bCs/>
          <w:sz w:val="24"/>
          <w:szCs w:val="24"/>
        </w:rPr>
        <w:t>Felmer</w:t>
      </w:r>
      <w:proofErr w:type="spellEnd"/>
      <w:r w:rsidRPr="00317150">
        <w:rPr>
          <w:sz w:val="24"/>
          <w:szCs w:val="24"/>
        </w:rPr>
        <w:t xml:space="preserve"> Premio Nacional de Ciencias Exactas 2011</w:t>
      </w:r>
    </w:p>
    <w:p w14:paraId="7A46E92A" w14:textId="0D6BF602"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right"/>
        <w:rPr>
          <w:sz w:val="24"/>
          <w:szCs w:val="24"/>
        </w:rPr>
      </w:pPr>
    </w:p>
    <w:p w14:paraId="414FDBD1"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Las condiciones de control sanitario que ha impuesto el Covid-19 sobre nuestro sistema escolar, nos han enfrentado al desafío de mantener viva la escuela, el liceo y el colegio. Esta situación, que probablemente se extienda por un tiempo más largo de lo que esperábamos y que se puede volver recurrente, ha llevado al Ministerio de Educación a definir la Priorización Curricular para los años 2020-21.</w:t>
      </w:r>
    </w:p>
    <w:p w14:paraId="2FB0CA5A"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C4FA7FA"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En esta priorización se seleccionó un conjunto de objetivos de aprendizaje de contenidos, pero se mantuvieron los objetivos de aprendizaje de habilidades. Este es un gesto importante, pues se reconoce que en estos tiempos difíciles sigue siendo importante, es de hecho más importante, el desarrollo de las habilidades transversales y las asociadas a cada una de las asignaturas escolares.</w:t>
      </w:r>
    </w:p>
    <w:p w14:paraId="06EBEE07"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FB7EA85" w14:textId="0C29A49C"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 xml:space="preserve">Pero mantener viva la escuela mediante la docencia a distancia no ha sido fácil, ya que no estábamos preparados para ella y tuvimos que asumirla de sopetón, sin tregua, desde el 16 de marzo. </w:t>
      </w:r>
    </w:p>
    <w:p w14:paraId="49EE46CA"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lastRenderedPageBreak/>
        <w:t>Se tuvo que partir desde la carencia material, para ofrecer formas de trabajo muy distintas a las conocidas, que los docentes tuvieron que diseñar y desarrollar en estos meses, con urgencia, creatividad y compromiso. Este ímpetu y compromiso por los aprendizajes de los estudiantes se ha topado con innumerables obstáculos, muchos de los cuales no están al alcance de los docentes resolver: falta de conectividad, carencia de tecnología, enfermedad de familiares, carencias económicas graves y tantas otras situaciones que conocemos a diario.</w:t>
      </w:r>
    </w:p>
    <w:p w14:paraId="551E904B"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0927014" w14:textId="0F638CF9"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Pero aun en esta situación tan adversa, los docentes han logrado ofrecer a sus estudiantes actividades para mantenerlos activos como escolares. Pero en este contexto, pensamos que no es conveniente aferrarse a los objetivos de aprendizaje de contenidos, mediante el uso sostenido de guías de trabajo. Estas no parecen interesar a los estudiantes y pueden dejar una sensación de insatisfacción a los docentes, a los estudiantes y a los padres.</w:t>
      </w:r>
    </w:p>
    <w:p w14:paraId="5CE27925"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D3DDF60" w14:textId="65C99276"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 xml:space="preserve">Para avanzar, desde el lugar que ya ha alcanzado con la educación a distancia, proponemos dar mayor énfasis al desarrollo de habilidades, tal como promueve la priorización </w:t>
      </w:r>
      <w:proofErr w:type="spellStart"/>
      <w:r w:rsidRPr="00317150">
        <w:rPr>
          <w:sz w:val="24"/>
          <w:szCs w:val="24"/>
        </w:rPr>
        <w:t>cuirricular</w:t>
      </w:r>
      <w:proofErr w:type="spellEnd"/>
      <w:r w:rsidRPr="00317150">
        <w:rPr>
          <w:sz w:val="24"/>
          <w:szCs w:val="24"/>
        </w:rPr>
        <w:t>.</w:t>
      </w:r>
    </w:p>
    <w:p w14:paraId="0104A30B" w14:textId="29EF9F3C"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F19D0C2" w14:textId="2ED8CC98"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b/>
          <w:bCs/>
          <w:sz w:val="32"/>
          <w:szCs w:val="32"/>
        </w:rPr>
      </w:pPr>
      <w:r w:rsidRPr="00317150">
        <w:rPr>
          <w:b/>
          <w:bCs/>
          <w:sz w:val="32"/>
          <w:szCs w:val="32"/>
        </w:rPr>
        <w:t>¿Se puede aprender a distancia?</w:t>
      </w:r>
    </w:p>
    <w:p w14:paraId="4E2DACCC"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C6A5760"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Pero ¿es posible el aprendizaje de habilidades en las actuales circunstancias? Nuestra respuesta es que sí y que es necesario tomar la oportunidad que, precisamente, estas circunstancias ofrecen. Que los estudiantes se encuentren realizando actividades escolares, manteniéndose ocupados en labores que los interesen y motiven, permite a los demás miembros del grupo familiar acompañar estas actividades, con la tranquilidad que sus niños, niñas o jóvenes se mantienen aprendiendo. Esto baja la ansiedad familiar y mantiene a los estudiantes activos en términos cognitivos y afectivos en la construcción de sus conocimientos.</w:t>
      </w:r>
    </w:p>
    <w:p w14:paraId="56A6E0DB"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B0D0960"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Proponemos trabajar las habilidades de resolución de problemas, las de comunicación oral y escrita, la creatividad, el trabajo en equipo, la colaboración y el pensamiento crítico. Y esto no solo en una asignatura, pues estas habilidades se pueden desarrollar con problemas de escritura, de ciencias, de historia, de matemática, de geografía y de ciencias sociales.</w:t>
      </w:r>
    </w:p>
    <w:p w14:paraId="1E2D7D39"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229A2E9"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Nadie dice que esto es fácil, pero así como los docentes han logrado instalar una docencia a distancia en solo tres meses, partiendo de la colaboración entre los docentes y su creatividad, probando alternativas y tomando riesgos, es posible avanzar en esta dirección.</w:t>
      </w:r>
    </w:p>
    <w:p w14:paraId="225BAF1F"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8BC8A27" w14:textId="3259F002"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Pensamos que es tiempo de una segunda ola de creatividad, en que se busquen nuevas alternativas de comunicación con los estudiantes y proponiendo la comunicación entre los estudiantes y su entorno familiar. Es el momento de tomar riesgos y proponer actividades abiertas, donde los estudiantes puedan encontrar estrategias propias de enfrentar los problemas, donde puedan comunicarse entre ellos mientras resuelven un problema, donde puedan comunicar su solución con un texto o un video, donde puedan probar estrategias de coevaluación. Es tiempo de una segunda ola en la educación a distancia.</w:t>
      </w:r>
    </w:p>
    <w:p w14:paraId="5975DED0" w14:textId="19F1AE1A"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rPr>
          <w:sz w:val="24"/>
          <w:szCs w:val="24"/>
        </w:rPr>
      </w:pPr>
    </w:p>
    <w:p w14:paraId="67B0DB6F" w14:textId="06DF0FD0" w:rsidR="00317150" w:rsidRDefault="00317150" w:rsidP="00BD0A48">
      <w:pPr>
        <w:spacing w:after="0" w:line="240" w:lineRule="auto"/>
      </w:pPr>
    </w:p>
    <w:p w14:paraId="366E53EA" w14:textId="4195F812" w:rsidR="00317150" w:rsidRDefault="00317150" w:rsidP="00BD0A48">
      <w:pPr>
        <w:spacing w:after="0" w:line="240" w:lineRule="auto"/>
      </w:pPr>
    </w:p>
    <w:p w14:paraId="315AAFFE" w14:textId="7F1E7ADC" w:rsidR="00317150" w:rsidRDefault="00317150" w:rsidP="00BD0A48">
      <w:pPr>
        <w:spacing w:after="0" w:line="240" w:lineRule="auto"/>
      </w:pPr>
    </w:p>
    <w:p w14:paraId="4F5C5716" w14:textId="2485C8ED" w:rsidR="00317150" w:rsidRDefault="00317150" w:rsidP="00BD0A48">
      <w:pPr>
        <w:spacing w:after="0" w:line="240" w:lineRule="auto"/>
      </w:pPr>
    </w:p>
    <w:p w14:paraId="7AB9E517" w14:textId="038E9E3E" w:rsidR="00A73FBD" w:rsidRDefault="00A73FBD" w:rsidP="00BD0A48">
      <w:pPr>
        <w:spacing w:after="0" w:line="240" w:lineRule="auto"/>
      </w:pPr>
    </w:p>
    <w:p w14:paraId="1159535E" w14:textId="57348BF3" w:rsidR="004656F4" w:rsidRDefault="004656F4" w:rsidP="004656F4">
      <w:pPr>
        <w:pStyle w:val="Prrafodelista"/>
        <w:numPr>
          <w:ilvl w:val="0"/>
          <w:numId w:val="10"/>
        </w:numPr>
        <w:spacing w:after="0" w:line="240" w:lineRule="auto"/>
      </w:pPr>
      <w:r>
        <w:lastRenderedPageBreak/>
        <w:t>¿</w:t>
      </w:r>
      <w:r w:rsidR="00712E81">
        <w:t xml:space="preserve">Cuál es el </w:t>
      </w:r>
      <w:r w:rsidR="00BC0209">
        <w:t xml:space="preserve">tema en </w:t>
      </w:r>
      <w:r w:rsidR="00712E81">
        <w:t xml:space="preserve">que se </w:t>
      </w:r>
      <w:r w:rsidR="00BC0209">
        <w:t>basa esta columna de opinión</w:t>
      </w:r>
      <w:r>
        <w:t>?</w:t>
      </w:r>
    </w:p>
    <w:p w14:paraId="4D54D8C8" w14:textId="274D63F6" w:rsidR="004656F4" w:rsidRDefault="004656F4" w:rsidP="004656F4">
      <w:pPr>
        <w:pStyle w:val="Prrafodelista"/>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00A2D1" w14:textId="4BAA566B" w:rsidR="004656F4" w:rsidRDefault="004656F4" w:rsidP="004656F4">
      <w:pPr>
        <w:pStyle w:val="Prrafodelista"/>
        <w:spacing w:after="0" w:line="240" w:lineRule="auto"/>
      </w:pPr>
    </w:p>
    <w:p w14:paraId="60C2201C" w14:textId="56626389" w:rsidR="004656F4" w:rsidRDefault="004656F4" w:rsidP="004656F4">
      <w:pPr>
        <w:pStyle w:val="Prrafodelista"/>
        <w:numPr>
          <w:ilvl w:val="0"/>
          <w:numId w:val="10"/>
        </w:numPr>
        <w:spacing w:after="0" w:line="240" w:lineRule="auto"/>
      </w:pPr>
      <w:r>
        <w:t xml:space="preserve">¿Qué </w:t>
      </w:r>
      <w:r w:rsidR="00BC0209">
        <w:t>opiniones entrega el autor de esta columna</w:t>
      </w:r>
      <w:r>
        <w:t>?</w:t>
      </w:r>
      <w:r w:rsidR="00BC0209">
        <w:t xml:space="preserve"> SUBRAYA al menos tres.   </w:t>
      </w:r>
    </w:p>
    <w:p w14:paraId="177D422A" w14:textId="77777777" w:rsidR="0031046A" w:rsidRDefault="0031046A" w:rsidP="00BD0A48">
      <w:pPr>
        <w:spacing w:after="0" w:line="240" w:lineRule="auto"/>
      </w:pPr>
    </w:p>
    <w:p w14:paraId="26BB4138" w14:textId="22E674BE" w:rsidR="004656F4" w:rsidRDefault="00BC0209" w:rsidP="004656F4">
      <w:pPr>
        <w:pStyle w:val="Prrafodelista"/>
        <w:numPr>
          <w:ilvl w:val="0"/>
          <w:numId w:val="10"/>
        </w:numPr>
        <w:spacing w:after="0" w:line="240" w:lineRule="auto"/>
      </w:pPr>
      <w:r>
        <w:t xml:space="preserve">Elige una de las opiniones subrayadas, anótala y luego comenta si estás de acuerdo o no con lo afirmado. </w:t>
      </w:r>
      <w:r w:rsidR="004656F4">
        <w:t xml:space="preserve"> </w:t>
      </w:r>
    </w:p>
    <w:p w14:paraId="5E5C1668" w14:textId="4208B644" w:rsidR="004656F4" w:rsidRDefault="004656F4" w:rsidP="004656F4">
      <w:pPr>
        <w:pStyle w:val="Prrafodelista"/>
        <w:spacing w:after="0" w:line="240" w:lineRule="auto"/>
      </w:pPr>
      <w:r>
        <w:t>________________________________________________________________________________________________________________________________________________________________________________________________________________________</w:t>
      </w:r>
    </w:p>
    <w:p w14:paraId="63451A27" w14:textId="77777777" w:rsidR="00BC0209" w:rsidRDefault="00BC0209" w:rsidP="004656F4">
      <w:pPr>
        <w:pStyle w:val="Prrafodelista"/>
        <w:spacing w:after="0" w:line="240" w:lineRule="auto"/>
      </w:pPr>
    </w:p>
    <w:p w14:paraId="43AD797F" w14:textId="4123D8A3" w:rsidR="00A73FBD" w:rsidRDefault="00A73FBD" w:rsidP="00BD0A48">
      <w:pPr>
        <w:spacing w:after="0" w:line="240" w:lineRule="auto"/>
      </w:pPr>
    </w:p>
    <w:p w14:paraId="43BA2544" w14:textId="77777777" w:rsidR="00BC0209" w:rsidRDefault="00BC0209" w:rsidP="00BD0A48">
      <w:pPr>
        <w:spacing w:after="0" w:line="240" w:lineRule="auto"/>
      </w:pPr>
      <w:r>
        <w:t>}</w:t>
      </w:r>
    </w:p>
    <w:p w14:paraId="22A61B35" w14:textId="377FFA82" w:rsidR="00A73FBD" w:rsidRDefault="00BC0209" w:rsidP="00BD0A48">
      <w:pPr>
        <w:spacing w:after="0" w:line="240" w:lineRule="auto"/>
      </w:pPr>
      <w:r>
        <w:t xml:space="preserve">ESCRIBE TU COLUMNA DE OPINIÓN. </w:t>
      </w:r>
    </w:p>
    <w:p w14:paraId="03274118" w14:textId="4EE190D1" w:rsidR="00BC0209" w:rsidRDefault="00BC0209" w:rsidP="00BD0A48">
      <w:pPr>
        <w:spacing w:after="0" w:line="240" w:lineRule="auto"/>
        <w:rPr>
          <w:sz w:val="28"/>
          <w:szCs w:val="28"/>
        </w:rPr>
      </w:pPr>
    </w:p>
    <w:p w14:paraId="3E7D8D13" w14:textId="77777777" w:rsidR="00BC0209" w:rsidRPr="00BC0209" w:rsidRDefault="00BC0209" w:rsidP="00BD0A48">
      <w:pPr>
        <w:spacing w:after="0" w:line="240" w:lineRule="auto"/>
        <w:rPr>
          <w:sz w:val="28"/>
          <w:szCs w:val="28"/>
        </w:rPr>
      </w:pPr>
    </w:p>
    <w:p w14:paraId="5169FA11" w14:textId="1051CD8C" w:rsidR="00BC0209" w:rsidRPr="00BC0209" w:rsidRDefault="00BC0209" w:rsidP="00BC0209">
      <w:pPr>
        <w:pStyle w:val="Prrafodelista"/>
        <w:numPr>
          <w:ilvl w:val="0"/>
          <w:numId w:val="11"/>
        </w:numPr>
        <w:spacing w:after="0" w:line="240" w:lineRule="auto"/>
        <w:rPr>
          <w:sz w:val="28"/>
          <w:szCs w:val="28"/>
        </w:rPr>
      </w:pPr>
      <w:r w:rsidRPr="00BC0209">
        <w:rPr>
          <w:sz w:val="28"/>
          <w:szCs w:val="28"/>
        </w:rPr>
        <w:t>Para planificar la escritura de tu columna, primero completa la siguiente tabla</w:t>
      </w:r>
    </w:p>
    <w:p w14:paraId="2CE5EE6F" w14:textId="0BF8E235" w:rsidR="00BC0209" w:rsidRDefault="00BC0209" w:rsidP="00BD0A48">
      <w:pPr>
        <w:spacing w:after="0" w:line="240" w:lineRule="auto"/>
      </w:pPr>
    </w:p>
    <w:p w14:paraId="660AC279" w14:textId="45D39724" w:rsidR="00BC0209" w:rsidRDefault="00BC0209" w:rsidP="00BD0A48">
      <w:pPr>
        <w:spacing w:after="0" w:line="240" w:lineRule="auto"/>
      </w:pPr>
    </w:p>
    <w:tbl>
      <w:tblPr>
        <w:tblStyle w:val="Tablaconcuadrcula"/>
        <w:tblpPr w:leftFromText="141" w:rightFromText="141" w:vertAnchor="text" w:horzAnchor="margin" w:tblpY="-79"/>
        <w:tblW w:w="8891" w:type="dxa"/>
        <w:tblLook w:val="04A0" w:firstRow="1" w:lastRow="0" w:firstColumn="1" w:lastColumn="0" w:noHBand="0" w:noVBand="1"/>
      </w:tblPr>
      <w:tblGrid>
        <w:gridCol w:w="4106"/>
        <w:gridCol w:w="4785"/>
      </w:tblGrid>
      <w:tr w:rsidR="00BC0209" w14:paraId="7229C114" w14:textId="77777777" w:rsidTr="00BC0209">
        <w:trPr>
          <w:trHeight w:val="1692"/>
        </w:trPr>
        <w:tc>
          <w:tcPr>
            <w:tcW w:w="4106" w:type="dxa"/>
          </w:tcPr>
          <w:p w14:paraId="2B9C46FD" w14:textId="77777777" w:rsidR="00BC0209" w:rsidRPr="00BC0209" w:rsidRDefault="00BC0209" w:rsidP="00BC0209">
            <w:pPr>
              <w:spacing w:after="0" w:line="240" w:lineRule="auto"/>
              <w:rPr>
                <w:b/>
                <w:bCs/>
                <w:sz w:val="24"/>
                <w:szCs w:val="24"/>
              </w:rPr>
            </w:pPr>
          </w:p>
          <w:p w14:paraId="3D63CD54" w14:textId="58F6B213" w:rsidR="00BC0209" w:rsidRPr="00BC0209" w:rsidRDefault="00BC0209" w:rsidP="00BC0209">
            <w:pPr>
              <w:spacing w:after="0" w:line="240" w:lineRule="auto"/>
              <w:rPr>
                <w:b/>
                <w:bCs/>
                <w:sz w:val="24"/>
                <w:szCs w:val="24"/>
              </w:rPr>
            </w:pPr>
            <w:r w:rsidRPr="00BC0209">
              <w:rPr>
                <w:b/>
                <w:bCs/>
                <w:sz w:val="24"/>
                <w:szCs w:val="24"/>
              </w:rPr>
              <w:t>¿ACERCA DE QUÉ QUIERO OPINAR?</w:t>
            </w:r>
          </w:p>
          <w:p w14:paraId="38C8F68B" w14:textId="30421FA7" w:rsidR="00BC0209" w:rsidRPr="004B2BE5" w:rsidRDefault="004B2BE5" w:rsidP="00BC0209">
            <w:pPr>
              <w:spacing w:after="0" w:line="240" w:lineRule="auto"/>
              <w:rPr>
                <w:i/>
                <w:iCs/>
                <w:sz w:val="24"/>
                <w:szCs w:val="24"/>
              </w:rPr>
            </w:pPr>
            <w:r w:rsidRPr="004B2BE5">
              <w:rPr>
                <w:i/>
                <w:iCs/>
                <w:sz w:val="24"/>
                <w:szCs w:val="24"/>
              </w:rPr>
              <w:t>Elige hechos noticiosos, películas, series, videojuegos, discos, eventos deportivos, libros, etcétera.</w:t>
            </w:r>
          </w:p>
        </w:tc>
        <w:tc>
          <w:tcPr>
            <w:tcW w:w="4785" w:type="dxa"/>
          </w:tcPr>
          <w:p w14:paraId="10A702F9" w14:textId="77777777" w:rsidR="00BC0209" w:rsidRDefault="00BC0209" w:rsidP="00BC0209">
            <w:pPr>
              <w:spacing w:after="0" w:line="240" w:lineRule="auto"/>
            </w:pPr>
          </w:p>
        </w:tc>
      </w:tr>
      <w:tr w:rsidR="00BC0209" w14:paraId="5396DD51" w14:textId="77777777" w:rsidTr="00BC0209">
        <w:trPr>
          <w:trHeight w:val="1555"/>
        </w:trPr>
        <w:tc>
          <w:tcPr>
            <w:tcW w:w="4106" w:type="dxa"/>
          </w:tcPr>
          <w:p w14:paraId="79986863" w14:textId="77777777" w:rsidR="00BC0209" w:rsidRPr="00BC0209" w:rsidRDefault="00BC0209" w:rsidP="00BC0209">
            <w:pPr>
              <w:spacing w:after="0" w:line="240" w:lineRule="auto"/>
              <w:rPr>
                <w:b/>
                <w:bCs/>
                <w:sz w:val="24"/>
                <w:szCs w:val="24"/>
              </w:rPr>
            </w:pPr>
          </w:p>
          <w:p w14:paraId="6BC51159" w14:textId="77777777" w:rsidR="004B2BE5" w:rsidRDefault="00BC0209" w:rsidP="00BC0209">
            <w:pPr>
              <w:spacing w:after="0" w:line="240" w:lineRule="auto"/>
              <w:rPr>
                <w:b/>
                <w:bCs/>
                <w:sz w:val="24"/>
                <w:szCs w:val="24"/>
              </w:rPr>
            </w:pPr>
            <w:r w:rsidRPr="00BC0209">
              <w:rPr>
                <w:b/>
                <w:bCs/>
                <w:sz w:val="24"/>
                <w:szCs w:val="24"/>
              </w:rPr>
              <w:t>¿CUÁNTO SÉ ACERCA DE LO QUE OPINARÉ?</w:t>
            </w:r>
            <w:r>
              <w:rPr>
                <w:b/>
                <w:bCs/>
                <w:sz w:val="24"/>
                <w:szCs w:val="24"/>
              </w:rPr>
              <w:t xml:space="preserve"> </w:t>
            </w:r>
          </w:p>
          <w:p w14:paraId="46E10610" w14:textId="73C51BB6" w:rsidR="00BC0209" w:rsidRPr="00BC0209" w:rsidRDefault="00BC0209" w:rsidP="00BC0209">
            <w:pPr>
              <w:spacing w:after="0" w:line="240" w:lineRule="auto"/>
              <w:rPr>
                <w:b/>
                <w:bCs/>
                <w:sz w:val="24"/>
                <w:szCs w:val="24"/>
              </w:rPr>
            </w:pPr>
            <w:r w:rsidRPr="004B2BE5">
              <w:rPr>
                <w:i/>
                <w:iCs/>
                <w:sz w:val="24"/>
                <w:szCs w:val="24"/>
              </w:rPr>
              <w:t xml:space="preserve">Anota algunas ideas o información que sepas. </w:t>
            </w:r>
          </w:p>
          <w:p w14:paraId="41B27FEF" w14:textId="77777777" w:rsidR="00BC0209" w:rsidRPr="00BC0209" w:rsidRDefault="00BC0209" w:rsidP="00BC0209">
            <w:pPr>
              <w:spacing w:after="0" w:line="240" w:lineRule="auto"/>
              <w:rPr>
                <w:b/>
                <w:bCs/>
                <w:sz w:val="24"/>
                <w:szCs w:val="24"/>
              </w:rPr>
            </w:pPr>
          </w:p>
        </w:tc>
        <w:tc>
          <w:tcPr>
            <w:tcW w:w="4785" w:type="dxa"/>
          </w:tcPr>
          <w:p w14:paraId="77E2D1C8" w14:textId="77777777" w:rsidR="00BC0209" w:rsidRDefault="00BC0209" w:rsidP="00BC0209">
            <w:pPr>
              <w:spacing w:after="0" w:line="240" w:lineRule="auto"/>
            </w:pPr>
          </w:p>
        </w:tc>
      </w:tr>
      <w:tr w:rsidR="00BC0209" w14:paraId="717B5DB5" w14:textId="77777777" w:rsidTr="00BC0209">
        <w:trPr>
          <w:trHeight w:val="2290"/>
        </w:trPr>
        <w:tc>
          <w:tcPr>
            <w:tcW w:w="4106" w:type="dxa"/>
          </w:tcPr>
          <w:p w14:paraId="710297C0" w14:textId="77777777" w:rsidR="00BC0209" w:rsidRPr="00BC0209" w:rsidRDefault="00BC0209" w:rsidP="00BC0209">
            <w:pPr>
              <w:spacing w:after="0" w:line="240" w:lineRule="auto"/>
              <w:rPr>
                <w:b/>
                <w:bCs/>
                <w:sz w:val="24"/>
                <w:szCs w:val="24"/>
              </w:rPr>
            </w:pPr>
          </w:p>
          <w:p w14:paraId="0ECE2AF2" w14:textId="2FF52E29" w:rsidR="00BC0209" w:rsidRDefault="00BC0209" w:rsidP="00BC0209">
            <w:pPr>
              <w:spacing w:after="0" w:line="240" w:lineRule="auto"/>
              <w:rPr>
                <w:b/>
                <w:bCs/>
                <w:sz w:val="24"/>
                <w:szCs w:val="24"/>
              </w:rPr>
            </w:pPr>
            <w:r w:rsidRPr="00BC0209">
              <w:rPr>
                <w:b/>
                <w:bCs/>
                <w:sz w:val="24"/>
                <w:szCs w:val="24"/>
              </w:rPr>
              <w:t>¿QUÉ HACE ESPECIAL MI COLUMNA DE OPINIÓN  FRENTE A LA DE OTROS AUTORES?</w:t>
            </w:r>
          </w:p>
          <w:p w14:paraId="6BF8ABF7" w14:textId="4D0F5C35" w:rsidR="004B2BE5" w:rsidRPr="004B2BE5" w:rsidRDefault="004B2BE5" w:rsidP="00BC0209">
            <w:pPr>
              <w:spacing w:after="0" w:line="240" w:lineRule="auto"/>
              <w:rPr>
                <w:i/>
                <w:iCs/>
                <w:sz w:val="24"/>
                <w:szCs w:val="24"/>
              </w:rPr>
            </w:pPr>
            <w:r w:rsidRPr="004B2BE5">
              <w:rPr>
                <w:i/>
                <w:iCs/>
                <w:sz w:val="24"/>
                <w:szCs w:val="24"/>
              </w:rPr>
              <w:t xml:space="preserve">Señala lo que aportará al tema que seleccionaste. Por </w:t>
            </w:r>
            <w:proofErr w:type="spellStart"/>
            <w:r w:rsidRPr="004B2BE5">
              <w:rPr>
                <w:i/>
                <w:iCs/>
                <w:sz w:val="24"/>
                <w:szCs w:val="24"/>
              </w:rPr>
              <w:t>ej</w:t>
            </w:r>
            <w:proofErr w:type="spellEnd"/>
            <w:r w:rsidRPr="004B2BE5">
              <w:rPr>
                <w:i/>
                <w:iCs/>
                <w:sz w:val="24"/>
                <w:szCs w:val="24"/>
              </w:rPr>
              <w:t xml:space="preserve">: mi columna habla sobre los personajes secundarios de la esta película y las que revisé sólo se concentran en los principales. </w:t>
            </w:r>
          </w:p>
          <w:p w14:paraId="16524BAD" w14:textId="77777777" w:rsidR="00BC0209" w:rsidRPr="00BC0209" w:rsidRDefault="00BC0209" w:rsidP="00BC0209">
            <w:pPr>
              <w:spacing w:after="0" w:line="240" w:lineRule="auto"/>
              <w:rPr>
                <w:b/>
                <w:bCs/>
                <w:sz w:val="24"/>
                <w:szCs w:val="24"/>
              </w:rPr>
            </w:pPr>
          </w:p>
        </w:tc>
        <w:tc>
          <w:tcPr>
            <w:tcW w:w="4785" w:type="dxa"/>
          </w:tcPr>
          <w:p w14:paraId="6E2DE371" w14:textId="77777777" w:rsidR="00BC0209" w:rsidRDefault="00BC0209" w:rsidP="00BC0209">
            <w:pPr>
              <w:spacing w:after="0" w:line="240" w:lineRule="auto"/>
            </w:pPr>
          </w:p>
        </w:tc>
      </w:tr>
    </w:tbl>
    <w:p w14:paraId="615A0B3B" w14:textId="5FED30F3" w:rsidR="00BC0209" w:rsidRDefault="00BC0209" w:rsidP="00BD0A48">
      <w:pPr>
        <w:spacing w:after="0" w:line="240" w:lineRule="auto"/>
      </w:pPr>
    </w:p>
    <w:p w14:paraId="297BB7A4" w14:textId="0A40CE7F" w:rsidR="00BC0209" w:rsidRDefault="00BC0209" w:rsidP="00BD0A48">
      <w:pPr>
        <w:spacing w:after="0" w:line="240" w:lineRule="auto"/>
      </w:pPr>
    </w:p>
    <w:p w14:paraId="733E8F49" w14:textId="420BE9B7" w:rsidR="00BC0209" w:rsidRDefault="00BC0209" w:rsidP="00BD0A48">
      <w:pPr>
        <w:spacing w:after="0" w:line="240" w:lineRule="auto"/>
      </w:pPr>
    </w:p>
    <w:p w14:paraId="5E11F79B" w14:textId="7254E540" w:rsidR="00BC0209" w:rsidRDefault="00BC0209" w:rsidP="00BD0A48">
      <w:pPr>
        <w:spacing w:after="0" w:line="240" w:lineRule="auto"/>
      </w:pPr>
    </w:p>
    <w:p w14:paraId="3DEBB053" w14:textId="15D84589" w:rsidR="00BC0209" w:rsidRDefault="00BC0209" w:rsidP="00BD0A48">
      <w:pPr>
        <w:spacing w:after="0" w:line="240" w:lineRule="auto"/>
      </w:pPr>
    </w:p>
    <w:p w14:paraId="24F04308" w14:textId="30484E78" w:rsidR="00BC0209" w:rsidRDefault="00BC0209" w:rsidP="00BD0A48">
      <w:pPr>
        <w:spacing w:after="0" w:line="240" w:lineRule="auto"/>
      </w:pPr>
    </w:p>
    <w:p w14:paraId="60F70CC9" w14:textId="00B267E5" w:rsidR="00BC0209" w:rsidRDefault="00BC0209" w:rsidP="00BD0A48">
      <w:pPr>
        <w:spacing w:after="0" w:line="240" w:lineRule="auto"/>
      </w:pPr>
    </w:p>
    <w:p w14:paraId="4A2152D1" w14:textId="02376378" w:rsidR="00BC0209" w:rsidRDefault="00BC0209" w:rsidP="00BD0A48">
      <w:pPr>
        <w:spacing w:after="0" w:line="240" w:lineRule="auto"/>
      </w:pPr>
    </w:p>
    <w:p w14:paraId="21EFA7DF" w14:textId="77777777" w:rsidR="004B2BE5" w:rsidRDefault="004B2BE5" w:rsidP="00BD0A48">
      <w:pPr>
        <w:spacing w:after="0" w:line="240" w:lineRule="auto"/>
      </w:pPr>
    </w:p>
    <w:p w14:paraId="26DC5356" w14:textId="633941BE" w:rsidR="00BC0209" w:rsidRPr="00BC0209" w:rsidRDefault="00BC0209" w:rsidP="00BC0209">
      <w:pPr>
        <w:pStyle w:val="Prrafodelista"/>
        <w:numPr>
          <w:ilvl w:val="0"/>
          <w:numId w:val="11"/>
        </w:numPr>
        <w:spacing w:after="0" w:line="240" w:lineRule="auto"/>
        <w:rPr>
          <w:sz w:val="28"/>
          <w:szCs w:val="28"/>
        </w:rPr>
      </w:pPr>
      <w:r w:rsidRPr="00BC0209">
        <w:rPr>
          <w:sz w:val="28"/>
          <w:szCs w:val="28"/>
        </w:rPr>
        <w:lastRenderedPageBreak/>
        <w:t xml:space="preserve">Ahora, redáctala cuidando tu ortografía. </w:t>
      </w:r>
    </w:p>
    <w:p w14:paraId="3C912FDB" w14:textId="245E66FF" w:rsidR="00BC0209" w:rsidRDefault="00BC0209" w:rsidP="00BC0209">
      <w:pPr>
        <w:pStyle w:val="Prrafodelista"/>
        <w:spacing w:after="0" w:line="240" w:lineRule="auto"/>
      </w:pPr>
    </w:p>
    <w:p w14:paraId="54A1F963" w14:textId="64E92002" w:rsidR="00BC0209" w:rsidRDefault="00BC0209" w:rsidP="00BC0209">
      <w:pPr>
        <w:pStyle w:val="Prrafodelista"/>
        <w:spacing w:after="0" w:line="240" w:lineRule="auto"/>
      </w:pPr>
    </w:p>
    <w:p w14:paraId="5E7DCCC8" w14:textId="1F1A0FF5" w:rsidR="00BC0209" w:rsidRDefault="00BC0209" w:rsidP="00BC0209">
      <w:pPr>
        <w:pStyle w:val="Prrafodelista"/>
        <w:spacing w:after="0" w:line="240" w:lineRule="auto"/>
        <w:jc w:val="center"/>
      </w:pPr>
      <w:r>
        <w:t>______________________________________________________</w:t>
      </w:r>
    </w:p>
    <w:p w14:paraId="0EACA461" w14:textId="77777777" w:rsidR="00BC0209" w:rsidRDefault="00BC0209" w:rsidP="00BC0209">
      <w:pPr>
        <w:pStyle w:val="Prrafodelista"/>
        <w:spacing w:after="0" w:line="240" w:lineRule="auto"/>
      </w:pPr>
    </w:p>
    <w:p w14:paraId="54D256F2" w14:textId="77777777" w:rsidR="00BC0209" w:rsidRDefault="00BC0209" w:rsidP="00BC0209">
      <w:pPr>
        <w:pStyle w:val="Prrafodelista"/>
        <w:spacing w:after="0" w:line="240" w:lineRule="auto"/>
      </w:pPr>
    </w:p>
    <w:p w14:paraId="7F56D5B6" w14:textId="197707A6" w:rsidR="00BC0209" w:rsidRDefault="00BC0209" w:rsidP="004B2BE5">
      <w:pPr>
        <w:pStyle w:val="Prrafodelista"/>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89BB27" w14:textId="77777777" w:rsidR="00BC0209" w:rsidRDefault="00BC0209" w:rsidP="004B2BE5">
      <w:pPr>
        <w:spacing w:after="0" w:line="360" w:lineRule="auto"/>
        <w:ind w:left="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958C16" w14:textId="77777777" w:rsidR="00BC0209" w:rsidRDefault="00BC0209" w:rsidP="004B2BE5">
      <w:pPr>
        <w:spacing w:after="0" w:line="360" w:lineRule="auto"/>
        <w:ind w:left="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E4BED7" w14:textId="77777777" w:rsidR="00BC0209" w:rsidRDefault="00BC0209" w:rsidP="004B2BE5">
      <w:pPr>
        <w:spacing w:after="0" w:line="360" w:lineRule="auto"/>
        <w:ind w:left="708" w:firstLine="1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8DDF0B" w14:textId="77777777" w:rsidR="00BC0209" w:rsidRDefault="00BC0209" w:rsidP="004B2BE5">
      <w:pPr>
        <w:pStyle w:val="Prrafodelista"/>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299D6" w14:textId="77777777" w:rsidR="00BC0209" w:rsidRDefault="00BC0209" w:rsidP="00BC0209">
      <w:pPr>
        <w:pStyle w:val="Prrafodelista"/>
        <w:spacing w:after="0" w:line="240" w:lineRule="auto"/>
      </w:pPr>
    </w:p>
    <w:p w14:paraId="4879F028" w14:textId="77777777" w:rsidR="00BC0209" w:rsidRDefault="00BC0209" w:rsidP="00BC0209">
      <w:pPr>
        <w:pStyle w:val="Prrafodelista"/>
        <w:spacing w:after="0" w:line="240" w:lineRule="auto"/>
      </w:pPr>
    </w:p>
    <w:p w14:paraId="22671150" w14:textId="77777777" w:rsidR="00BC0209" w:rsidRDefault="00BC0209" w:rsidP="00BC0209">
      <w:pPr>
        <w:pStyle w:val="Prrafodelista"/>
        <w:spacing w:after="0" w:line="240" w:lineRule="auto"/>
      </w:pPr>
    </w:p>
    <w:sectPr w:rsidR="00BC0209" w:rsidSect="002E3C4B">
      <w:headerReference w:type="even" r:id="rId10"/>
      <w:headerReference w:type="default" r:id="rId11"/>
      <w:pgSz w:w="12240" w:h="18720" w:code="14"/>
      <w:pgMar w:top="1417" w:right="1892"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AEF4" w14:textId="77777777" w:rsidR="00D6716B" w:rsidRDefault="00D6716B" w:rsidP="00863323">
      <w:pPr>
        <w:spacing w:after="0" w:line="240" w:lineRule="auto"/>
      </w:pPr>
      <w:r>
        <w:separator/>
      </w:r>
    </w:p>
  </w:endnote>
  <w:endnote w:type="continuationSeparator" w:id="0">
    <w:p w14:paraId="5D62ABE1" w14:textId="77777777" w:rsidR="00D6716B" w:rsidRDefault="00D6716B" w:rsidP="008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C96D" w14:textId="77777777" w:rsidR="00D6716B" w:rsidRDefault="00D6716B" w:rsidP="00863323">
      <w:pPr>
        <w:spacing w:after="0" w:line="240" w:lineRule="auto"/>
      </w:pPr>
      <w:r>
        <w:separator/>
      </w:r>
    </w:p>
  </w:footnote>
  <w:footnote w:type="continuationSeparator" w:id="0">
    <w:p w14:paraId="0A976165" w14:textId="77777777" w:rsidR="00D6716B" w:rsidRDefault="00D6716B" w:rsidP="00863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97349446"/>
      <w:docPartObj>
        <w:docPartGallery w:val="Page Numbers (Top of Page)"/>
        <w:docPartUnique/>
      </w:docPartObj>
    </w:sdtPr>
    <w:sdtEndPr>
      <w:rPr>
        <w:rStyle w:val="Nmerodepgina"/>
      </w:rPr>
    </w:sdtEndPr>
    <w:sdtContent>
      <w:p w14:paraId="32F062B2" w14:textId="77777777" w:rsidR="00863323" w:rsidRDefault="00863323"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B072692" w14:textId="77777777" w:rsidR="00863323" w:rsidRDefault="00863323" w:rsidP="008633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175694"/>
      <w:docPartObj>
        <w:docPartGallery w:val="Page Numbers (Top of Page)"/>
        <w:docPartUnique/>
      </w:docPartObj>
    </w:sdtPr>
    <w:sdtEndPr>
      <w:rPr>
        <w:rStyle w:val="Nmerodepgina"/>
      </w:rPr>
    </w:sdtEndPr>
    <w:sdtContent>
      <w:p w14:paraId="2AF2D04E" w14:textId="77777777" w:rsidR="00863323" w:rsidRDefault="00863323"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02E06B2" w14:textId="77777777" w:rsidR="00863323" w:rsidRDefault="00863323" w:rsidP="0086332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D56"/>
    <w:multiLevelType w:val="hybridMultilevel"/>
    <w:tmpl w:val="8DC079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27497D"/>
    <w:multiLevelType w:val="hybridMultilevel"/>
    <w:tmpl w:val="880CDE5A"/>
    <w:lvl w:ilvl="0" w:tplc="BCA22ECA">
      <w:start w:val="1"/>
      <w:numFmt w:val="decimal"/>
      <w:lvlText w:val="%1)"/>
      <w:lvlJc w:val="left"/>
      <w:pPr>
        <w:ind w:left="720" w:hanging="360"/>
      </w:pPr>
      <w:rPr>
        <w:rFonts w:hint="default"/>
        <w:i w:val="0"/>
        <w:i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B73341F"/>
    <w:multiLevelType w:val="hybridMultilevel"/>
    <w:tmpl w:val="1D021820"/>
    <w:lvl w:ilvl="0" w:tplc="CBFE50F6">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461CF9"/>
    <w:multiLevelType w:val="hybridMultilevel"/>
    <w:tmpl w:val="368AC0D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5C66DA"/>
    <w:multiLevelType w:val="hybridMultilevel"/>
    <w:tmpl w:val="F7703F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1FB1AC0"/>
    <w:multiLevelType w:val="hybridMultilevel"/>
    <w:tmpl w:val="FB30E6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51684C"/>
    <w:multiLevelType w:val="hybridMultilevel"/>
    <w:tmpl w:val="E6E81A0C"/>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CC17181"/>
    <w:multiLevelType w:val="hybridMultilevel"/>
    <w:tmpl w:val="4152528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3CF249D3"/>
    <w:multiLevelType w:val="hybridMultilevel"/>
    <w:tmpl w:val="B514681A"/>
    <w:lvl w:ilvl="0" w:tplc="39CC9A92">
      <w:start w:val="1"/>
      <w:numFmt w:val="decimal"/>
      <w:lvlText w:val="%1)"/>
      <w:lvlJc w:val="left"/>
      <w:pPr>
        <w:ind w:left="644" w:hanging="360"/>
      </w:pPr>
      <w:rPr>
        <w:rFonts w:hint="default"/>
        <w:b w:val="0"/>
        <w:bCs/>
        <w:i w:val="0"/>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22E3879"/>
    <w:multiLevelType w:val="hybridMultilevel"/>
    <w:tmpl w:val="C3F05646"/>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6F1E12DF"/>
    <w:multiLevelType w:val="hybridMultilevel"/>
    <w:tmpl w:val="410E0B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8"/>
  </w:num>
  <w:num w:numId="6">
    <w:abstractNumId w:val="2"/>
  </w:num>
  <w:num w:numId="7">
    <w:abstractNumId w:val="0"/>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7B"/>
    <w:rsid w:val="00026E5D"/>
    <w:rsid w:val="00050422"/>
    <w:rsid w:val="00075C53"/>
    <w:rsid w:val="00081744"/>
    <w:rsid w:val="0009157B"/>
    <w:rsid w:val="001746C7"/>
    <w:rsid w:val="001C3F7B"/>
    <w:rsid w:val="0020794F"/>
    <w:rsid w:val="00242275"/>
    <w:rsid w:val="00274EFE"/>
    <w:rsid w:val="002C2565"/>
    <w:rsid w:val="002E3C4B"/>
    <w:rsid w:val="0030010A"/>
    <w:rsid w:val="0031046A"/>
    <w:rsid w:val="00317150"/>
    <w:rsid w:val="0037341B"/>
    <w:rsid w:val="00383F45"/>
    <w:rsid w:val="003970A0"/>
    <w:rsid w:val="003A3944"/>
    <w:rsid w:val="003D6EFE"/>
    <w:rsid w:val="003F4D5D"/>
    <w:rsid w:val="004656F4"/>
    <w:rsid w:val="00485AD3"/>
    <w:rsid w:val="004A0316"/>
    <w:rsid w:val="004B2BE5"/>
    <w:rsid w:val="004D29D2"/>
    <w:rsid w:val="005662CC"/>
    <w:rsid w:val="005971B1"/>
    <w:rsid w:val="005C76F6"/>
    <w:rsid w:val="005F2293"/>
    <w:rsid w:val="0061073B"/>
    <w:rsid w:val="006F2E11"/>
    <w:rsid w:val="00712E81"/>
    <w:rsid w:val="00725901"/>
    <w:rsid w:val="00785F07"/>
    <w:rsid w:val="00791C7C"/>
    <w:rsid w:val="008174E7"/>
    <w:rsid w:val="00826B74"/>
    <w:rsid w:val="00863323"/>
    <w:rsid w:val="008D5634"/>
    <w:rsid w:val="0090747D"/>
    <w:rsid w:val="00A73FBD"/>
    <w:rsid w:val="00AA3F73"/>
    <w:rsid w:val="00AC4D81"/>
    <w:rsid w:val="00AE69F6"/>
    <w:rsid w:val="00B10F00"/>
    <w:rsid w:val="00B61D9D"/>
    <w:rsid w:val="00BC0209"/>
    <w:rsid w:val="00BD0A48"/>
    <w:rsid w:val="00C41329"/>
    <w:rsid w:val="00C652DD"/>
    <w:rsid w:val="00CD5E07"/>
    <w:rsid w:val="00D3410E"/>
    <w:rsid w:val="00D6716B"/>
    <w:rsid w:val="00DF1CBC"/>
    <w:rsid w:val="00E12B19"/>
    <w:rsid w:val="00E17CAF"/>
    <w:rsid w:val="00E47910"/>
    <w:rsid w:val="00E7438A"/>
    <w:rsid w:val="00E9776C"/>
    <w:rsid w:val="00FC10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0C7F"/>
  <w15:chartTrackingRefBased/>
  <w15:docId w15:val="{31818530-B124-C947-9BA6-36FA5C0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3F7B"/>
    <w:pPr>
      <w:spacing w:after="160" w:line="259" w:lineRule="auto"/>
    </w:pPr>
    <w:rPr>
      <w:rFonts w:ascii="Calibri" w:eastAsia="Calibri" w:hAnsi="Calibri" w:cs="Calibri"/>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3F7B"/>
    <w:pPr>
      <w:ind w:left="720"/>
      <w:contextualSpacing/>
    </w:pPr>
  </w:style>
  <w:style w:type="character" w:styleId="Hipervnculo">
    <w:name w:val="Hyperlink"/>
    <w:basedOn w:val="Fuentedeprrafopredeter"/>
    <w:uiPriority w:val="99"/>
    <w:unhideWhenUsed/>
    <w:rsid w:val="001C3F7B"/>
    <w:rPr>
      <w:color w:val="0563C1" w:themeColor="hyperlink"/>
      <w:u w:val="single"/>
    </w:rPr>
  </w:style>
  <w:style w:type="paragraph" w:styleId="NormalWeb">
    <w:name w:val="Normal (Web)"/>
    <w:basedOn w:val="Normal"/>
    <w:uiPriority w:val="99"/>
    <w:unhideWhenUsed/>
    <w:rsid w:val="001C3F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863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323"/>
    <w:rPr>
      <w:rFonts w:ascii="Calibri" w:eastAsia="Calibri" w:hAnsi="Calibri" w:cs="Calibri"/>
      <w:sz w:val="22"/>
      <w:szCs w:val="22"/>
      <w:lang w:val="es-CL" w:eastAsia="es-CL"/>
    </w:rPr>
  </w:style>
  <w:style w:type="character" w:styleId="Nmerodepgina">
    <w:name w:val="page number"/>
    <w:basedOn w:val="Fuentedeprrafopredeter"/>
    <w:uiPriority w:val="99"/>
    <w:semiHidden/>
    <w:unhideWhenUsed/>
    <w:rsid w:val="00863323"/>
  </w:style>
  <w:style w:type="character" w:styleId="Hipervnculovisitado">
    <w:name w:val="FollowedHyperlink"/>
    <w:basedOn w:val="Fuentedeprrafopredeter"/>
    <w:uiPriority w:val="99"/>
    <w:semiHidden/>
    <w:unhideWhenUsed/>
    <w:rsid w:val="00383F45"/>
    <w:rPr>
      <w:color w:val="954F72" w:themeColor="followedHyperlink"/>
      <w:u w:val="single"/>
    </w:rPr>
  </w:style>
  <w:style w:type="character" w:styleId="Mencinsinresolver">
    <w:name w:val="Unresolved Mention"/>
    <w:basedOn w:val="Fuentedeprrafopredeter"/>
    <w:uiPriority w:val="99"/>
    <w:rsid w:val="00C652DD"/>
    <w:rPr>
      <w:color w:val="605E5C"/>
      <w:shd w:val="clear" w:color="auto" w:fill="E1DFDD"/>
    </w:rPr>
  </w:style>
  <w:style w:type="paragraph" w:styleId="Piedepgina">
    <w:name w:val="footer"/>
    <w:basedOn w:val="Normal"/>
    <w:link w:val="PiedepginaCar"/>
    <w:uiPriority w:val="99"/>
    <w:unhideWhenUsed/>
    <w:rsid w:val="00CD5E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E07"/>
    <w:rPr>
      <w:rFonts w:ascii="Calibri" w:eastAsia="Calibri" w:hAnsi="Calibri" w:cs="Calibri"/>
      <w:sz w:val="22"/>
      <w:szCs w:val="2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190145133">
      <w:bodyDiv w:val="1"/>
      <w:marLeft w:val="0"/>
      <w:marRight w:val="0"/>
      <w:marTop w:val="0"/>
      <w:marBottom w:val="0"/>
      <w:divBdr>
        <w:top w:val="none" w:sz="0" w:space="0" w:color="auto"/>
        <w:left w:val="none" w:sz="0" w:space="0" w:color="auto"/>
        <w:bottom w:val="none" w:sz="0" w:space="0" w:color="auto"/>
        <w:right w:val="none" w:sz="0" w:space="0" w:color="auto"/>
      </w:divBdr>
    </w:div>
    <w:div w:id="589504295">
      <w:bodyDiv w:val="1"/>
      <w:marLeft w:val="0"/>
      <w:marRight w:val="0"/>
      <w:marTop w:val="0"/>
      <w:marBottom w:val="0"/>
      <w:divBdr>
        <w:top w:val="none" w:sz="0" w:space="0" w:color="auto"/>
        <w:left w:val="none" w:sz="0" w:space="0" w:color="auto"/>
        <w:bottom w:val="none" w:sz="0" w:space="0" w:color="auto"/>
        <w:right w:val="none" w:sz="0" w:space="0" w:color="auto"/>
      </w:divBdr>
    </w:div>
    <w:div w:id="671376623">
      <w:bodyDiv w:val="1"/>
      <w:marLeft w:val="0"/>
      <w:marRight w:val="0"/>
      <w:marTop w:val="0"/>
      <w:marBottom w:val="0"/>
      <w:divBdr>
        <w:top w:val="none" w:sz="0" w:space="0" w:color="auto"/>
        <w:left w:val="none" w:sz="0" w:space="0" w:color="auto"/>
        <w:bottom w:val="none" w:sz="0" w:space="0" w:color="auto"/>
        <w:right w:val="none" w:sz="0" w:space="0" w:color="auto"/>
      </w:divBdr>
      <w:divsChild>
        <w:div w:id="593246162">
          <w:marLeft w:val="360"/>
          <w:marRight w:val="0"/>
          <w:marTop w:val="200"/>
          <w:marBottom w:val="0"/>
          <w:divBdr>
            <w:top w:val="none" w:sz="0" w:space="0" w:color="auto"/>
            <w:left w:val="none" w:sz="0" w:space="0" w:color="auto"/>
            <w:bottom w:val="none" w:sz="0" w:space="0" w:color="auto"/>
            <w:right w:val="none" w:sz="0" w:space="0" w:color="auto"/>
          </w:divBdr>
        </w:div>
        <w:div w:id="1961258498">
          <w:marLeft w:val="360"/>
          <w:marRight w:val="0"/>
          <w:marTop w:val="200"/>
          <w:marBottom w:val="0"/>
          <w:divBdr>
            <w:top w:val="none" w:sz="0" w:space="0" w:color="auto"/>
            <w:left w:val="none" w:sz="0" w:space="0" w:color="auto"/>
            <w:bottom w:val="none" w:sz="0" w:space="0" w:color="auto"/>
            <w:right w:val="none" w:sz="0" w:space="0" w:color="auto"/>
          </w:divBdr>
        </w:div>
        <w:div w:id="1364747082">
          <w:marLeft w:val="360"/>
          <w:marRight w:val="0"/>
          <w:marTop w:val="200"/>
          <w:marBottom w:val="0"/>
          <w:divBdr>
            <w:top w:val="none" w:sz="0" w:space="0" w:color="auto"/>
            <w:left w:val="none" w:sz="0" w:space="0" w:color="auto"/>
            <w:bottom w:val="none" w:sz="0" w:space="0" w:color="auto"/>
            <w:right w:val="none" w:sz="0" w:space="0" w:color="auto"/>
          </w:divBdr>
        </w:div>
      </w:divsChild>
    </w:div>
    <w:div w:id="900022005">
      <w:bodyDiv w:val="1"/>
      <w:marLeft w:val="0"/>
      <w:marRight w:val="0"/>
      <w:marTop w:val="0"/>
      <w:marBottom w:val="0"/>
      <w:divBdr>
        <w:top w:val="none" w:sz="0" w:space="0" w:color="auto"/>
        <w:left w:val="none" w:sz="0" w:space="0" w:color="auto"/>
        <w:bottom w:val="none" w:sz="0" w:space="0" w:color="auto"/>
        <w:right w:val="none" w:sz="0" w:space="0" w:color="auto"/>
      </w:divBdr>
    </w:div>
    <w:div w:id="1253928119">
      <w:bodyDiv w:val="1"/>
      <w:marLeft w:val="0"/>
      <w:marRight w:val="0"/>
      <w:marTop w:val="0"/>
      <w:marBottom w:val="0"/>
      <w:divBdr>
        <w:top w:val="none" w:sz="0" w:space="0" w:color="auto"/>
        <w:left w:val="none" w:sz="0" w:space="0" w:color="auto"/>
        <w:bottom w:val="none" w:sz="0" w:space="0" w:color="auto"/>
        <w:right w:val="none" w:sz="0" w:space="0" w:color="auto"/>
      </w:divBdr>
    </w:div>
    <w:div w:id="1396276925">
      <w:bodyDiv w:val="1"/>
      <w:marLeft w:val="0"/>
      <w:marRight w:val="0"/>
      <w:marTop w:val="0"/>
      <w:marBottom w:val="0"/>
      <w:divBdr>
        <w:top w:val="none" w:sz="0" w:space="0" w:color="auto"/>
        <w:left w:val="none" w:sz="0" w:space="0" w:color="auto"/>
        <w:bottom w:val="none" w:sz="0" w:space="0" w:color="auto"/>
        <w:right w:val="none" w:sz="0" w:space="0" w:color="auto"/>
      </w:divBdr>
      <w:divsChild>
        <w:div w:id="480658252">
          <w:marLeft w:val="0"/>
          <w:marRight w:val="0"/>
          <w:marTop w:val="0"/>
          <w:marBottom w:val="0"/>
          <w:divBdr>
            <w:top w:val="none" w:sz="0" w:space="0" w:color="auto"/>
            <w:left w:val="none" w:sz="0" w:space="0" w:color="auto"/>
            <w:bottom w:val="none" w:sz="0" w:space="0" w:color="auto"/>
            <w:right w:val="none" w:sz="0" w:space="0" w:color="auto"/>
          </w:divBdr>
        </w:div>
      </w:divsChild>
    </w:div>
    <w:div w:id="1439721035">
      <w:bodyDiv w:val="1"/>
      <w:marLeft w:val="0"/>
      <w:marRight w:val="0"/>
      <w:marTop w:val="0"/>
      <w:marBottom w:val="0"/>
      <w:divBdr>
        <w:top w:val="none" w:sz="0" w:space="0" w:color="auto"/>
        <w:left w:val="none" w:sz="0" w:space="0" w:color="auto"/>
        <w:bottom w:val="none" w:sz="0" w:space="0" w:color="auto"/>
        <w:right w:val="none" w:sz="0" w:space="0" w:color="auto"/>
      </w:divBdr>
    </w:div>
    <w:div w:id="1451821269">
      <w:bodyDiv w:val="1"/>
      <w:marLeft w:val="0"/>
      <w:marRight w:val="0"/>
      <w:marTop w:val="0"/>
      <w:marBottom w:val="0"/>
      <w:divBdr>
        <w:top w:val="none" w:sz="0" w:space="0" w:color="auto"/>
        <w:left w:val="none" w:sz="0" w:space="0" w:color="auto"/>
        <w:bottom w:val="none" w:sz="0" w:space="0" w:color="auto"/>
        <w:right w:val="none" w:sz="0" w:space="0" w:color="auto"/>
      </w:divBdr>
    </w:div>
    <w:div w:id="19363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iem.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nXp2btO7L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1349</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aliagaorlando80@gmail.com</cp:lastModifiedBy>
  <cp:revision>4</cp:revision>
  <dcterms:created xsi:type="dcterms:W3CDTF">2020-07-15T16:10:00Z</dcterms:created>
  <dcterms:modified xsi:type="dcterms:W3CDTF">2020-07-15T20:01:00Z</dcterms:modified>
</cp:coreProperties>
</file>