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F59492" w14:textId="77777777" w:rsidR="00D07DDB" w:rsidRPr="00F6561E" w:rsidRDefault="00D07DDB" w:rsidP="00D07DDB">
      <w:pPr>
        <w:spacing w:after="120" w:line="240" w:lineRule="auto"/>
        <w:rPr>
          <w:rFonts w:ascii="Cambria" w:hAnsi="Cambria"/>
        </w:rPr>
      </w:pPr>
      <w:r w:rsidRPr="00F6561E">
        <w:rPr>
          <w:rFonts w:ascii="Cambria" w:hAnsi="Cambria"/>
          <w:noProof/>
        </w:rPr>
        <w:drawing>
          <wp:anchor distT="0" distB="0" distL="114300" distR="114300" simplePos="0" relativeHeight="251659264" behindDoc="0" locked="0" layoutInCell="1" allowOverlap="1" wp14:anchorId="0E0BD993" wp14:editId="77A68563">
            <wp:simplePos x="0" y="0"/>
            <wp:positionH relativeFrom="column">
              <wp:posOffset>-269875</wp:posOffset>
            </wp:positionH>
            <wp:positionV relativeFrom="paragraph">
              <wp:posOffset>635</wp:posOffset>
            </wp:positionV>
            <wp:extent cx="408305" cy="486410"/>
            <wp:effectExtent l="0" t="0" r="0" b="8890"/>
            <wp:wrapSquare wrapText="bothSides"/>
            <wp:docPr id="10" name="Imagen 10" descr="Logo BL MI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BL MINI"/>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08305" cy="486410"/>
                    </a:xfrm>
                    <a:prstGeom prst="rect">
                      <a:avLst/>
                    </a:prstGeom>
                    <a:noFill/>
                  </pic:spPr>
                </pic:pic>
              </a:graphicData>
            </a:graphic>
            <wp14:sizeRelH relativeFrom="page">
              <wp14:pctWidth>0</wp14:pctWidth>
            </wp14:sizeRelH>
            <wp14:sizeRelV relativeFrom="page">
              <wp14:pctHeight>0</wp14:pctHeight>
            </wp14:sizeRelV>
          </wp:anchor>
        </w:drawing>
      </w:r>
      <w:r w:rsidRPr="00F6561E">
        <w:rPr>
          <w:rFonts w:ascii="Cambria" w:eastAsiaTheme="minorEastAsia" w:hAnsi="Cambria"/>
          <w:lang w:val="es-ES_tradnl"/>
        </w:rPr>
        <w:t>Colegio Santa María de Maipú</w:t>
      </w:r>
    </w:p>
    <w:p w14:paraId="115175E4" w14:textId="77777777" w:rsidR="00D07DDB" w:rsidRPr="00F6561E" w:rsidRDefault="00D07DDB" w:rsidP="00D07DDB">
      <w:pPr>
        <w:spacing w:after="120" w:line="240" w:lineRule="auto"/>
        <w:rPr>
          <w:rFonts w:ascii="Cambria" w:hAnsi="Cambria"/>
        </w:rPr>
      </w:pPr>
      <w:r w:rsidRPr="00F6561E">
        <w:rPr>
          <w:rFonts w:ascii="Cambria" w:eastAsiaTheme="minorEastAsia" w:hAnsi="Cambria"/>
          <w:lang w:val="es-ES_tradnl"/>
        </w:rPr>
        <w:t>Departamento Historia</w:t>
      </w:r>
    </w:p>
    <w:p w14:paraId="7D245EED" w14:textId="77777777" w:rsidR="00D07DDB" w:rsidRPr="00E768E9" w:rsidRDefault="00D07DDB" w:rsidP="00D07DDB"/>
    <w:p w14:paraId="775AA5A7" w14:textId="77777777" w:rsidR="00D07DDB" w:rsidRPr="00F6561E" w:rsidRDefault="00D07DDB" w:rsidP="00D07DDB">
      <w:pPr>
        <w:autoSpaceDE w:val="0"/>
        <w:autoSpaceDN w:val="0"/>
        <w:adjustRightInd w:val="0"/>
        <w:spacing w:after="0" w:line="240" w:lineRule="auto"/>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 xml:space="preserve">            Guía de Autoaprendizaje N° 1</w:t>
      </w:r>
      <w:r>
        <w:rPr>
          <w:rFonts w:ascii="Cambria" w:eastAsia="Calibri" w:hAnsi="Cambria" w:cstheme="minorHAnsi"/>
          <w:b/>
          <w:sz w:val="24"/>
          <w:szCs w:val="24"/>
          <w:lang w:eastAsia="es-ES"/>
        </w:rPr>
        <w:t>4</w:t>
      </w:r>
      <w:r w:rsidRPr="00F6561E">
        <w:rPr>
          <w:rFonts w:ascii="Cambria" w:eastAsia="Calibri" w:hAnsi="Cambria" w:cstheme="minorHAnsi"/>
          <w:b/>
          <w:sz w:val="24"/>
          <w:szCs w:val="24"/>
          <w:lang w:eastAsia="es-ES"/>
        </w:rPr>
        <w:t>.</w:t>
      </w:r>
    </w:p>
    <w:p w14:paraId="6B91E5BC" w14:textId="77777777" w:rsidR="00D07DDB" w:rsidRPr="00F6561E" w:rsidRDefault="00D07DDB" w:rsidP="00D07DD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Historia, Geografía y Ciencias Sociales.</w:t>
      </w:r>
    </w:p>
    <w:p w14:paraId="5727570E" w14:textId="77777777" w:rsidR="00D07DDB" w:rsidRPr="00F6561E" w:rsidRDefault="00D07DDB" w:rsidP="00D07DDB">
      <w:pPr>
        <w:autoSpaceDE w:val="0"/>
        <w:autoSpaceDN w:val="0"/>
        <w:adjustRightInd w:val="0"/>
        <w:spacing w:after="0" w:line="240" w:lineRule="auto"/>
        <w:ind w:left="720"/>
        <w:contextualSpacing/>
        <w:jc w:val="center"/>
        <w:rPr>
          <w:rFonts w:ascii="Cambria" w:eastAsia="Calibri" w:hAnsi="Cambria" w:cstheme="minorHAnsi"/>
          <w:b/>
          <w:sz w:val="24"/>
          <w:szCs w:val="24"/>
          <w:lang w:eastAsia="es-ES"/>
        </w:rPr>
      </w:pPr>
      <w:r w:rsidRPr="00F6561E">
        <w:rPr>
          <w:rFonts w:ascii="Cambria" w:eastAsia="Calibri" w:hAnsi="Cambria" w:cstheme="minorHAnsi"/>
          <w:b/>
          <w:sz w:val="24"/>
          <w:szCs w:val="24"/>
          <w:lang w:eastAsia="es-ES"/>
        </w:rPr>
        <w:t>8º Básicos.</w:t>
      </w:r>
    </w:p>
    <w:p w14:paraId="1B43945F" w14:textId="77777777" w:rsidR="00D07DDB" w:rsidRPr="00F6561E" w:rsidRDefault="00D07DDB" w:rsidP="00D07DDB">
      <w:pPr>
        <w:autoSpaceDE w:val="0"/>
        <w:autoSpaceDN w:val="0"/>
        <w:adjustRightInd w:val="0"/>
        <w:spacing w:after="0" w:line="276" w:lineRule="auto"/>
        <w:contextualSpacing/>
        <w:rPr>
          <w:rFonts w:ascii="Cambria" w:eastAsia="Calibri" w:hAnsi="Cambria" w:cstheme="minorHAnsi"/>
          <w:b/>
          <w:lang w:eastAsia="es-ES"/>
        </w:rPr>
      </w:pPr>
    </w:p>
    <w:p w14:paraId="0A9FC3A7" w14:textId="77777777" w:rsidR="00D07DDB" w:rsidRPr="00F6561E" w:rsidRDefault="00D07DDB" w:rsidP="00D07DDB">
      <w:pPr>
        <w:autoSpaceDE w:val="0"/>
        <w:autoSpaceDN w:val="0"/>
        <w:adjustRightInd w:val="0"/>
        <w:spacing w:after="0" w:line="276" w:lineRule="auto"/>
        <w:contextualSpacing/>
        <w:rPr>
          <w:rFonts w:ascii="Cambria" w:eastAsia="Calibri" w:hAnsi="Cambria" w:cstheme="minorHAnsi"/>
          <w:bCs/>
          <w:lang w:eastAsia="es-ES"/>
        </w:rPr>
      </w:pPr>
      <w:r w:rsidRPr="00F6561E">
        <w:rPr>
          <w:rFonts w:ascii="Cambria" w:eastAsia="Calibri" w:hAnsi="Cambria" w:cstheme="minorHAnsi"/>
          <w:bCs/>
          <w:lang w:eastAsia="es-ES"/>
        </w:rPr>
        <w:t>Nombre: _______________________</w:t>
      </w:r>
      <w:r>
        <w:rPr>
          <w:rFonts w:ascii="Cambria" w:eastAsia="Calibri" w:hAnsi="Cambria" w:cstheme="minorHAnsi"/>
          <w:bCs/>
          <w:lang w:eastAsia="es-ES"/>
        </w:rPr>
        <w:t>_________________</w:t>
      </w:r>
      <w:r w:rsidRPr="00F6561E">
        <w:rPr>
          <w:rFonts w:ascii="Cambria" w:eastAsia="Calibri" w:hAnsi="Cambria" w:cstheme="minorHAnsi"/>
          <w:bCs/>
          <w:lang w:eastAsia="es-ES"/>
        </w:rPr>
        <w:t>____________Curso: _________Fecha: ________________</w:t>
      </w:r>
    </w:p>
    <w:p w14:paraId="2E21878E" w14:textId="77777777" w:rsidR="00D07DDB" w:rsidRDefault="00D07DDB" w:rsidP="00D07DDB">
      <w:r>
        <w:rPr>
          <w:noProof/>
        </w:rPr>
        <mc:AlternateContent>
          <mc:Choice Requires="wps">
            <w:drawing>
              <wp:anchor distT="0" distB="0" distL="114300" distR="114300" simplePos="0" relativeHeight="251660288" behindDoc="0" locked="0" layoutInCell="1" allowOverlap="1" wp14:anchorId="4A580E84" wp14:editId="2F31B8FE">
                <wp:simplePos x="0" y="0"/>
                <wp:positionH relativeFrom="margin">
                  <wp:align>center</wp:align>
                </wp:positionH>
                <wp:positionV relativeFrom="paragraph">
                  <wp:posOffset>285115</wp:posOffset>
                </wp:positionV>
                <wp:extent cx="6477000" cy="2750127"/>
                <wp:effectExtent l="0" t="0" r="19050" b="12700"/>
                <wp:wrapNone/>
                <wp:docPr id="1" name="Cuadro de texto 1"/>
                <wp:cNvGraphicFramePr/>
                <a:graphic xmlns:a="http://schemas.openxmlformats.org/drawingml/2006/main">
                  <a:graphicData uri="http://schemas.microsoft.com/office/word/2010/wordprocessingShape">
                    <wps:wsp>
                      <wps:cNvSpPr txBox="1"/>
                      <wps:spPr>
                        <a:xfrm>
                          <a:off x="0" y="0"/>
                          <a:ext cx="6477000" cy="2750127"/>
                        </a:xfrm>
                        <a:prstGeom prst="rect">
                          <a:avLst/>
                        </a:prstGeom>
                        <a:solidFill>
                          <a:sysClr val="window" lastClr="FFFFFF"/>
                        </a:solidFill>
                        <a:ln w="6350">
                          <a:solidFill>
                            <a:prstClr val="black"/>
                          </a:solidFill>
                        </a:ln>
                      </wps:spPr>
                      <wps:txbx>
                        <w:txbxContent>
                          <w:p w14:paraId="635B49E8" w14:textId="77777777" w:rsidR="00D07DDB" w:rsidRPr="00F6561E" w:rsidRDefault="00D07DDB" w:rsidP="00D07DDB">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02F44C3" w14:textId="77777777" w:rsidR="00D07DDB" w:rsidRDefault="00D07DDB" w:rsidP="00D07DDB">
                            <w:pPr>
                              <w:tabs>
                                <w:tab w:val="left" w:pos="1505"/>
                              </w:tabs>
                              <w:spacing w:after="200" w:line="276" w:lineRule="auto"/>
                              <w:jc w:val="both"/>
                              <w:rPr>
                                <w:rFonts w:ascii="Cambria" w:eastAsiaTheme="minorEastAsia" w:hAnsi="Cambria"/>
                                <w:lang w:eastAsia="es-CL"/>
                              </w:rPr>
                            </w:pPr>
                            <w:r w:rsidRPr="00E66948">
                              <w:rPr>
                                <w:rFonts w:ascii="Cambria" w:eastAsiaTheme="minorEastAsia" w:hAnsi="Cambria"/>
                                <w:lang w:eastAsia="es-CL"/>
                              </w:rPr>
                              <w:t>Reconocer a los principales actores y características del proceso de Independencia de Chile</w:t>
                            </w:r>
                            <w:r>
                              <w:rPr>
                                <w:rFonts w:ascii="Cambria" w:eastAsiaTheme="minorEastAsia" w:hAnsi="Cambria"/>
                                <w:lang w:eastAsia="es-CL"/>
                              </w:rPr>
                              <w:t>.</w:t>
                            </w:r>
                          </w:p>
                          <w:p w14:paraId="706DD3DD" w14:textId="77777777" w:rsidR="00D07DDB" w:rsidRPr="00F6561E" w:rsidRDefault="00D07DDB" w:rsidP="00D07DD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4065BC1F" w14:textId="77777777" w:rsidR="00D07DDB" w:rsidRPr="00F6561E" w:rsidRDefault="00D07DDB" w:rsidP="00D07DD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N° de guía, fecha y número de respuesta)”  </w:t>
                            </w:r>
                          </w:p>
                          <w:p w14:paraId="19EECE66" w14:textId="77777777" w:rsidR="00D07DDB" w:rsidRPr="0080443B" w:rsidRDefault="00D07DDB" w:rsidP="00D07DDB">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4</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7970F06C" w14:textId="32E5D1E4" w:rsidR="00D07DDB" w:rsidRDefault="00DC5905" w:rsidP="00D07DDB">
                            <w:hyperlink r:id="rId5" w:history="1">
                              <w:r w:rsidR="00D07131">
                                <w:rPr>
                                  <w:rStyle w:val="Hipervnculo"/>
                                </w:rPr>
                                <w:t>https://www.youtube.com/watch?v=7r5Jaq0re9c</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A580E84" id="_x0000_t202" coordsize="21600,21600" o:spt="202" path="m,l,21600r21600,l21600,xe">
                <v:stroke joinstyle="miter"/>
                <v:path gradientshapeok="t" o:connecttype="rect"/>
              </v:shapetype>
              <v:shape id="Cuadro de texto 1" o:spid="_x0000_s1026" type="#_x0000_t202" style="position:absolute;margin-left:0;margin-top:22.45pt;width:510pt;height:216.55pt;z-index:251660288;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" fillcolor="window" strokeweight=".5pt">
                <v:textbox>
                  <w:txbxContent>
                    <w:p w14:paraId="635B49E8" w14:textId="77777777" w:rsidR="00D07DDB" w:rsidRPr="00F6561E" w:rsidRDefault="00D07DDB" w:rsidP="00D07DDB">
                      <w:pPr>
                        <w:tabs>
                          <w:tab w:val="left" w:pos="1505"/>
                        </w:tabs>
                        <w:spacing w:after="200" w:line="276" w:lineRule="auto"/>
                        <w:jc w:val="both"/>
                        <w:rPr>
                          <w:rFonts w:ascii="Cambria" w:eastAsiaTheme="minorEastAsia" w:hAnsi="Cambria"/>
                          <w:b/>
                          <w:bCs/>
                          <w:lang w:eastAsia="es-CL"/>
                        </w:rPr>
                      </w:pPr>
                      <w:r w:rsidRPr="00F6561E">
                        <w:rPr>
                          <w:rFonts w:ascii="Cambria" w:eastAsiaTheme="minorEastAsia" w:hAnsi="Cambria"/>
                          <w:b/>
                          <w:bCs/>
                          <w:lang w:eastAsia="es-CL"/>
                        </w:rPr>
                        <w:t xml:space="preserve">Objetivo de Aprendizaje:   </w:t>
                      </w:r>
                    </w:p>
                    <w:p w14:paraId="402F44C3" w14:textId="77777777" w:rsidR="00D07DDB" w:rsidRDefault="00D07DDB" w:rsidP="00D07DDB">
                      <w:pPr>
                        <w:tabs>
                          <w:tab w:val="left" w:pos="1505"/>
                        </w:tabs>
                        <w:spacing w:after="200" w:line="276" w:lineRule="auto"/>
                        <w:jc w:val="both"/>
                        <w:rPr>
                          <w:rFonts w:ascii="Cambria" w:eastAsiaTheme="minorEastAsia" w:hAnsi="Cambria"/>
                          <w:lang w:eastAsia="es-CL"/>
                        </w:rPr>
                      </w:pPr>
                      <w:r w:rsidRPr="00E66948">
                        <w:rPr>
                          <w:rFonts w:ascii="Cambria" w:eastAsiaTheme="minorEastAsia" w:hAnsi="Cambria"/>
                          <w:lang w:eastAsia="es-CL"/>
                        </w:rPr>
                        <w:t>Reconocer a los principales actores y características del proceso de Independencia de Chile</w:t>
                      </w:r>
                      <w:r>
                        <w:rPr>
                          <w:rFonts w:ascii="Cambria" w:eastAsiaTheme="minorEastAsia" w:hAnsi="Cambria"/>
                          <w:lang w:eastAsia="es-CL"/>
                        </w:rPr>
                        <w:t>.</w:t>
                      </w:r>
                    </w:p>
                    <w:p w14:paraId="706DD3DD" w14:textId="77777777" w:rsidR="00D07DDB" w:rsidRPr="00F6561E" w:rsidRDefault="00D07DDB" w:rsidP="00D07DD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Recuerda que todas tus consultas las puedes realizar al correo electrónico historia.8vo.smm@gmail.com de lunes a jueves.   </w:t>
                      </w:r>
                    </w:p>
                    <w:p w14:paraId="4065BC1F" w14:textId="77777777" w:rsidR="00D07DDB" w:rsidRPr="00F6561E" w:rsidRDefault="00D07DDB" w:rsidP="00D07DDB">
                      <w:pPr>
                        <w:tabs>
                          <w:tab w:val="left" w:pos="1505"/>
                        </w:tabs>
                        <w:spacing w:after="200" w:line="276" w:lineRule="auto"/>
                        <w:jc w:val="both"/>
                        <w:rPr>
                          <w:rFonts w:ascii="Cambria" w:eastAsiaTheme="minorEastAsia" w:hAnsi="Cambria"/>
                          <w:lang w:eastAsia="es-CL"/>
                        </w:rPr>
                      </w:pPr>
                      <w:r w:rsidRPr="00F6561E">
                        <w:rPr>
                          <w:rFonts w:ascii="Cambria" w:eastAsiaTheme="minorEastAsia" w:hAnsi="Cambria"/>
                          <w:lang w:eastAsia="es-CL"/>
                        </w:rPr>
                        <w:t xml:space="preserve">“El desarrollo de las guías de autoaprendizaje puedes imprimirlas y archivarlas en una carpeta por asignatura o puedes solo guardarlas digitalmente y responderlas en tu cuaderno (escribiendo sólo las respuestas, debidamente especificadas, </w:t>
                      </w:r>
                      <w:proofErr w:type="spellStart"/>
                      <w:r w:rsidRPr="00F6561E">
                        <w:rPr>
                          <w:rFonts w:ascii="Cambria" w:eastAsiaTheme="minorEastAsia" w:hAnsi="Cambria"/>
                          <w:lang w:eastAsia="es-CL"/>
                        </w:rPr>
                        <w:t>N°</w:t>
                      </w:r>
                      <w:proofErr w:type="spellEnd"/>
                      <w:r w:rsidRPr="00F6561E">
                        <w:rPr>
                          <w:rFonts w:ascii="Cambria" w:eastAsiaTheme="minorEastAsia" w:hAnsi="Cambria"/>
                          <w:lang w:eastAsia="es-CL"/>
                        </w:rPr>
                        <w:t xml:space="preserve"> de guía, fecha y número de respuesta)”  </w:t>
                      </w:r>
                    </w:p>
                    <w:p w14:paraId="19EECE66" w14:textId="77777777" w:rsidR="00D07DDB" w:rsidRPr="0080443B" w:rsidRDefault="00D07DDB" w:rsidP="00D07DDB">
                      <w:pPr>
                        <w:tabs>
                          <w:tab w:val="left" w:pos="1505"/>
                        </w:tabs>
                        <w:spacing w:after="200" w:line="276" w:lineRule="auto"/>
                        <w:jc w:val="both"/>
                        <w:rPr>
                          <w:rFonts w:eastAsiaTheme="minorEastAsia"/>
                          <w:lang w:eastAsia="es-CL"/>
                        </w:rPr>
                      </w:pPr>
                      <w:r w:rsidRPr="00F6561E">
                        <w:rPr>
                          <w:rFonts w:ascii="Cambria" w:eastAsiaTheme="minorEastAsia" w:hAnsi="Cambria"/>
                          <w:lang w:eastAsia="es-CL"/>
                        </w:rPr>
                        <w:t>Es muy importante que revises la clase N°1</w:t>
                      </w:r>
                      <w:r>
                        <w:rPr>
                          <w:rFonts w:ascii="Cambria" w:eastAsiaTheme="minorEastAsia" w:hAnsi="Cambria"/>
                          <w:lang w:eastAsia="es-CL"/>
                        </w:rPr>
                        <w:t>4</w:t>
                      </w:r>
                      <w:r w:rsidRPr="00F6561E">
                        <w:rPr>
                          <w:rFonts w:ascii="Cambria" w:eastAsiaTheme="minorEastAsia" w:hAnsi="Cambria"/>
                          <w:lang w:eastAsia="es-CL"/>
                        </w:rPr>
                        <w:t xml:space="preserve"> que está disponible en el canal de </w:t>
                      </w:r>
                      <w:proofErr w:type="spellStart"/>
                      <w:r w:rsidRPr="00F6561E">
                        <w:rPr>
                          <w:rFonts w:ascii="Cambria" w:eastAsiaTheme="minorEastAsia" w:hAnsi="Cambria"/>
                          <w:lang w:eastAsia="es-CL"/>
                        </w:rPr>
                        <w:t>Youtube</w:t>
                      </w:r>
                      <w:proofErr w:type="spellEnd"/>
                      <w:r w:rsidRPr="00F6561E">
                        <w:rPr>
                          <w:rFonts w:ascii="Cambria" w:eastAsiaTheme="minorEastAsia" w:hAnsi="Cambria"/>
                          <w:lang w:eastAsia="es-CL"/>
                        </w:rPr>
                        <w:t xml:space="preserve"> en el Departamento de Historia, para que puedas responder esta guía y facilitar tu trabajo de autoaprendizaje.  </w:t>
                      </w:r>
                      <w:r w:rsidRPr="0080443B">
                        <w:rPr>
                          <w:rFonts w:eastAsiaTheme="minorEastAsia"/>
                          <w:lang w:eastAsia="es-CL"/>
                        </w:rPr>
                        <w:tab/>
                      </w:r>
                    </w:p>
                    <w:p w14:paraId="7970F06C" w14:textId="32E5D1E4" w:rsidR="00D07DDB" w:rsidRDefault="00D07131" w:rsidP="00D07DDB">
                      <w:hyperlink r:id="rId6" w:history="1">
                        <w:r>
                          <w:rPr>
                            <w:rStyle w:val="Hipervnculo"/>
                          </w:rPr>
                          <w:t>https://www.youtube.com/watch?v=7r5Jaq0re9c</w:t>
                        </w:r>
                      </w:hyperlink>
                    </w:p>
                  </w:txbxContent>
                </v:textbox>
                <w10:wrap anchorx="margin"/>
              </v:shape>
            </w:pict>
          </mc:Fallback>
        </mc:AlternateContent>
      </w:r>
    </w:p>
    <w:p w14:paraId="575A1AAA" w14:textId="77777777" w:rsidR="00D07DDB" w:rsidRDefault="00D07DDB" w:rsidP="00D07DDB"/>
    <w:p w14:paraId="36BDE1EC" w14:textId="77777777" w:rsidR="00D07DDB" w:rsidRPr="00D605E6" w:rsidRDefault="00D07DDB" w:rsidP="00D07DDB"/>
    <w:p w14:paraId="2D90DF5F" w14:textId="77777777" w:rsidR="00D07DDB" w:rsidRPr="00D605E6" w:rsidRDefault="00D07DDB" w:rsidP="00D07DDB"/>
    <w:p w14:paraId="29D601AD" w14:textId="77777777" w:rsidR="00D07DDB" w:rsidRPr="00D605E6" w:rsidRDefault="00D07DDB" w:rsidP="00D07DDB"/>
    <w:p w14:paraId="120B0C3D" w14:textId="77777777" w:rsidR="00D07DDB" w:rsidRPr="00D605E6" w:rsidRDefault="00D07DDB" w:rsidP="00D07DDB"/>
    <w:p w14:paraId="4CE13116" w14:textId="77777777" w:rsidR="00D07DDB" w:rsidRPr="00D605E6" w:rsidRDefault="00D07DDB" w:rsidP="00D07DDB"/>
    <w:p w14:paraId="76250A48" w14:textId="77777777" w:rsidR="00D07DDB" w:rsidRPr="00D605E6" w:rsidRDefault="00D07DDB" w:rsidP="00D07DDB"/>
    <w:p w14:paraId="06085E93" w14:textId="77777777" w:rsidR="00D07DDB" w:rsidRDefault="00D07DDB" w:rsidP="00D07DDB"/>
    <w:p w14:paraId="0A20EEF8" w14:textId="77777777" w:rsidR="00D07DDB" w:rsidRPr="00E66948" w:rsidRDefault="00D07DDB" w:rsidP="00D07DDB"/>
    <w:p w14:paraId="2C7C5119" w14:textId="77777777" w:rsidR="00D07DDB" w:rsidRPr="00E66948" w:rsidRDefault="00D07DDB" w:rsidP="00D07DDB"/>
    <w:p w14:paraId="383FFDFB" w14:textId="77777777" w:rsidR="00D07DDB" w:rsidRDefault="00D07DDB" w:rsidP="00D07DDB"/>
    <w:p w14:paraId="09FF4E1E" w14:textId="77777777" w:rsidR="00D07DDB" w:rsidRDefault="00D07DDB" w:rsidP="00D07DDB">
      <w:pPr>
        <w:tabs>
          <w:tab w:val="left" w:pos="1800"/>
        </w:tabs>
        <w:jc w:val="center"/>
        <w:rPr>
          <w:rFonts w:ascii="Cambria" w:hAnsi="Cambria"/>
          <w:b/>
          <w:bCs/>
          <w:sz w:val="28"/>
          <w:szCs w:val="28"/>
        </w:rPr>
      </w:pPr>
      <w:r w:rsidRPr="00E66948">
        <w:rPr>
          <w:rFonts w:ascii="Cambria" w:hAnsi="Cambria"/>
          <w:b/>
          <w:bCs/>
          <w:sz w:val="28"/>
          <w:szCs w:val="28"/>
        </w:rPr>
        <w:t>Guía de Autoaprendizaje: “El proceso de Independencia de Chile”</w:t>
      </w:r>
    </w:p>
    <w:p w14:paraId="226496C3" w14:textId="77777777" w:rsidR="00D07DDB" w:rsidRDefault="00D07DDB" w:rsidP="00D07DDB">
      <w:pPr>
        <w:tabs>
          <w:tab w:val="left" w:pos="2924"/>
        </w:tabs>
        <w:rPr>
          <w:rFonts w:ascii="Cambria" w:hAnsi="Cambria"/>
          <w:sz w:val="28"/>
          <w:szCs w:val="28"/>
        </w:rPr>
      </w:pPr>
    </w:p>
    <w:p w14:paraId="07F883B8" w14:textId="77777777" w:rsidR="00D07DDB" w:rsidRPr="00E66948" w:rsidRDefault="00D07DDB" w:rsidP="00D07DDB">
      <w:pPr>
        <w:tabs>
          <w:tab w:val="left" w:pos="2924"/>
        </w:tabs>
        <w:jc w:val="both"/>
        <w:rPr>
          <w:rFonts w:ascii="Cambria" w:hAnsi="Cambria"/>
          <w:b/>
          <w:bCs/>
          <w:sz w:val="24"/>
          <w:szCs w:val="24"/>
        </w:rPr>
      </w:pPr>
      <w:r w:rsidRPr="00E66948">
        <w:rPr>
          <w:rFonts w:ascii="Cambria" w:hAnsi="Cambria"/>
          <w:b/>
          <w:bCs/>
          <w:sz w:val="24"/>
          <w:szCs w:val="24"/>
        </w:rPr>
        <w:t>I.- UBICACIÓN TEMPORAL DEL PROCESO DE INDEPENDENCIA DE CHILE</w:t>
      </w:r>
    </w:p>
    <w:p w14:paraId="63E1EB41" w14:textId="77777777" w:rsidR="00D07DDB" w:rsidRPr="00132254" w:rsidRDefault="00D07DDB" w:rsidP="00D07DDB">
      <w:pPr>
        <w:tabs>
          <w:tab w:val="left" w:pos="2924"/>
        </w:tabs>
        <w:jc w:val="both"/>
        <w:rPr>
          <w:rFonts w:ascii="Cambria" w:hAnsi="Cambria"/>
          <w:b/>
          <w:bCs/>
          <w:sz w:val="24"/>
          <w:szCs w:val="24"/>
        </w:rPr>
      </w:pPr>
      <w:r w:rsidRPr="00132254">
        <w:rPr>
          <w:rFonts w:ascii="Cambria" w:hAnsi="Cambria"/>
          <w:b/>
          <w:bCs/>
          <w:sz w:val="24"/>
          <w:szCs w:val="24"/>
        </w:rPr>
        <w:t>Elaboración de una línea de tiempo. La siguiente actividad tiene como objetivo representar gráficamente en una línea de tiempo el proceso de Independencia de Chile, incluyendo algunos acontecimientos relevantes de este período, así como personajes que participaron en este proceso.</w:t>
      </w:r>
      <w:r w:rsidRPr="00132254">
        <w:rPr>
          <w:rFonts w:ascii="Cambria" w:hAnsi="Cambria"/>
          <w:b/>
          <w:bCs/>
          <w:sz w:val="24"/>
          <w:szCs w:val="24"/>
        </w:rPr>
        <w:tab/>
      </w:r>
    </w:p>
    <w:p w14:paraId="6D0B0C67" w14:textId="720B1A82" w:rsidR="00D07DDB" w:rsidRPr="00132254" w:rsidRDefault="00D07DDB" w:rsidP="00D07DDB">
      <w:pPr>
        <w:rPr>
          <w:rFonts w:ascii="Cambria" w:hAnsi="Cambria"/>
          <w:b/>
          <w:bCs/>
          <w:sz w:val="24"/>
          <w:szCs w:val="24"/>
        </w:rPr>
      </w:pPr>
      <w:r w:rsidRPr="00132254">
        <w:rPr>
          <w:rFonts w:ascii="Cambria" w:hAnsi="Cambria"/>
          <w:b/>
          <w:bCs/>
          <w:sz w:val="24"/>
          <w:szCs w:val="24"/>
        </w:rPr>
        <w:t xml:space="preserve">Ubica en la línea de tiempo los siguientes acontecimientos, hechos o personajes con el número que aparece cada uno de ellos (para que la línea de tiempo quede más ordenada) </w:t>
      </w:r>
    </w:p>
    <w:p w14:paraId="5BE7CBEB" w14:textId="77777777" w:rsidR="00D07DDB" w:rsidRDefault="00D07DDB" w:rsidP="00D07DDB">
      <w:pPr>
        <w:rPr>
          <w:rFonts w:ascii="Cambria" w:hAnsi="Cambria"/>
          <w:sz w:val="24"/>
          <w:szCs w:val="24"/>
        </w:rPr>
      </w:pPr>
    </w:p>
    <w:p w14:paraId="6686E3FD" w14:textId="77777777" w:rsidR="00D07DDB" w:rsidRDefault="00D07DDB" w:rsidP="00D07DDB">
      <w:pPr>
        <w:rPr>
          <w:rFonts w:ascii="Cambria" w:hAnsi="Cambria"/>
          <w:sz w:val="24"/>
          <w:szCs w:val="24"/>
        </w:rPr>
      </w:pPr>
    </w:p>
    <w:p w14:paraId="5FE55725" w14:textId="77777777" w:rsidR="00D07DDB" w:rsidRDefault="00D07DDB" w:rsidP="00D07DDB">
      <w:pPr>
        <w:rPr>
          <w:rFonts w:ascii="Cambria" w:hAnsi="Cambria"/>
          <w:sz w:val="24"/>
          <w:szCs w:val="24"/>
        </w:rPr>
      </w:pPr>
    </w:p>
    <w:p w14:paraId="7C4D1867" w14:textId="77777777" w:rsidR="00D07DDB" w:rsidRDefault="00D07DDB" w:rsidP="00D07DDB">
      <w:pPr>
        <w:rPr>
          <w:rFonts w:ascii="Cambria" w:hAnsi="Cambria"/>
          <w:sz w:val="24"/>
          <w:szCs w:val="24"/>
        </w:rPr>
      </w:pPr>
    </w:p>
    <w:p w14:paraId="7A10A2B9" w14:textId="1F77F554" w:rsidR="00D07DDB" w:rsidRDefault="00D07DDB" w:rsidP="00D07DDB">
      <w:pPr>
        <w:rPr>
          <w:rFonts w:ascii="Cambria" w:hAnsi="Cambria"/>
          <w:sz w:val="24"/>
          <w:szCs w:val="24"/>
        </w:rPr>
      </w:pPr>
      <w:r>
        <w:rPr>
          <w:noProof/>
        </w:rPr>
        <w:lastRenderedPageBreak/>
        <mc:AlternateContent>
          <mc:Choice Requires="wps">
            <w:drawing>
              <wp:anchor distT="0" distB="0" distL="114300" distR="114300" simplePos="0" relativeHeight="251669504" behindDoc="0" locked="0" layoutInCell="1" allowOverlap="1" wp14:anchorId="580B5A47" wp14:editId="48389901">
                <wp:simplePos x="0" y="0"/>
                <wp:positionH relativeFrom="column">
                  <wp:posOffset>-83012</wp:posOffset>
                </wp:positionH>
                <wp:positionV relativeFrom="paragraph">
                  <wp:posOffset>859328</wp:posOffset>
                </wp:positionV>
                <wp:extent cx="5604164" cy="290715"/>
                <wp:effectExtent l="0" t="0" r="15875" b="14605"/>
                <wp:wrapNone/>
                <wp:docPr id="12" name="Cuadro de texto 12"/>
                <wp:cNvGraphicFramePr/>
                <a:graphic xmlns:a="http://schemas.openxmlformats.org/drawingml/2006/main">
                  <a:graphicData uri="http://schemas.microsoft.com/office/word/2010/wordprocessingShape">
                    <wps:wsp>
                      <wps:cNvSpPr txBox="1"/>
                      <wps:spPr>
                        <a:xfrm>
                          <a:off x="0" y="0"/>
                          <a:ext cx="5604164" cy="290715"/>
                        </a:xfrm>
                        <a:prstGeom prst="rect">
                          <a:avLst/>
                        </a:prstGeom>
                        <a:solidFill>
                          <a:schemeClr val="lt1"/>
                        </a:solidFill>
                        <a:ln w="6350">
                          <a:solidFill>
                            <a:prstClr val="black"/>
                          </a:solidFill>
                        </a:ln>
                      </wps:spPr>
                      <wps:txbx>
                        <w:txbxContent>
                          <w:p w14:paraId="16AE5600" w14:textId="05A43FE6" w:rsidR="00D07DDB" w:rsidRDefault="00D07DDB">
                            <w:r>
                              <w:t xml:space="preserve">5                  </w:t>
                            </w:r>
                            <w:proofErr w:type="gramStart"/>
                            <w:r>
                              <w:t>8  14</w:t>
                            </w:r>
                            <w:proofErr w:type="gramEnd"/>
                            <w:r>
                              <w:t xml:space="preserve">  1     4      7               3 12   9    6                 10 13     11                                                 2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580B5A47" id="Cuadro de texto 12" o:spid="_x0000_s1027" type="#_x0000_t202" style="position:absolute;margin-left:-6.55pt;margin-top:67.65pt;width:441.25pt;height:22.9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" fillcolor="white [3201]" strokeweight=".5pt">
                <v:textbox>
                  <w:txbxContent>
                    <w:p w14:paraId="16AE5600" w14:textId="05A43FE6" w:rsidR="00D07DDB" w:rsidRDefault="00D07DDB">
                      <w:r>
                        <w:t xml:space="preserve">5                  </w:t>
                      </w:r>
                      <w:proofErr w:type="gramStart"/>
                      <w:r>
                        <w:t>8  14</w:t>
                      </w:r>
                      <w:proofErr w:type="gramEnd"/>
                      <w:r>
                        <w:t xml:space="preserve">  1     4      7               3 12   9    6                 10 13     11                                                 2</w:t>
                      </w:r>
                    </w:p>
                  </w:txbxContent>
                </v:textbox>
              </v:shape>
            </w:pict>
          </mc:Fallback>
        </mc:AlternateContent>
      </w:r>
      <w:r>
        <w:rPr>
          <w:noProof/>
        </w:rPr>
        <w:drawing>
          <wp:anchor distT="0" distB="0" distL="114300" distR="114300" simplePos="0" relativeHeight="251661312" behindDoc="0" locked="0" layoutInCell="1" allowOverlap="1" wp14:anchorId="2192B65A" wp14:editId="52FF77EF">
            <wp:simplePos x="0" y="0"/>
            <wp:positionH relativeFrom="column">
              <wp:posOffset>-512445</wp:posOffset>
            </wp:positionH>
            <wp:positionV relativeFrom="paragraph">
              <wp:posOffset>635</wp:posOffset>
            </wp:positionV>
            <wp:extent cx="6619240" cy="1343660"/>
            <wp:effectExtent l="0" t="0" r="0" b="8890"/>
            <wp:wrapSquare wrapText="bothSides"/>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7">
                      <a:extLst>
                        <a:ext uri="{28A0092B-C50C-407E-A947-70E740481C1C}">
                          <a14:useLocalDpi xmlns:a14="http://schemas.microsoft.com/office/drawing/2010/main" val="0"/>
                        </a:ext>
                      </a:extLst>
                    </a:blip>
                    <a:srcRect l="28920" t="64534" r="26608" b="26724"/>
                    <a:stretch/>
                  </pic:blipFill>
                  <pic:spPr bwMode="auto">
                    <a:xfrm>
                      <a:off x="0" y="0"/>
                      <a:ext cx="6619240" cy="134366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34AE3230" w14:textId="79533667" w:rsidR="00D07DDB" w:rsidRDefault="00D07DDB" w:rsidP="00D07DDB">
      <w:pPr>
        <w:rPr>
          <w:rFonts w:ascii="Cambria" w:hAnsi="Cambria"/>
          <w:sz w:val="24"/>
          <w:szCs w:val="24"/>
        </w:rPr>
      </w:pPr>
    </w:p>
    <w:p w14:paraId="19C81E34" w14:textId="77777777" w:rsidR="00D07DDB" w:rsidRPr="00132254" w:rsidRDefault="00D07DDB" w:rsidP="00D07DDB">
      <w:pPr>
        <w:rPr>
          <w:rFonts w:ascii="Cambria" w:hAnsi="Cambria"/>
          <w:b/>
          <w:bCs/>
          <w:sz w:val="24"/>
          <w:szCs w:val="24"/>
        </w:rPr>
      </w:pPr>
      <w:r w:rsidRPr="00132254">
        <w:rPr>
          <w:rFonts w:ascii="Cambria" w:hAnsi="Cambria"/>
          <w:b/>
          <w:bCs/>
          <w:sz w:val="24"/>
          <w:szCs w:val="24"/>
        </w:rPr>
        <w:t xml:space="preserve">Hechos o personajes históricos que debes considerar: </w:t>
      </w:r>
    </w:p>
    <w:p w14:paraId="2D3B5E4C" w14:textId="77777777" w:rsidR="00D07DDB" w:rsidRPr="00E66948" w:rsidRDefault="00D07DDB" w:rsidP="00D07DDB">
      <w:pPr>
        <w:rPr>
          <w:rFonts w:ascii="Cambria" w:hAnsi="Cambria"/>
          <w:sz w:val="24"/>
          <w:szCs w:val="24"/>
        </w:rPr>
      </w:pPr>
    </w:p>
    <w:p w14:paraId="599D664B" w14:textId="77777777" w:rsidR="00D07DDB" w:rsidRDefault="00D07DDB" w:rsidP="00D07DDB">
      <w:pPr>
        <w:rPr>
          <w:rFonts w:ascii="Cambria" w:hAnsi="Cambria"/>
          <w:sz w:val="24"/>
          <w:szCs w:val="24"/>
        </w:rPr>
      </w:pPr>
      <w:r>
        <w:rPr>
          <w:rFonts w:ascii="Cambria" w:hAnsi="Cambria"/>
          <w:sz w:val="24"/>
          <w:szCs w:val="24"/>
        </w:rPr>
        <w:t xml:space="preserve">1.- Primer Congreso Nacional </w:t>
      </w:r>
    </w:p>
    <w:p w14:paraId="066A3F8A" w14:textId="77777777" w:rsidR="00D07DDB" w:rsidRDefault="00D07DDB" w:rsidP="00D07DDB">
      <w:pPr>
        <w:rPr>
          <w:rFonts w:ascii="Cambria" w:hAnsi="Cambria"/>
          <w:sz w:val="24"/>
          <w:szCs w:val="24"/>
        </w:rPr>
      </w:pPr>
      <w:r>
        <w:rPr>
          <w:rFonts w:ascii="Cambria" w:hAnsi="Cambria"/>
          <w:sz w:val="24"/>
          <w:szCs w:val="24"/>
        </w:rPr>
        <w:t xml:space="preserve">2.- Renuncia o abdicación de Bernardo O’Higgins. </w:t>
      </w:r>
    </w:p>
    <w:p w14:paraId="35144103" w14:textId="77777777" w:rsidR="00D07DDB" w:rsidRDefault="00D07DDB" w:rsidP="00D07DDB">
      <w:pPr>
        <w:rPr>
          <w:rFonts w:ascii="Cambria" w:hAnsi="Cambria"/>
          <w:sz w:val="24"/>
          <w:szCs w:val="24"/>
        </w:rPr>
      </w:pPr>
      <w:r>
        <w:rPr>
          <w:rFonts w:ascii="Cambria" w:hAnsi="Cambria"/>
          <w:sz w:val="24"/>
          <w:szCs w:val="24"/>
        </w:rPr>
        <w:t xml:space="preserve">3.- Batalla de Rancagua. </w:t>
      </w:r>
    </w:p>
    <w:p w14:paraId="650EEC8D" w14:textId="77777777" w:rsidR="00D07DDB" w:rsidRDefault="00D07DDB" w:rsidP="00D07DDB">
      <w:pPr>
        <w:rPr>
          <w:rFonts w:ascii="Cambria" w:hAnsi="Cambria"/>
          <w:sz w:val="24"/>
          <w:szCs w:val="24"/>
        </w:rPr>
      </w:pPr>
      <w:r>
        <w:rPr>
          <w:rFonts w:ascii="Cambria" w:hAnsi="Cambria"/>
          <w:sz w:val="24"/>
          <w:szCs w:val="24"/>
        </w:rPr>
        <w:t xml:space="preserve">4.- Gobierno de José Miguel Carrera. </w:t>
      </w:r>
    </w:p>
    <w:p w14:paraId="0895BC9C" w14:textId="77777777" w:rsidR="00D07DDB" w:rsidRDefault="00D07DDB" w:rsidP="00D07DDB">
      <w:pPr>
        <w:rPr>
          <w:rFonts w:ascii="Cambria" w:hAnsi="Cambria"/>
          <w:sz w:val="24"/>
          <w:szCs w:val="24"/>
        </w:rPr>
      </w:pPr>
      <w:r>
        <w:rPr>
          <w:rFonts w:ascii="Cambria" w:hAnsi="Cambria"/>
          <w:sz w:val="24"/>
          <w:szCs w:val="24"/>
        </w:rPr>
        <w:t xml:space="preserve">5.- Fernando VII es apresado. </w:t>
      </w:r>
    </w:p>
    <w:p w14:paraId="737168E9" w14:textId="77777777" w:rsidR="00D07DDB" w:rsidRDefault="00D07DDB" w:rsidP="00D07DDB">
      <w:pPr>
        <w:rPr>
          <w:rFonts w:ascii="Cambria" w:hAnsi="Cambria"/>
          <w:sz w:val="24"/>
          <w:szCs w:val="24"/>
        </w:rPr>
      </w:pPr>
      <w:r>
        <w:rPr>
          <w:rFonts w:ascii="Cambria" w:hAnsi="Cambria"/>
          <w:sz w:val="24"/>
          <w:szCs w:val="24"/>
        </w:rPr>
        <w:t xml:space="preserve">6.- José de San Martin, </w:t>
      </w:r>
    </w:p>
    <w:p w14:paraId="60D2B458" w14:textId="77777777" w:rsidR="00D07DDB" w:rsidRDefault="00D07DDB" w:rsidP="00D07DDB">
      <w:pPr>
        <w:rPr>
          <w:rFonts w:ascii="Cambria" w:hAnsi="Cambria"/>
          <w:sz w:val="24"/>
          <w:szCs w:val="24"/>
        </w:rPr>
      </w:pPr>
      <w:r>
        <w:rPr>
          <w:rFonts w:ascii="Cambria" w:hAnsi="Cambria"/>
          <w:sz w:val="24"/>
          <w:szCs w:val="24"/>
        </w:rPr>
        <w:t xml:space="preserve">7.- Manuel Rodríguez. </w:t>
      </w:r>
    </w:p>
    <w:p w14:paraId="0E5D7DFF" w14:textId="77777777" w:rsidR="00D07DDB" w:rsidRDefault="00D07DDB" w:rsidP="00D07DDB">
      <w:pPr>
        <w:rPr>
          <w:rFonts w:ascii="Cambria" w:hAnsi="Cambria"/>
          <w:sz w:val="24"/>
          <w:szCs w:val="24"/>
        </w:rPr>
      </w:pPr>
      <w:r>
        <w:rPr>
          <w:rFonts w:ascii="Cambria" w:hAnsi="Cambria"/>
          <w:sz w:val="24"/>
          <w:szCs w:val="24"/>
        </w:rPr>
        <w:t xml:space="preserve">8.- Primera junta de gobierno. </w:t>
      </w:r>
    </w:p>
    <w:p w14:paraId="33B753F0" w14:textId="77777777" w:rsidR="00D07DDB" w:rsidRDefault="00D07DDB" w:rsidP="00D07DDB">
      <w:pPr>
        <w:rPr>
          <w:rFonts w:ascii="Cambria" w:hAnsi="Cambria"/>
          <w:sz w:val="24"/>
          <w:szCs w:val="24"/>
        </w:rPr>
      </w:pPr>
      <w:r>
        <w:rPr>
          <w:rFonts w:ascii="Cambria" w:hAnsi="Cambria"/>
          <w:sz w:val="24"/>
          <w:szCs w:val="24"/>
        </w:rPr>
        <w:t xml:space="preserve">9.- Paula Jaraquemada. </w:t>
      </w:r>
    </w:p>
    <w:p w14:paraId="1B1BEFC9" w14:textId="77777777" w:rsidR="00D07DDB" w:rsidRDefault="00D07DDB" w:rsidP="00D07DDB">
      <w:pPr>
        <w:rPr>
          <w:rFonts w:ascii="Cambria" w:hAnsi="Cambria"/>
          <w:sz w:val="24"/>
          <w:szCs w:val="24"/>
        </w:rPr>
      </w:pPr>
      <w:r>
        <w:rPr>
          <w:rFonts w:ascii="Cambria" w:hAnsi="Cambria"/>
          <w:sz w:val="24"/>
          <w:szCs w:val="24"/>
        </w:rPr>
        <w:t xml:space="preserve">10.- Batalla de Chacabuco. </w:t>
      </w:r>
    </w:p>
    <w:p w14:paraId="19CAC471" w14:textId="77777777" w:rsidR="00D07DDB" w:rsidRDefault="00D07DDB" w:rsidP="00D07DDB">
      <w:pPr>
        <w:rPr>
          <w:rFonts w:ascii="Cambria" w:hAnsi="Cambria"/>
          <w:sz w:val="24"/>
          <w:szCs w:val="24"/>
        </w:rPr>
      </w:pPr>
      <w:r>
        <w:rPr>
          <w:rFonts w:ascii="Cambria" w:hAnsi="Cambria"/>
          <w:sz w:val="24"/>
          <w:szCs w:val="24"/>
        </w:rPr>
        <w:t xml:space="preserve">11.- Proclamación de Independencia. </w:t>
      </w:r>
    </w:p>
    <w:p w14:paraId="12DEF566" w14:textId="77777777" w:rsidR="00D07DDB" w:rsidRDefault="00D07DDB" w:rsidP="00D07DDB">
      <w:pPr>
        <w:rPr>
          <w:rFonts w:ascii="Cambria" w:hAnsi="Cambria"/>
          <w:sz w:val="24"/>
          <w:szCs w:val="24"/>
        </w:rPr>
      </w:pPr>
      <w:r>
        <w:rPr>
          <w:rFonts w:ascii="Cambria" w:hAnsi="Cambria"/>
          <w:sz w:val="24"/>
          <w:szCs w:val="24"/>
        </w:rPr>
        <w:t>12.- Reconquista.</w:t>
      </w:r>
    </w:p>
    <w:p w14:paraId="0E791570" w14:textId="77777777" w:rsidR="00D07DDB" w:rsidRDefault="00D07DDB" w:rsidP="00D07DDB">
      <w:pPr>
        <w:rPr>
          <w:rFonts w:ascii="Cambria" w:hAnsi="Cambria"/>
          <w:sz w:val="24"/>
          <w:szCs w:val="24"/>
        </w:rPr>
      </w:pPr>
      <w:r>
        <w:rPr>
          <w:rFonts w:ascii="Cambria" w:hAnsi="Cambria"/>
          <w:sz w:val="24"/>
          <w:szCs w:val="24"/>
        </w:rPr>
        <w:t xml:space="preserve">13.- Patria Nueva. </w:t>
      </w:r>
    </w:p>
    <w:p w14:paraId="563812D2" w14:textId="77777777" w:rsidR="00D07DDB" w:rsidRDefault="00D07DDB" w:rsidP="00D07DDB">
      <w:pPr>
        <w:rPr>
          <w:rFonts w:ascii="Cambria" w:hAnsi="Cambria"/>
          <w:sz w:val="24"/>
          <w:szCs w:val="24"/>
        </w:rPr>
      </w:pPr>
      <w:r>
        <w:rPr>
          <w:rFonts w:ascii="Cambria" w:hAnsi="Cambria"/>
          <w:sz w:val="24"/>
          <w:szCs w:val="24"/>
        </w:rPr>
        <w:t xml:space="preserve">14.- Patria Vieja. </w:t>
      </w:r>
    </w:p>
    <w:p w14:paraId="4036F7C7" w14:textId="77777777" w:rsidR="00D07DDB" w:rsidRDefault="00D07DDB" w:rsidP="00D07DDB">
      <w:pPr>
        <w:rPr>
          <w:rFonts w:ascii="Cambria" w:hAnsi="Cambria"/>
          <w:sz w:val="24"/>
          <w:szCs w:val="24"/>
        </w:rPr>
      </w:pPr>
    </w:p>
    <w:p w14:paraId="17CC5FF1" w14:textId="77777777" w:rsidR="00D07DDB" w:rsidRDefault="00D07DDB" w:rsidP="00D07DDB">
      <w:pPr>
        <w:rPr>
          <w:rFonts w:ascii="Cambria" w:hAnsi="Cambria"/>
          <w:sz w:val="24"/>
          <w:szCs w:val="24"/>
        </w:rPr>
      </w:pPr>
    </w:p>
    <w:p w14:paraId="16896171" w14:textId="77777777" w:rsidR="00D07DDB" w:rsidRDefault="00D07DDB" w:rsidP="00D07DDB">
      <w:pPr>
        <w:rPr>
          <w:rFonts w:ascii="Cambria" w:hAnsi="Cambria"/>
          <w:sz w:val="24"/>
          <w:szCs w:val="24"/>
        </w:rPr>
      </w:pPr>
    </w:p>
    <w:p w14:paraId="2F6BEB11" w14:textId="77777777" w:rsidR="00D07DDB" w:rsidRDefault="00D07DDB" w:rsidP="00D07DDB">
      <w:pPr>
        <w:rPr>
          <w:rFonts w:ascii="Cambria" w:hAnsi="Cambria"/>
          <w:sz w:val="24"/>
          <w:szCs w:val="24"/>
        </w:rPr>
      </w:pPr>
    </w:p>
    <w:p w14:paraId="5A25BBCC" w14:textId="77777777" w:rsidR="00D07DDB" w:rsidRDefault="00D07DDB" w:rsidP="00D07DDB">
      <w:pPr>
        <w:rPr>
          <w:rFonts w:ascii="Cambria" w:hAnsi="Cambria"/>
          <w:sz w:val="24"/>
          <w:szCs w:val="24"/>
        </w:rPr>
      </w:pPr>
    </w:p>
    <w:p w14:paraId="74A26C07" w14:textId="77777777" w:rsidR="00D07DDB" w:rsidRDefault="00D07DDB" w:rsidP="00D07DDB">
      <w:pPr>
        <w:rPr>
          <w:rFonts w:ascii="Cambria" w:hAnsi="Cambria"/>
          <w:sz w:val="24"/>
          <w:szCs w:val="24"/>
        </w:rPr>
      </w:pPr>
    </w:p>
    <w:p w14:paraId="16175077" w14:textId="77777777" w:rsidR="00D07DDB" w:rsidRDefault="00D07DDB" w:rsidP="00D07DDB">
      <w:pPr>
        <w:rPr>
          <w:rFonts w:ascii="Cambria" w:hAnsi="Cambria"/>
          <w:sz w:val="24"/>
          <w:szCs w:val="24"/>
        </w:rPr>
      </w:pPr>
    </w:p>
    <w:p w14:paraId="1776ABE4" w14:textId="26B3F5C2" w:rsidR="00D07DDB" w:rsidRDefault="005D0C70" w:rsidP="00D07DDB">
      <w:pPr>
        <w:rPr>
          <w:rFonts w:ascii="Cambria" w:hAnsi="Cambria"/>
          <w:b/>
          <w:bCs/>
          <w:color w:val="000000" w:themeColor="text1"/>
          <w:sz w:val="24"/>
          <w:szCs w:val="24"/>
        </w:rPr>
      </w:pPr>
      <w:r>
        <w:rPr>
          <w:noProof/>
        </w:rPr>
        <w:lastRenderedPageBreak/>
        <mc:AlternateContent>
          <mc:Choice Requires="wps">
            <w:drawing>
              <wp:anchor distT="0" distB="0" distL="114300" distR="114300" simplePos="0" relativeHeight="251671552" behindDoc="0" locked="0" layoutInCell="1" allowOverlap="1" wp14:anchorId="60E7D077" wp14:editId="425B20B3">
                <wp:simplePos x="0" y="0"/>
                <wp:positionH relativeFrom="column">
                  <wp:posOffset>2930756</wp:posOffset>
                </wp:positionH>
                <wp:positionV relativeFrom="paragraph">
                  <wp:posOffset>4004713</wp:posOffset>
                </wp:positionV>
                <wp:extent cx="2847109" cy="1530927"/>
                <wp:effectExtent l="0" t="0" r="10795" b="12700"/>
                <wp:wrapNone/>
                <wp:docPr id="15" name="Cuadro de texto 15"/>
                <wp:cNvGraphicFramePr/>
                <a:graphic xmlns:a="http://schemas.openxmlformats.org/drawingml/2006/main">
                  <a:graphicData uri="http://schemas.microsoft.com/office/word/2010/wordprocessingShape">
                    <wps:wsp>
                      <wps:cNvSpPr txBox="1"/>
                      <wps:spPr>
                        <a:xfrm>
                          <a:off x="0" y="0"/>
                          <a:ext cx="2847109" cy="1530927"/>
                        </a:xfrm>
                        <a:prstGeom prst="rect">
                          <a:avLst/>
                        </a:prstGeom>
                        <a:solidFill>
                          <a:schemeClr val="lt1"/>
                        </a:solidFill>
                        <a:ln w="6350">
                          <a:solidFill>
                            <a:prstClr val="black"/>
                          </a:solidFill>
                        </a:ln>
                      </wps:spPr>
                      <wps:txbx>
                        <w:txbxContent>
                          <w:p w14:paraId="5C1A881E" w14:textId="7D6C9069" w:rsidR="005D0C70" w:rsidRDefault="005D0C70">
                            <w:r>
                              <w:t xml:space="preserve">Realizo 2 Golpes de Estado </w:t>
                            </w:r>
                          </w:p>
                          <w:p w14:paraId="48ED0D3F" w14:textId="2071B0BC" w:rsidR="005D0C70" w:rsidRDefault="005D0C70">
                            <w:r>
                              <w:t xml:space="preserve">Creo los primeros símbolos patrios </w:t>
                            </w:r>
                          </w:p>
                          <w:p w14:paraId="4495DBB0" w14:textId="267C8C4E" w:rsidR="005D0C70" w:rsidRDefault="005D0C70">
                            <w:r>
                              <w:t>Creo el primer periódico “La Aurora de Chile”</w:t>
                            </w:r>
                          </w:p>
                          <w:p w14:paraId="131F489E" w14:textId="3D024DFE" w:rsidR="005D0C70" w:rsidRDefault="005D0C70">
                            <w:r>
                              <w:t>Creo el Instituto y la Biblioteca Nacional</w:t>
                            </w:r>
                          </w:p>
                          <w:p w14:paraId="1C76D062" w14:textId="7FD209AE" w:rsidR="005D0C70" w:rsidRDefault="005D0C70">
                            <w:r>
                              <w:t xml:space="preserve">Ayudo en la Independencia de Chile </w:t>
                            </w:r>
                          </w:p>
                          <w:p w14:paraId="4F9F885C" w14:textId="77777777" w:rsidR="005D0C70" w:rsidRDefault="005D0C7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0E7D077" id="Cuadro de texto 15" o:spid="_x0000_s1028" type="#_x0000_t202" style="position:absolute;margin-left:230.75pt;margin-top:315.35pt;width:224.2pt;height:120.5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" fillcolor="white [3201]" strokeweight=".5pt">
                <v:textbox>
                  <w:txbxContent>
                    <w:p w14:paraId="5C1A881E" w14:textId="7D6C9069" w:rsidR="005D0C70" w:rsidRDefault="005D0C70">
                      <w:r>
                        <w:t xml:space="preserve">Realizo 2 Golpes de Estado </w:t>
                      </w:r>
                    </w:p>
                    <w:p w14:paraId="48ED0D3F" w14:textId="2071B0BC" w:rsidR="005D0C70" w:rsidRDefault="005D0C70">
                      <w:r>
                        <w:t xml:space="preserve">Creo los primeros símbolos patrios </w:t>
                      </w:r>
                    </w:p>
                    <w:p w14:paraId="4495DBB0" w14:textId="267C8C4E" w:rsidR="005D0C70" w:rsidRDefault="005D0C70">
                      <w:r>
                        <w:t>Creo el primer periódico “La Aurora de Chile”</w:t>
                      </w:r>
                    </w:p>
                    <w:p w14:paraId="131F489E" w14:textId="3D024DFE" w:rsidR="005D0C70" w:rsidRDefault="005D0C70">
                      <w:r>
                        <w:t>Creo el Instituto y la Biblioteca Nacional</w:t>
                      </w:r>
                    </w:p>
                    <w:p w14:paraId="1C76D062" w14:textId="7FD209AE" w:rsidR="005D0C70" w:rsidRDefault="005D0C70">
                      <w:r>
                        <w:t xml:space="preserve">Ayudo en la Independencia de Chile </w:t>
                      </w:r>
                    </w:p>
                    <w:p w14:paraId="4F9F885C" w14:textId="77777777" w:rsidR="005D0C70" w:rsidRDefault="005D0C70"/>
                  </w:txbxContent>
                </v:textbox>
              </v:shape>
            </w:pict>
          </mc:Fallback>
        </mc:AlternateContent>
      </w:r>
      <w:r w:rsidR="00D07DDB">
        <w:rPr>
          <w:noProof/>
        </w:rPr>
        <mc:AlternateContent>
          <mc:Choice Requires="wps">
            <w:drawing>
              <wp:anchor distT="0" distB="0" distL="114300" distR="114300" simplePos="0" relativeHeight="251670528" behindDoc="0" locked="0" layoutInCell="1" allowOverlap="1" wp14:anchorId="683494BE" wp14:editId="19CBD298">
                <wp:simplePos x="0" y="0"/>
                <wp:positionH relativeFrom="column">
                  <wp:posOffset>-103390</wp:posOffset>
                </wp:positionH>
                <wp:positionV relativeFrom="paragraph">
                  <wp:posOffset>4039350</wp:posOffset>
                </wp:positionV>
                <wp:extent cx="2556164" cy="935182"/>
                <wp:effectExtent l="0" t="0" r="15875" b="17780"/>
                <wp:wrapNone/>
                <wp:docPr id="14" name="Cuadro de texto 14"/>
                <wp:cNvGraphicFramePr/>
                <a:graphic xmlns:a="http://schemas.openxmlformats.org/drawingml/2006/main">
                  <a:graphicData uri="http://schemas.microsoft.com/office/word/2010/wordprocessingShape">
                    <wps:wsp>
                      <wps:cNvSpPr txBox="1"/>
                      <wps:spPr>
                        <a:xfrm>
                          <a:off x="0" y="0"/>
                          <a:ext cx="2556164" cy="935182"/>
                        </a:xfrm>
                        <a:prstGeom prst="rect">
                          <a:avLst/>
                        </a:prstGeom>
                        <a:solidFill>
                          <a:schemeClr val="lt1"/>
                        </a:solidFill>
                        <a:ln w="6350">
                          <a:solidFill>
                            <a:prstClr val="black"/>
                          </a:solidFill>
                        </a:ln>
                      </wps:spPr>
                      <wps:txbx>
                        <w:txbxContent>
                          <w:p w14:paraId="2BF1368D" w14:textId="0DAC4B9C" w:rsidR="00D07DDB" w:rsidRDefault="00D07DDB">
                            <w:r>
                              <w:t xml:space="preserve">Director Supremo </w:t>
                            </w:r>
                          </w:p>
                          <w:p w14:paraId="25DD61D6" w14:textId="259CD14B" w:rsidR="00D07DDB" w:rsidRDefault="005D0C70">
                            <w:r>
                              <w:t xml:space="preserve">Ayudo en la Independencia de Chile </w:t>
                            </w:r>
                          </w:p>
                          <w:p w14:paraId="0C15FB19" w14:textId="68AB2D3C" w:rsidR="005D0C70" w:rsidRDefault="005D0C70">
                            <w:r>
                              <w:t>Creador de la Bandera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83494BE" id="Cuadro de texto 14" o:spid="_x0000_s1029" type="#_x0000_t202" style="position:absolute;margin-left:-8.15pt;margin-top:318.05pt;width:201.25pt;height:73.6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" fillcolor="white [3201]" strokeweight=".5pt">
                <v:textbox>
                  <w:txbxContent>
                    <w:p w14:paraId="2BF1368D" w14:textId="0DAC4B9C" w:rsidR="00D07DDB" w:rsidRDefault="00D07DDB">
                      <w:r>
                        <w:t xml:space="preserve">Director Supremo </w:t>
                      </w:r>
                    </w:p>
                    <w:p w14:paraId="25DD61D6" w14:textId="259CD14B" w:rsidR="00D07DDB" w:rsidRDefault="005D0C70">
                      <w:r>
                        <w:t xml:space="preserve">Ayudo en la Independencia de Chile </w:t>
                      </w:r>
                    </w:p>
                    <w:p w14:paraId="0C15FB19" w14:textId="68AB2D3C" w:rsidR="005D0C70" w:rsidRDefault="005D0C70">
                      <w:r>
                        <w:t>Creador de la Bandera</w:t>
                      </w:r>
                    </w:p>
                  </w:txbxContent>
                </v:textbox>
              </v:shape>
            </w:pict>
          </mc:Fallback>
        </mc:AlternateContent>
      </w:r>
      <w:r w:rsidR="00D07DDB">
        <w:rPr>
          <w:noProof/>
        </w:rPr>
        <w:drawing>
          <wp:anchor distT="0" distB="0" distL="114300" distR="114300" simplePos="0" relativeHeight="251662336" behindDoc="0" locked="0" layoutInCell="1" allowOverlap="1" wp14:anchorId="4ED26DCF" wp14:editId="0A4ED3BD">
            <wp:simplePos x="0" y="0"/>
            <wp:positionH relativeFrom="column">
              <wp:posOffset>-540385</wp:posOffset>
            </wp:positionH>
            <wp:positionV relativeFrom="paragraph">
              <wp:posOffset>776605</wp:posOffset>
            </wp:positionV>
            <wp:extent cx="6511290" cy="3663950"/>
            <wp:effectExtent l="0" t="0" r="3810" b="0"/>
            <wp:wrapSquare wrapText="bothSides"/>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a:extLst>
                        <a:ext uri="{28A0092B-C50C-407E-A947-70E740481C1C}">
                          <a14:useLocalDpi xmlns:a14="http://schemas.microsoft.com/office/drawing/2010/main" val="0"/>
                        </a:ext>
                      </a:extLst>
                    </a:blip>
                    <a:srcRect l="3535" t="1685" r="3293" b="47210"/>
                    <a:stretch/>
                  </pic:blipFill>
                  <pic:spPr bwMode="auto">
                    <a:xfrm>
                      <a:off x="0" y="0"/>
                      <a:ext cx="6511290" cy="3663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D07DDB" w:rsidRPr="00132254">
        <w:rPr>
          <w:rFonts w:ascii="Cambria" w:hAnsi="Cambria"/>
          <w:b/>
          <w:bCs/>
          <w:color w:val="000000" w:themeColor="text1"/>
          <w:sz w:val="24"/>
          <w:szCs w:val="24"/>
        </w:rPr>
        <w:t xml:space="preserve">II.- Debajo de las imágenes que aparecen a continuación, escribe 1 definición de ese personaje, un cargo, alguna característica, </w:t>
      </w:r>
      <w:r w:rsidR="00D07DDB">
        <w:rPr>
          <w:rFonts w:ascii="Cambria" w:hAnsi="Cambria"/>
          <w:b/>
          <w:bCs/>
          <w:color w:val="000000" w:themeColor="text1"/>
          <w:sz w:val="24"/>
          <w:szCs w:val="24"/>
        </w:rPr>
        <w:t xml:space="preserve">1 palabra que defina a los actores </w:t>
      </w:r>
      <w:r w:rsidR="00D07DDB" w:rsidRPr="00132254">
        <w:rPr>
          <w:rFonts w:ascii="Cambria" w:hAnsi="Cambria"/>
          <w:b/>
          <w:bCs/>
          <w:color w:val="000000" w:themeColor="text1"/>
          <w:sz w:val="24"/>
          <w:szCs w:val="24"/>
        </w:rPr>
        <w:t xml:space="preserve">relevantes del proceso de independencia de Chile. </w:t>
      </w:r>
    </w:p>
    <w:p w14:paraId="3EAD0852" w14:textId="77777777" w:rsidR="00D07DDB" w:rsidRDefault="00D07DDB" w:rsidP="00D07DDB">
      <w:pPr>
        <w:tabs>
          <w:tab w:val="left" w:pos="1135"/>
        </w:tabs>
        <w:rPr>
          <w:rFonts w:ascii="Cambria" w:hAnsi="Cambria"/>
          <w:sz w:val="24"/>
          <w:szCs w:val="24"/>
        </w:rPr>
      </w:pPr>
      <w:r>
        <w:rPr>
          <w:rFonts w:ascii="Cambria" w:hAnsi="Cambria"/>
          <w:sz w:val="24"/>
          <w:szCs w:val="24"/>
        </w:rPr>
        <w:tab/>
      </w:r>
    </w:p>
    <w:p w14:paraId="548450D9" w14:textId="77777777" w:rsidR="005D0C70" w:rsidRDefault="005D0C70" w:rsidP="00D07DDB">
      <w:pPr>
        <w:rPr>
          <w:rFonts w:ascii="Cambria" w:hAnsi="Cambria"/>
          <w:sz w:val="24"/>
          <w:szCs w:val="24"/>
        </w:rPr>
      </w:pPr>
    </w:p>
    <w:p w14:paraId="756561AA" w14:textId="6D5B8EFC" w:rsidR="005D0C70" w:rsidRDefault="005D0C70" w:rsidP="00D07DDB">
      <w:pPr>
        <w:rPr>
          <w:rFonts w:ascii="Cambria" w:hAnsi="Cambria"/>
          <w:sz w:val="24"/>
          <w:szCs w:val="24"/>
        </w:rPr>
      </w:pPr>
      <w:r>
        <w:rPr>
          <w:rFonts w:ascii="Cambria" w:hAnsi="Cambria"/>
          <w:noProof/>
          <w:sz w:val="24"/>
          <w:szCs w:val="24"/>
        </w:rPr>
        <mc:AlternateContent>
          <mc:Choice Requires="wps">
            <w:drawing>
              <wp:anchor distT="0" distB="0" distL="114300" distR="114300" simplePos="0" relativeHeight="251673600" behindDoc="0" locked="0" layoutInCell="1" allowOverlap="1" wp14:anchorId="6C8942BE" wp14:editId="40CDE0BD">
                <wp:simplePos x="0" y="0"/>
                <wp:positionH relativeFrom="column">
                  <wp:posOffset>3034665</wp:posOffset>
                </wp:positionH>
                <wp:positionV relativeFrom="paragraph">
                  <wp:posOffset>3208078</wp:posOffset>
                </wp:positionV>
                <wp:extent cx="2590800" cy="1032163"/>
                <wp:effectExtent l="0" t="0" r="19050" b="15875"/>
                <wp:wrapNone/>
                <wp:docPr id="17" name="Cuadro de texto 17"/>
                <wp:cNvGraphicFramePr/>
                <a:graphic xmlns:a="http://schemas.openxmlformats.org/drawingml/2006/main">
                  <a:graphicData uri="http://schemas.microsoft.com/office/word/2010/wordprocessingShape">
                    <wps:wsp>
                      <wps:cNvSpPr txBox="1"/>
                      <wps:spPr>
                        <a:xfrm>
                          <a:off x="0" y="0"/>
                          <a:ext cx="2590800" cy="1032163"/>
                        </a:xfrm>
                        <a:prstGeom prst="rect">
                          <a:avLst/>
                        </a:prstGeom>
                        <a:solidFill>
                          <a:schemeClr val="lt1"/>
                        </a:solidFill>
                        <a:ln w="6350">
                          <a:solidFill>
                            <a:prstClr val="black"/>
                          </a:solidFill>
                        </a:ln>
                      </wps:spPr>
                      <wps:txbx>
                        <w:txbxContent>
                          <w:p w14:paraId="47B8ADF9" w14:textId="5B8A7151" w:rsidR="005D0C70" w:rsidRDefault="005D0C70">
                            <w:r>
                              <w:t xml:space="preserve">Gobernador argentino </w:t>
                            </w:r>
                          </w:p>
                          <w:p w14:paraId="692A095D" w14:textId="016CC83A" w:rsidR="005D0C70" w:rsidRDefault="005D0C70">
                            <w:r>
                              <w:t xml:space="preserve">Creador del Ejercito Libertador de los Andes </w:t>
                            </w:r>
                          </w:p>
                          <w:p w14:paraId="454A105E" w14:textId="037D4BD1" w:rsidR="005D0C70" w:rsidRDefault="005D0C70">
                            <w:r>
                              <w:t xml:space="preserve">Ayudo en la Independencia de Chile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C8942BE" id="Cuadro de texto 17" o:spid="_x0000_s1030" type="#_x0000_t202" style="position:absolute;margin-left:238.95pt;margin-top:252.6pt;width:204pt;height:81.25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" fillcolor="white [3201]" strokeweight=".5pt">
                <v:textbox>
                  <w:txbxContent>
                    <w:p w14:paraId="47B8ADF9" w14:textId="5B8A7151" w:rsidR="005D0C70" w:rsidRDefault="005D0C70">
                      <w:r>
                        <w:t xml:space="preserve">Gobernador argentino </w:t>
                      </w:r>
                    </w:p>
                    <w:p w14:paraId="692A095D" w14:textId="016CC83A" w:rsidR="005D0C70" w:rsidRDefault="005D0C70">
                      <w:r>
                        <w:t xml:space="preserve">Creador del Ejercito Libertador de los Andes </w:t>
                      </w:r>
                    </w:p>
                    <w:p w14:paraId="454A105E" w14:textId="037D4BD1" w:rsidR="005D0C70" w:rsidRDefault="005D0C70">
                      <w:r>
                        <w:t xml:space="preserve">Ayudo en la Independencia de Chile </w:t>
                      </w:r>
                    </w:p>
                  </w:txbxContent>
                </v:textbox>
              </v:shape>
            </w:pict>
          </mc:Fallback>
        </mc:AlternateContent>
      </w:r>
      <w:r>
        <w:rPr>
          <w:rFonts w:ascii="Cambria" w:hAnsi="Cambria"/>
          <w:noProof/>
          <w:sz w:val="24"/>
          <w:szCs w:val="24"/>
        </w:rPr>
        <mc:AlternateContent>
          <mc:Choice Requires="wps">
            <w:drawing>
              <wp:anchor distT="0" distB="0" distL="114300" distR="114300" simplePos="0" relativeHeight="251672576" behindDoc="0" locked="0" layoutInCell="1" allowOverlap="1" wp14:anchorId="261DB1EF" wp14:editId="5B98BD81">
                <wp:simplePos x="0" y="0"/>
                <wp:positionH relativeFrom="column">
                  <wp:posOffset>-158808</wp:posOffset>
                </wp:positionH>
                <wp:positionV relativeFrom="paragraph">
                  <wp:posOffset>3235787</wp:posOffset>
                </wp:positionV>
                <wp:extent cx="2646218" cy="858982"/>
                <wp:effectExtent l="0" t="0" r="20955" b="17780"/>
                <wp:wrapNone/>
                <wp:docPr id="16" name="Cuadro de texto 16"/>
                <wp:cNvGraphicFramePr/>
                <a:graphic xmlns:a="http://schemas.openxmlformats.org/drawingml/2006/main">
                  <a:graphicData uri="http://schemas.microsoft.com/office/word/2010/wordprocessingShape">
                    <wps:wsp>
                      <wps:cNvSpPr txBox="1"/>
                      <wps:spPr>
                        <a:xfrm>
                          <a:off x="0" y="0"/>
                          <a:ext cx="2646218" cy="858982"/>
                        </a:xfrm>
                        <a:prstGeom prst="rect">
                          <a:avLst/>
                        </a:prstGeom>
                        <a:solidFill>
                          <a:schemeClr val="lt1"/>
                        </a:solidFill>
                        <a:ln w="6350">
                          <a:solidFill>
                            <a:prstClr val="black"/>
                          </a:solidFill>
                        </a:ln>
                      </wps:spPr>
                      <wps:txbx>
                        <w:txbxContent>
                          <w:p w14:paraId="71363DA5" w14:textId="2A523BF8" w:rsidR="005D0C70" w:rsidRDefault="005D0C70">
                            <w:r>
                              <w:t>Rey de España</w:t>
                            </w:r>
                          </w:p>
                          <w:p w14:paraId="2FD35590" w14:textId="742AD3E4" w:rsidR="005D0C70" w:rsidRDefault="005D0C70">
                            <w:r>
                              <w:t xml:space="preserve">Cautivo de Napoleón Bonaparte </w:t>
                            </w:r>
                          </w:p>
                          <w:p w14:paraId="2A0FCF42" w14:textId="1CD486FD" w:rsidR="005D0C70" w:rsidRDefault="005D0C70">
                            <w:r>
                              <w:t xml:space="preserve">Las personas le tenían gran fidelidad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261DB1EF" id="Cuadro de texto 16" o:spid="_x0000_s1031" type="#_x0000_t202" style="position:absolute;margin-left:-12.5pt;margin-top:254.8pt;width:208.35pt;height:67.65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" fillcolor="white [3201]" strokeweight=".5pt">
                <v:textbox>
                  <w:txbxContent>
                    <w:p w14:paraId="71363DA5" w14:textId="2A523BF8" w:rsidR="005D0C70" w:rsidRDefault="005D0C70">
                      <w:r>
                        <w:t>Rey de España</w:t>
                      </w:r>
                    </w:p>
                    <w:p w14:paraId="2FD35590" w14:textId="742AD3E4" w:rsidR="005D0C70" w:rsidRDefault="005D0C70">
                      <w:r>
                        <w:t xml:space="preserve">Cautivo de Napoleón Bonaparte </w:t>
                      </w:r>
                    </w:p>
                    <w:p w14:paraId="2A0FCF42" w14:textId="1CD486FD" w:rsidR="005D0C70" w:rsidRDefault="005D0C70">
                      <w:r>
                        <w:t xml:space="preserve">Las personas le tenían gran fidelidad </w:t>
                      </w:r>
                    </w:p>
                  </w:txbxContent>
                </v:textbox>
              </v:shape>
            </w:pict>
          </mc:Fallback>
        </mc:AlternateContent>
      </w:r>
      <w:r>
        <w:rPr>
          <w:rFonts w:ascii="Cambria" w:hAnsi="Cambria"/>
          <w:noProof/>
          <w:sz w:val="24"/>
          <w:szCs w:val="24"/>
        </w:rPr>
        <w:drawing>
          <wp:anchor distT="0" distB="0" distL="114300" distR="114300" simplePos="0" relativeHeight="251663360" behindDoc="0" locked="0" layoutInCell="1" allowOverlap="1" wp14:anchorId="0EBA5E72" wp14:editId="68B9E583">
            <wp:simplePos x="0" y="0"/>
            <wp:positionH relativeFrom="margin">
              <wp:align>center</wp:align>
            </wp:positionH>
            <wp:positionV relativeFrom="paragraph">
              <wp:posOffset>461010</wp:posOffset>
            </wp:positionV>
            <wp:extent cx="6635750" cy="2774950"/>
            <wp:effectExtent l="0" t="0" r="0" b="6350"/>
            <wp:wrapSquare wrapText="bothSides"/>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t="52226"/>
                    <a:stretch/>
                  </pic:blipFill>
                  <pic:spPr bwMode="auto">
                    <a:xfrm>
                      <a:off x="0" y="0"/>
                      <a:ext cx="6635750" cy="277495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14:paraId="12914A88" w14:textId="41B0A50A" w:rsidR="005D0C70" w:rsidRDefault="005D0C70" w:rsidP="00D07DDB">
      <w:pPr>
        <w:rPr>
          <w:rFonts w:ascii="Cambria" w:hAnsi="Cambria"/>
          <w:sz w:val="24"/>
          <w:szCs w:val="24"/>
        </w:rPr>
      </w:pPr>
    </w:p>
    <w:p w14:paraId="721F04FD" w14:textId="053BCB80" w:rsidR="005D0C70" w:rsidRDefault="005D0C70" w:rsidP="00D07DDB">
      <w:pPr>
        <w:rPr>
          <w:rFonts w:ascii="Cambria" w:hAnsi="Cambria"/>
          <w:sz w:val="24"/>
          <w:szCs w:val="24"/>
        </w:rPr>
      </w:pPr>
      <w:r>
        <w:rPr>
          <w:rFonts w:ascii="Cambria" w:hAnsi="Cambria"/>
          <w:sz w:val="24"/>
          <w:szCs w:val="24"/>
        </w:rPr>
        <w:t>Ç</w:t>
      </w:r>
    </w:p>
    <w:p w14:paraId="1F4C5281" w14:textId="1334F81C" w:rsidR="00D07DDB" w:rsidRPr="00132254" w:rsidRDefault="00D07DDB" w:rsidP="00D07DDB">
      <w:pPr>
        <w:rPr>
          <w:rFonts w:ascii="Cambria" w:hAnsi="Cambria"/>
          <w:b/>
          <w:bCs/>
          <w:sz w:val="24"/>
          <w:szCs w:val="24"/>
        </w:rPr>
      </w:pPr>
      <w:r w:rsidRPr="00132254">
        <w:rPr>
          <w:rFonts w:ascii="Cambria" w:hAnsi="Cambria"/>
          <w:b/>
          <w:bCs/>
          <w:sz w:val="24"/>
          <w:szCs w:val="24"/>
        </w:rPr>
        <w:lastRenderedPageBreak/>
        <w:t xml:space="preserve">III.- Análisis de fuentes: </w:t>
      </w:r>
    </w:p>
    <w:p w14:paraId="4E05D6C2" w14:textId="77777777" w:rsidR="00D07DDB" w:rsidRDefault="00D07DDB" w:rsidP="00D07DDB">
      <w:pPr>
        <w:jc w:val="both"/>
        <w:rPr>
          <w:rFonts w:ascii="Cambria" w:hAnsi="Cambria"/>
          <w:b/>
          <w:bCs/>
          <w:sz w:val="24"/>
          <w:szCs w:val="24"/>
        </w:rPr>
      </w:pPr>
      <w:r w:rsidRPr="00132254">
        <w:rPr>
          <w:rFonts w:ascii="Cambria" w:hAnsi="Cambria"/>
          <w:b/>
          <w:bCs/>
          <w:sz w:val="24"/>
          <w:szCs w:val="24"/>
        </w:rPr>
        <w:t xml:space="preserve">Lee los siguientes textos y contesta las preguntas que aparecen a continuación. </w:t>
      </w:r>
    </w:p>
    <w:p w14:paraId="510CBDA5" w14:textId="77777777" w:rsidR="00D07DDB" w:rsidRPr="00132254" w:rsidRDefault="00D07DDB" w:rsidP="00D07DDB">
      <w:pPr>
        <w:jc w:val="both"/>
        <w:rPr>
          <w:rFonts w:ascii="Cambria" w:hAnsi="Cambria"/>
          <w:b/>
          <w:bCs/>
          <w:sz w:val="24"/>
          <w:szCs w:val="24"/>
        </w:rPr>
      </w:pPr>
      <w:r>
        <w:rPr>
          <w:rFonts w:ascii="Cambria" w:hAnsi="Cambria"/>
          <w:b/>
          <w:bCs/>
          <w:noProof/>
          <w:sz w:val="24"/>
          <w:szCs w:val="24"/>
        </w:rPr>
        <mc:AlternateContent>
          <mc:Choice Requires="wps">
            <w:drawing>
              <wp:anchor distT="0" distB="0" distL="114300" distR="114300" simplePos="0" relativeHeight="251665408" behindDoc="0" locked="0" layoutInCell="1" allowOverlap="1" wp14:anchorId="2A3C7492" wp14:editId="6C50D3A3">
                <wp:simplePos x="0" y="0"/>
                <wp:positionH relativeFrom="column">
                  <wp:posOffset>-609080</wp:posOffset>
                </wp:positionH>
                <wp:positionV relativeFrom="paragraph">
                  <wp:posOffset>126538</wp:posOffset>
                </wp:positionV>
                <wp:extent cx="6594763" cy="3138055"/>
                <wp:effectExtent l="0" t="0" r="15875" b="24765"/>
                <wp:wrapNone/>
                <wp:docPr id="6" name="Rectángulo 6"/>
                <wp:cNvGraphicFramePr/>
                <a:graphic xmlns:a="http://schemas.openxmlformats.org/drawingml/2006/main">
                  <a:graphicData uri="http://schemas.microsoft.com/office/word/2010/wordprocessingShape">
                    <wps:wsp>
                      <wps:cNvSpPr/>
                      <wps:spPr>
                        <a:xfrm>
                          <a:off x="0" y="0"/>
                          <a:ext cx="6594763" cy="3138055"/>
                        </a:xfrm>
                        <a:prstGeom prst="rect">
                          <a:avLst/>
                        </a:prstGeom>
                        <a:solidFill>
                          <a:srgbClr val="FFC000"/>
                        </a:solidFill>
                        <a:ln w="12700" cap="flat" cmpd="sng" algn="ctr">
                          <a:solidFill>
                            <a:srgbClr val="4472C4">
                              <a:shade val="50000"/>
                            </a:srgbClr>
                          </a:solidFill>
                          <a:prstDash val="solid"/>
                          <a:miter lim="800000"/>
                        </a:ln>
                        <a:effectLst/>
                      </wps:spPr>
                      <wps:txbx>
                        <w:txbxContent>
                          <w:p w14:paraId="160F4C1C"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1</w:t>
                            </w:r>
                            <w:r>
                              <w:rPr>
                                <w:rFonts w:ascii="Cambria" w:hAnsi="Cambria"/>
                                <w:b/>
                                <w:bCs/>
                                <w:color w:val="000000" w:themeColor="text1"/>
                                <w:sz w:val="24"/>
                                <w:szCs w:val="24"/>
                              </w:rPr>
                              <w:t>:</w:t>
                            </w:r>
                          </w:p>
                          <w:p w14:paraId="63E7791B"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“Está fuera de dudas que el movimiento emancipador americano fue llevado a cabo por</w:t>
                            </w:r>
                            <w:r>
                              <w:rPr>
                                <w:rFonts w:ascii="Cambria" w:hAnsi="Cambria"/>
                                <w:color w:val="000000" w:themeColor="text1"/>
                                <w:sz w:val="24"/>
                                <w:szCs w:val="24"/>
                              </w:rPr>
                              <w:t xml:space="preserve"> </w:t>
                            </w:r>
                            <w:r w:rsidRPr="00D94F13">
                              <w:rPr>
                                <w:rFonts w:ascii="Cambria" w:hAnsi="Cambria"/>
                                <w:color w:val="000000" w:themeColor="text1"/>
                                <w:sz w:val="24"/>
                                <w:szCs w:val="24"/>
                              </w:rPr>
                              <w:t>la aristocracia criolla, el único grupo con aptitud para tomar el mando y afianzar el éxito.</w:t>
                            </w:r>
                          </w:p>
                          <w:p w14:paraId="421DDDB8"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 Era natural que así fuese. Los criollos tenían una fuerte conciencia de sus derechos,</w:t>
                            </w:r>
                            <w:r>
                              <w:rPr>
                                <w:rFonts w:ascii="Cambria" w:hAnsi="Cambria"/>
                                <w:color w:val="000000" w:themeColor="text1"/>
                                <w:sz w:val="24"/>
                                <w:szCs w:val="24"/>
                              </w:rPr>
                              <w:t xml:space="preserve"> </w:t>
                            </w:r>
                            <w:r w:rsidRPr="00D94F13">
                              <w:rPr>
                                <w:rFonts w:ascii="Cambria" w:hAnsi="Cambria"/>
                                <w:color w:val="000000" w:themeColor="text1"/>
                                <w:sz w:val="24"/>
                                <w:szCs w:val="24"/>
                              </w:rPr>
                              <w:t>amaban a sus países con ingenuidad, poseían la cultura; el grupo aristocrático era dueño</w:t>
                            </w:r>
                            <w:r>
                              <w:rPr>
                                <w:rFonts w:ascii="Cambria" w:hAnsi="Cambria"/>
                                <w:color w:val="000000" w:themeColor="text1"/>
                                <w:sz w:val="24"/>
                                <w:szCs w:val="24"/>
                              </w:rPr>
                              <w:t xml:space="preserve"> </w:t>
                            </w:r>
                            <w:r w:rsidRPr="00D94F13">
                              <w:rPr>
                                <w:rFonts w:ascii="Cambria" w:hAnsi="Cambria"/>
                                <w:color w:val="000000" w:themeColor="text1"/>
                                <w:sz w:val="24"/>
                                <w:szCs w:val="24"/>
                              </w:rPr>
                              <w:t>de la tierra, había gozado de las encomiendas, tenía el poder económico, la</w:t>
                            </w:r>
                            <w:r>
                              <w:rPr>
                                <w:rFonts w:ascii="Cambria" w:hAnsi="Cambria"/>
                                <w:color w:val="000000" w:themeColor="text1"/>
                                <w:sz w:val="24"/>
                                <w:szCs w:val="24"/>
                              </w:rPr>
                              <w:t xml:space="preserve"> </w:t>
                            </w:r>
                            <w:r w:rsidRPr="00D94F13">
                              <w:rPr>
                                <w:rFonts w:ascii="Cambria" w:hAnsi="Cambria"/>
                                <w:color w:val="000000" w:themeColor="text1"/>
                                <w:sz w:val="24"/>
                                <w:szCs w:val="24"/>
                              </w:rPr>
                              <w:t>subordinación de las demás clases era absoluta y los títulos de nobleza le daban especial</w:t>
                            </w:r>
                            <w:r>
                              <w:rPr>
                                <w:rFonts w:ascii="Cambria" w:hAnsi="Cambria"/>
                                <w:color w:val="000000" w:themeColor="text1"/>
                                <w:sz w:val="24"/>
                                <w:szCs w:val="24"/>
                              </w:rPr>
                              <w:t xml:space="preserve"> </w:t>
                            </w:r>
                            <w:r w:rsidRPr="00D94F13">
                              <w:rPr>
                                <w:rFonts w:ascii="Cambria" w:hAnsi="Cambria"/>
                                <w:color w:val="000000" w:themeColor="text1"/>
                                <w:sz w:val="24"/>
                                <w:szCs w:val="24"/>
                              </w:rPr>
                              <w:t>brillo y significado. Podría decirse que la aristocracia criolla era la dueña de los dominios</w:t>
                            </w:r>
                            <w:r>
                              <w:rPr>
                                <w:rFonts w:ascii="Cambria" w:hAnsi="Cambria"/>
                                <w:color w:val="000000" w:themeColor="text1"/>
                                <w:sz w:val="24"/>
                                <w:szCs w:val="24"/>
                              </w:rPr>
                              <w:t xml:space="preserve"> </w:t>
                            </w:r>
                            <w:r w:rsidRPr="00D94F13">
                              <w:rPr>
                                <w:rFonts w:ascii="Cambria" w:hAnsi="Cambria"/>
                                <w:color w:val="000000" w:themeColor="text1"/>
                                <w:sz w:val="24"/>
                                <w:szCs w:val="24"/>
                              </w:rPr>
                              <w:t>americanos. […] Lejos de permanecer ajenos a la situación del bajo pueblo, los hombres</w:t>
                            </w:r>
                            <w:r>
                              <w:rPr>
                                <w:rFonts w:ascii="Cambria" w:hAnsi="Cambria"/>
                                <w:color w:val="000000" w:themeColor="text1"/>
                                <w:sz w:val="24"/>
                                <w:szCs w:val="24"/>
                              </w:rPr>
                              <w:t xml:space="preserve"> </w:t>
                            </w:r>
                            <w:r w:rsidRPr="00D94F13">
                              <w:rPr>
                                <w:rFonts w:ascii="Cambria" w:hAnsi="Cambria"/>
                                <w:color w:val="000000" w:themeColor="text1"/>
                                <w:sz w:val="24"/>
                                <w:szCs w:val="24"/>
                              </w:rPr>
                              <w:t>de fines de la Colonia se preocuparon de él en sus escritos y, condolidos de su miseria,</w:t>
                            </w:r>
                            <w:r>
                              <w:rPr>
                                <w:rFonts w:ascii="Cambria" w:hAnsi="Cambria"/>
                                <w:color w:val="000000" w:themeColor="text1"/>
                                <w:sz w:val="24"/>
                                <w:szCs w:val="24"/>
                              </w:rPr>
                              <w:t xml:space="preserve"> </w:t>
                            </w:r>
                            <w:r w:rsidRPr="00D94F13">
                              <w:rPr>
                                <w:rFonts w:ascii="Cambria" w:hAnsi="Cambria"/>
                                <w:color w:val="000000" w:themeColor="text1"/>
                                <w:sz w:val="24"/>
                                <w:szCs w:val="24"/>
                              </w:rPr>
                              <w:t>albergaron la esperanza de una mejor suerte. Los planes que forjaron, acaso tan</w:t>
                            </w:r>
                            <w:r>
                              <w:rPr>
                                <w:rFonts w:ascii="Cambria" w:hAnsi="Cambria"/>
                                <w:color w:val="000000" w:themeColor="text1"/>
                                <w:sz w:val="24"/>
                                <w:szCs w:val="24"/>
                              </w:rPr>
                              <w:t xml:space="preserve"> </w:t>
                            </w:r>
                            <w:r w:rsidRPr="00D94F13">
                              <w:rPr>
                                <w:rFonts w:ascii="Cambria" w:hAnsi="Cambria"/>
                                <w:color w:val="000000" w:themeColor="text1"/>
                                <w:sz w:val="24"/>
                                <w:szCs w:val="24"/>
                              </w:rPr>
                              <w:t>inconsistentes como castillos en las nubes, tenían por objeto redimirlo material y</w:t>
                            </w:r>
                            <w:r>
                              <w:rPr>
                                <w:rFonts w:ascii="Cambria" w:hAnsi="Cambria"/>
                                <w:color w:val="000000" w:themeColor="text1"/>
                                <w:sz w:val="24"/>
                                <w:szCs w:val="24"/>
                              </w:rPr>
                              <w:t xml:space="preserve"> </w:t>
                            </w:r>
                            <w:r w:rsidRPr="00D94F13">
                              <w:rPr>
                                <w:rFonts w:ascii="Cambria" w:hAnsi="Cambria"/>
                                <w:color w:val="000000" w:themeColor="text1"/>
                                <w:sz w:val="24"/>
                                <w:szCs w:val="24"/>
                              </w:rPr>
                              <w:t>moralmente, llamándolo a ocupar un papel básico en el desarrollo de las actividades</w:t>
                            </w:r>
                            <w:r>
                              <w:rPr>
                                <w:rFonts w:ascii="Cambria" w:hAnsi="Cambria"/>
                                <w:color w:val="000000" w:themeColor="text1"/>
                                <w:sz w:val="24"/>
                                <w:szCs w:val="24"/>
                              </w:rPr>
                              <w:t xml:space="preserve"> </w:t>
                            </w:r>
                            <w:r w:rsidRPr="00D94F13">
                              <w:rPr>
                                <w:rFonts w:ascii="Cambria" w:hAnsi="Cambria"/>
                                <w:color w:val="000000" w:themeColor="text1"/>
                                <w:sz w:val="24"/>
                                <w:szCs w:val="24"/>
                              </w:rPr>
                              <w:t>económicas”.</w:t>
                            </w:r>
                          </w:p>
                          <w:p w14:paraId="0ECFBEAD" w14:textId="77777777" w:rsidR="00D07DDB" w:rsidRPr="00D94F13" w:rsidRDefault="00D07DDB" w:rsidP="00D07DDB">
                            <w:pPr>
                              <w:rPr>
                                <w:rFonts w:ascii="Cambria" w:hAnsi="Cambria"/>
                                <w:color w:val="000000" w:themeColor="text1"/>
                                <w:sz w:val="24"/>
                                <w:szCs w:val="24"/>
                              </w:rPr>
                            </w:pPr>
                            <w:r w:rsidRPr="00D94F13">
                              <w:rPr>
                                <w:rFonts w:ascii="Cambria" w:hAnsi="Cambria"/>
                                <w:color w:val="000000" w:themeColor="text1"/>
                                <w:sz w:val="24"/>
                                <w:szCs w:val="24"/>
                              </w:rPr>
                              <w:t>Villalobos, S. (1960). El bajo pueblo en el pensamiento de los precursores del 1810</w:t>
                            </w:r>
                            <w:r>
                              <w:rPr>
                                <w:rFonts w:ascii="Cambria" w:hAnsi="Cambria"/>
                                <w:color w:val="000000" w:themeColor="text1"/>
                                <w:sz w:val="24"/>
                                <w:szCs w:val="24"/>
                              </w:rPr>
                              <w:t>. E</w:t>
                            </w:r>
                            <w:r w:rsidRPr="00D94F13">
                              <w:rPr>
                                <w:rFonts w:ascii="Cambria" w:hAnsi="Cambria"/>
                                <w:color w:val="000000" w:themeColor="text1"/>
                                <w:sz w:val="24"/>
                                <w:szCs w:val="24"/>
                              </w:rPr>
                              <w:t>n Anales de la Universidad de Chile, 120, p. 36-49.</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A3C7492" id="Rectángulo 6" o:spid="_x0000_s1032" style="position:absolute;left:0;text-align:left;margin-left:-47.95pt;margin-top:9.95pt;width:519.25pt;height:247.1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" fillcolor="#ffc000" strokecolor="#2f528f" strokeweight="1pt">
                <v:textbox>
                  <w:txbxContent>
                    <w:p w14:paraId="160F4C1C"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1</w:t>
                      </w:r>
                      <w:r>
                        <w:rPr>
                          <w:rFonts w:ascii="Cambria" w:hAnsi="Cambria"/>
                          <w:b/>
                          <w:bCs/>
                          <w:color w:val="000000" w:themeColor="text1"/>
                          <w:sz w:val="24"/>
                          <w:szCs w:val="24"/>
                        </w:rPr>
                        <w:t>:</w:t>
                      </w:r>
                    </w:p>
                    <w:p w14:paraId="63E7791B"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“Está fuera de dudas que el movimiento emancipador americano fue llevado a cabo por</w:t>
                      </w:r>
                      <w:r>
                        <w:rPr>
                          <w:rFonts w:ascii="Cambria" w:hAnsi="Cambria"/>
                          <w:color w:val="000000" w:themeColor="text1"/>
                          <w:sz w:val="24"/>
                          <w:szCs w:val="24"/>
                        </w:rPr>
                        <w:t xml:space="preserve"> </w:t>
                      </w:r>
                      <w:r w:rsidRPr="00D94F13">
                        <w:rPr>
                          <w:rFonts w:ascii="Cambria" w:hAnsi="Cambria"/>
                          <w:color w:val="000000" w:themeColor="text1"/>
                          <w:sz w:val="24"/>
                          <w:szCs w:val="24"/>
                        </w:rPr>
                        <w:t>la aristocracia criolla, el único grupo con aptitud para tomar el mando y afianzar el éxito.</w:t>
                      </w:r>
                    </w:p>
                    <w:p w14:paraId="421DDDB8"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 Era natural que así fuese. Los criollos tenían una fuerte conciencia de sus derechos,</w:t>
                      </w:r>
                      <w:r>
                        <w:rPr>
                          <w:rFonts w:ascii="Cambria" w:hAnsi="Cambria"/>
                          <w:color w:val="000000" w:themeColor="text1"/>
                          <w:sz w:val="24"/>
                          <w:szCs w:val="24"/>
                        </w:rPr>
                        <w:t xml:space="preserve"> </w:t>
                      </w:r>
                      <w:r w:rsidRPr="00D94F13">
                        <w:rPr>
                          <w:rFonts w:ascii="Cambria" w:hAnsi="Cambria"/>
                          <w:color w:val="000000" w:themeColor="text1"/>
                          <w:sz w:val="24"/>
                          <w:szCs w:val="24"/>
                        </w:rPr>
                        <w:t>amaban a sus países con ingenuidad, poseían la cultura; el grupo aristocrático era dueño</w:t>
                      </w:r>
                      <w:r>
                        <w:rPr>
                          <w:rFonts w:ascii="Cambria" w:hAnsi="Cambria"/>
                          <w:color w:val="000000" w:themeColor="text1"/>
                          <w:sz w:val="24"/>
                          <w:szCs w:val="24"/>
                        </w:rPr>
                        <w:t xml:space="preserve"> </w:t>
                      </w:r>
                      <w:r w:rsidRPr="00D94F13">
                        <w:rPr>
                          <w:rFonts w:ascii="Cambria" w:hAnsi="Cambria"/>
                          <w:color w:val="000000" w:themeColor="text1"/>
                          <w:sz w:val="24"/>
                          <w:szCs w:val="24"/>
                        </w:rPr>
                        <w:t>de la tierra, había gozado de las encomiendas, tenía el poder económico, la</w:t>
                      </w:r>
                      <w:r>
                        <w:rPr>
                          <w:rFonts w:ascii="Cambria" w:hAnsi="Cambria"/>
                          <w:color w:val="000000" w:themeColor="text1"/>
                          <w:sz w:val="24"/>
                          <w:szCs w:val="24"/>
                        </w:rPr>
                        <w:t xml:space="preserve"> </w:t>
                      </w:r>
                      <w:r w:rsidRPr="00D94F13">
                        <w:rPr>
                          <w:rFonts w:ascii="Cambria" w:hAnsi="Cambria"/>
                          <w:color w:val="000000" w:themeColor="text1"/>
                          <w:sz w:val="24"/>
                          <w:szCs w:val="24"/>
                        </w:rPr>
                        <w:t>subordinación de las demás clases era absoluta y los títulos de nobleza le daban especial</w:t>
                      </w:r>
                      <w:r>
                        <w:rPr>
                          <w:rFonts w:ascii="Cambria" w:hAnsi="Cambria"/>
                          <w:color w:val="000000" w:themeColor="text1"/>
                          <w:sz w:val="24"/>
                          <w:szCs w:val="24"/>
                        </w:rPr>
                        <w:t xml:space="preserve"> </w:t>
                      </w:r>
                      <w:r w:rsidRPr="00D94F13">
                        <w:rPr>
                          <w:rFonts w:ascii="Cambria" w:hAnsi="Cambria"/>
                          <w:color w:val="000000" w:themeColor="text1"/>
                          <w:sz w:val="24"/>
                          <w:szCs w:val="24"/>
                        </w:rPr>
                        <w:t>brillo y significado. Podría decirse que la aristocracia criolla era la dueña de los dominios</w:t>
                      </w:r>
                      <w:r>
                        <w:rPr>
                          <w:rFonts w:ascii="Cambria" w:hAnsi="Cambria"/>
                          <w:color w:val="000000" w:themeColor="text1"/>
                          <w:sz w:val="24"/>
                          <w:szCs w:val="24"/>
                        </w:rPr>
                        <w:t xml:space="preserve"> </w:t>
                      </w:r>
                      <w:r w:rsidRPr="00D94F13">
                        <w:rPr>
                          <w:rFonts w:ascii="Cambria" w:hAnsi="Cambria"/>
                          <w:color w:val="000000" w:themeColor="text1"/>
                          <w:sz w:val="24"/>
                          <w:szCs w:val="24"/>
                        </w:rPr>
                        <w:t>americanos. […] Lejos de permanecer ajenos a la situación del bajo pueblo, los hombres</w:t>
                      </w:r>
                      <w:r>
                        <w:rPr>
                          <w:rFonts w:ascii="Cambria" w:hAnsi="Cambria"/>
                          <w:color w:val="000000" w:themeColor="text1"/>
                          <w:sz w:val="24"/>
                          <w:szCs w:val="24"/>
                        </w:rPr>
                        <w:t xml:space="preserve"> </w:t>
                      </w:r>
                      <w:r w:rsidRPr="00D94F13">
                        <w:rPr>
                          <w:rFonts w:ascii="Cambria" w:hAnsi="Cambria"/>
                          <w:color w:val="000000" w:themeColor="text1"/>
                          <w:sz w:val="24"/>
                          <w:szCs w:val="24"/>
                        </w:rPr>
                        <w:t>de fines de la Colonia se preocuparon de él en sus escritos y, condolidos de su miseria,</w:t>
                      </w:r>
                      <w:r>
                        <w:rPr>
                          <w:rFonts w:ascii="Cambria" w:hAnsi="Cambria"/>
                          <w:color w:val="000000" w:themeColor="text1"/>
                          <w:sz w:val="24"/>
                          <w:szCs w:val="24"/>
                        </w:rPr>
                        <w:t xml:space="preserve"> </w:t>
                      </w:r>
                      <w:r w:rsidRPr="00D94F13">
                        <w:rPr>
                          <w:rFonts w:ascii="Cambria" w:hAnsi="Cambria"/>
                          <w:color w:val="000000" w:themeColor="text1"/>
                          <w:sz w:val="24"/>
                          <w:szCs w:val="24"/>
                        </w:rPr>
                        <w:t>albergaron la esperanza de una mejor suerte. Los planes que forjaron, acaso tan</w:t>
                      </w:r>
                      <w:r>
                        <w:rPr>
                          <w:rFonts w:ascii="Cambria" w:hAnsi="Cambria"/>
                          <w:color w:val="000000" w:themeColor="text1"/>
                          <w:sz w:val="24"/>
                          <w:szCs w:val="24"/>
                        </w:rPr>
                        <w:t xml:space="preserve"> </w:t>
                      </w:r>
                      <w:r w:rsidRPr="00D94F13">
                        <w:rPr>
                          <w:rFonts w:ascii="Cambria" w:hAnsi="Cambria"/>
                          <w:color w:val="000000" w:themeColor="text1"/>
                          <w:sz w:val="24"/>
                          <w:szCs w:val="24"/>
                        </w:rPr>
                        <w:t>inconsistentes como castillos en las nubes, tenían por objeto redimirlo material y</w:t>
                      </w:r>
                      <w:r>
                        <w:rPr>
                          <w:rFonts w:ascii="Cambria" w:hAnsi="Cambria"/>
                          <w:color w:val="000000" w:themeColor="text1"/>
                          <w:sz w:val="24"/>
                          <w:szCs w:val="24"/>
                        </w:rPr>
                        <w:t xml:space="preserve"> </w:t>
                      </w:r>
                      <w:r w:rsidRPr="00D94F13">
                        <w:rPr>
                          <w:rFonts w:ascii="Cambria" w:hAnsi="Cambria"/>
                          <w:color w:val="000000" w:themeColor="text1"/>
                          <w:sz w:val="24"/>
                          <w:szCs w:val="24"/>
                        </w:rPr>
                        <w:t>moralmente, llamándolo a ocupar un papel básico en el desarrollo de las actividades</w:t>
                      </w:r>
                      <w:r>
                        <w:rPr>
                          <w:rFonts w:ascii="Cambria" w:hAnsi="Cambria"/>
                          <w:color w:val="000000" w:themeColor="text1"/>
                          <w:sz w:val="24"/>
                          <w:szCs w:val="24"/>
                        </w:rPr>
                        <w:t xml:space="preserve"> </w:t>
                      </w:r>
                      <w:r w:rsidRPr="00D94F13">
                        <w:rPr>
                          <w:rFonts w:ascii="Cambria" w:hAnsi="Cambria"/>
                          <w:color w:val="000000" w:themeColor="text1"/>
                          <w:sz w:val="24"/>
                          <w:szCs w:val="24"/>
                        </w:rPr>
                        <w:t>económicas”.</w:t>
                      </w:r>
                    </w:p>
                    <w:p w14:paraId="0ECFBEAD" w14:textId="77777777" w:rsidR="00D07DDB" w:rsidRPr="00D94F13" w:rsidRDefault="00D07DDB" w:rsidP="00D07DDB">
                      <w:pPr>
                        <w:rPr>
                          <w:rFonts w:ascii="Cambria" w:hAnsi="Cambria"/>
                          <w:color w:val="000000" w:themeColor="text1"/>
                          <w:sz w:val="24"/>
                          <w:szCs w:val="24"/>
                        </w:rPr>
                      </w:pPr>
                      <w:r w:rsidRPr="00D94F13">
                        <w:rPr>
                          <w:rFonts w:ascii="Cambria" w:hAnsi="Cambria"/>
                          <w:color w:val="000000" w:themeColor="text1"/>
                          <w:sz w:val="24"/>
                          <w:szCs w:val="24"/>
                        </w:rPr>
                        <w:t>Villalobos, S. (1960). El bajo pueblo en el pensamiento de los precursores del 1810</w:t>
                      </w:r>
                      <w:r>
                        <w:rPr>
                          <w:rFonts w:ascii="Cambria" w:hAnsi="Cambria"/>
                          <w:color w:val="000000" w:themeColor="text1"/>
                          <w:sz w:val="24"/>
                          <w:szCs w:val="24"/>
                        </w:rPr>
                        <w:t>. E</w:t>
                      </w:r>
                      <w:r w:rsidRPr="00D94F13">
                        <w:rPr>
                          <w:rFonts w:ascii="Cambria" w:hAnsi="Cambria"/>
                          <w:color w:val="000000" w:themeColor="text1"/>
                          <w:sz w:val="24"/>
                          <w:szCs w:val="24"/>
                        </w:rPr>
                        <w:t>n Anales de la Universidad de Chile, 120, p. 36-49.</w:t>
                      </w:r>
                    </w:p>
                  </w:txbxContent>
                </v:textbox>
              </v:rect>
            </w:pict>
          </mc:Fallback>
        </mc:AlternateContent>
      </w:r>
    </w:p>
    <w:p w14:paraId="70D455BB" w14:textId="77777777" w:rsidR="00D07DDB" w:rsidRDefault="00D07DDB" w:rsidP="00D07DDB">
      <w:pPr>
        <w:rPr>
          <w:rFonts w:ascii="Cambria" w:hAnsi="Cambria"/>
          <w:b/>
          <w:bCs/>
          <w:sz w:val="28"/>
          <w:szCs w:val="28"/>
        </w:rPr>
      </w:pPr>
    </w:p>
    <w:p w14:paraId="1CE9CB44" w14:textId="77777777" w:rsidR="00D07DDB" w:rsidRDefault="00D07DDB" w:rsidP="00D07DDB">
      <w:pPr>
        <w:rPr>
          <w:rFonts w:ascii="Cambria" w:hAnsi="Cambria"/>
          <w:b/>
          <w:bCs/>
          <w:sz w:val="28"/>
          <w:szCs w:val="28"/>
        </w:rPr>
      </w:pPr>
    </w:p>
    <w:p w14:paraId="5027AB92" w14:textId="77777777" w:rsidR="00D07DDB" w:rsidRDefault="00D07DDB" w:rsidP="00D07DDB">
      <w:pPr>
        <w:rPr>
          <w:rFonts w:ascii="Cambria" w:hAnsi="Cambria"/>
          <w:b/>
          <w:bCs/>
          <w:sz w:val="28"/>
          <w:szCs w:val="28"/>
        </w:rPr>
      </w:pPr>
    </w:p>
    <w:p w14:paraId="1CEDDEE7" w14:textId="77777777" w:rsidR="00D07DDB" w:rsidRDefault="00D07DDB" w:rsidP="00D07DDB">
      <w:pPr>
        <w:rPr>
          <w:rFonts w:ascii="Cambria" w:hAnsi="Cambria"/>
          <w:b/>
          <w:bCs/>
          <w:sz w:val="28"/>
          <w:szCs w:val="28"/>
        </w:rPr>
      </w:pPr>
    </w:p>
    <w:p w14:paraId="6C8CF5BE" w14:textId="77777777" w:rsidR="00D07DDB" w:rsidRDefault="00D07DDB" w:rsidP="00D07DDB">
      <w:pPr>
        <w:rPr>
          <w:rFonts w:ascii="Cambria" w:hAnsi="Cambria"/>
          <w:b/>
          <w:bCs/>
          <w:sz w:val="28"/>
          <w:szCs w:val="28"/>
        </w:rPr>
      </w:pPr>
    </w:p>
    <w:p w14:paraId="76BC7235" w14:textId="77777777" w:rsidR="00D07DDB" w:rsidRDefault="00D07DDB" w:rsidP="00D07DDB">
      <w:pPr>
        <w:rPr>
          <w:rFonts w:ascii="Cambria" w:hAnsi="Cambria"/>
          <w:b/>
          <w:bCs/>
          <w:sz w:val="28"/>
          <w:szCs w:val="28"/>
        </w:rPr>
      </w:pPr>
    </w:p>
    <w:p w14:paraId="36764295" w14:textId="77777777" w:rsidR="00D07DDB" w:rsidRDefault="00D07DDB" w:rsidP="00D07DDB">
      <w:pPr>
        <w:rPr>
          <w:rFonts w:ascii="Cambria" w:hAnsi="Cambria"/>
          <w:b/>
          <w:bCs/>
          <w:sz w:val="28"/>
          <w:szCs w:val="28"/>
        </w:rPr>
      </w:pPr>
    </w:p>
    <w:p w14:paraId="71E5142F" w14:textId="77777777" w:rsidR="00D07DDB" w:rsidRDefault="00D07DDB" w:rsidP="00D07DDB">
      <w:pPr>
        <w:rPr>
          <w:rFonts w:ascii="Cambria" w:hAnsi="Cambria"/>
          <w:b/>
          <w:bCs/>
          <w:sz w:val="28"/>
          <w:szCs w:val="28"/>
        </w:rPr>
      </w:pPr>
    </w:p>
    <w:p w14:paraId="7C4448E7" w14:textId="77777777" w:rsidR="00D07DDB" w:rsidRDefault="00D07DDB" w:rsidP="00D07DDB">
      <w:pPr>
        <w:rPr>
          <w:rFonts w:ascii="Cambria" w:hAnsi="Cambria"/>
          <w:b/>
          <w:bCs/>
          <w:sz w:val="28"/>
          <w:szCs w:val="28"/>
        </w:rPr>
      </w:pPr>
    </w:p>
    <w:p w14:paraId="62ADD39B" w14:textId="77777777" w:rsidR="00D07DDB" w:rsidRDefault="00D07DDB" w:rsidP="00D07DDB">
      <w:pPr>
        <w:rPr>
          <w:rFonts w:ascii="Cambria" w:hAnsi="Cambria"/>
          <w:b/>
          <w:bCs/>
          <w:sz w:val="28"/>
          <w:szCs w:val="28"/>
        </w:rPr>
      </w:pPr>
      <w:r>
        <w:rPr>
          <w:rFonts w:ascii="Cambria" w:hAnsi="Cambria"/>
          <w:b/>
          <w:bCs/>
          <w:noProof/>
          <w:sz w:val="24"/>
          <w:szCs w:val="24"/>
        </w:rPr>
        <mc:AlternateContent>
          <mc:Choice Requires="wps">
            <w:drawing>
              <wp:anchor distT="0" distB="0" distL="114300" distR="114300" simplePos="0" relativeHeight="251666432" behindDoc="0" locked="0" layoutInCell="1" allowOverlap="1" wp14:anchorId="73D402CE" wp14:editId="277C9CF0">
                <wp:simplePos x="0" y="0"/>
                <wp:positionH relativeFrom="margin">
                  <wp:align>center</wp:align>
                </wp:positionH>
                <wp:positionV relativeFrom="paragraph">
                  <wp:posOffset>271780</wp:posOffset>
                </wp:positionV>
                <wp:extent cx="6594763" cy="3768437"/>
                <wp:effectExtent l="0" t="0" r="15875" b="22860"/>
                <wp:wrapNone/>
                <wp:docPr id="7" name="Rectángulo 7"/>
                <wp:cNvGraphicFramePr/>
                <a:graphic xmlns:a="http://schemas.openxmlformats.org/drawingml/2006/main">
                  <a:graphicData uri="http://schemas.microsoft.com/office/word/2010/wordprocessingShape">
                    <wps:wsp>
                      <wps:cNvSpPr/>
                      <wps:spPr>
                        <a:xfrm>
                          <a:off x="0" y="0"/>
                          <a:ext cx="6594763" cy="3768437"/>
                        </a:xfrm>
                        <a:prstGeom prst="rect">
                          <a:avLst/>
                        </a:prstGeom>
                        <a:solidFill>
                          <a:srgbClr val="00B0F0"/>
                        </a:solidFill>
                        <a:ln w="12700" cap="flat" cmpd="sng" algn="ctr">
                          <a:solidFill>
                            <a:srgbClr val="4472C4">
                              <a:shade val="50000"/>
                            </a:srgbClr>
                          </a:solidFill>
                          <a:prstDash val="solid"/>
                          <a:miter lim="800000"/>
                        </a:ln>
                        <a:effectLst/>
                      </wps:spPr>
                      <wps:txbx>
                        <w:txbxContent>
                          <w:p w14:paraId="799F0927"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2</w:t>
                            </w:r>
                            <w:r>
                              <w:rPr>
                                <w:rFonts w:ascii="Cambria" w:hAnsi="Cambria"/>
                                <w:b/>
                                <w:bCs/>
                                <w:color w:val="000000" w:themeColor="text1"/>
                                <w:sz w:val="24"/>
                                <w:szCs w:val="24"/>
                              </w:rPr>
                              <w:t>:</w:t>
                            </w:r>
                          </w:p>
                          <w:p w14:paraId="652F1859" w14:textId="77777777" w:rsidR="00D07DDB"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“Durante la primera etapa del proceso propiamente independentista, entre la</w:t>
                            </w:r>
                            <w:r>
                              <w:rPr>
                                <w:rFonts w:ascii="Cambria" w:hAnsi="Cambria"/>
                                <w:color w:val="000000" w:themeColor="text1"/>
                                <w:sz w:val="24"/>
                                <w:szCs w:val="24"/>
                              </w:rPr>
                              <w:t xml:space="preserve"> </w:t>
                            </w:r>
                            <w:r w:rsidRPr="00D94F13">
                              <w:rPr>
                                <w:rFonts w:ascii="Cambria" w:hAnsi="Cambria"/>
                                <w:color w:val="000000" w:themeColor="text1"/>
                                <w:sz w:val="24"/>
                                <w:szCs w:val="24"/>
                              </w:rPr>
                              <w:t>conformación de la Primera Junta de Gobierno y el estallido del enfrentamiento armado</w:t>
                            </w:r>
                            <w:r>
                              <w:rPr>
                                <w:rFonts w:ascii="Cambria" w:hAnsi="Cambria"/>
                                <w:color w:val="000000" w:themeColor="text1"/>
                                <w:sz w:val="24"/>
                                <w:szCs w:val="24"/>
                              </w:rPr>
                              <w:t xml:space="preserve"> </w:t>
                            </w:r>
                            <w:r w:rsidRPr="00D94F13">
                              <w:rPr>
                                <w:rFonts w:ascii="Cambria" w:hAnsi="Cambria"/>
                                <w:color w:val="000000" w:themeColor="text1"/>
                                <w:sz w:val="24"/>
                                <w:szCs w:val="24"/>
                              </w:rPr>
                              <w:t>con el Virrey del Perú (septiembre 1810-marzo 1813), los indicios de participación</w:t>
                            </w:r>
                            <w:r>
                              <w:rPr>
                                <w:rFonts w:ascii="Cambria" w:hAnsi="Cambria"/>
                                <w:color w:val="000000" w:themeColor="text1"/>
                                <w:sz w:val="24"/>
                                <w:szCs w:val="24"/>
                              </w:rPr>
                              <w:t xml:space="preserve"> </w:t>
                            </w:r>
                            <w:r w:rsidRPr="00D94F13">
                              <w:rPr>
                                <w:rFonts w:ascii="Cambria" w:hAnsi="Cambria"/>
                                <w:color w:val="000000" w:themeColor="text1"/>
                                <w:sz w:val="24"/>
                                <w:szCs w:val="24"/>
                              </w:rPr>
                              <w:t>autónoma plebeya [de los sectores populares] son extremadamente escasos.</w:t>
                            </w:r>
                          </w:p>
                          <w:p w14:paraId="5AC5FFD9"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Descontando la concurrencia con fines básicamente aclamatorios a algunas ceremonias,</w:t>
                            </w:r>
                            <w:r>
                              <w:rPr>
                                <w:rFonts w:ascii="Cambria" w:hAnsi="Cambria"/>
                                <w:color w:val="000000" w:themeColor="text1"/>
                                <w:sz w:val="24"/>
                                <w:szCs w:val="24"/>
                              </w:rPr>
                              <w:t xml:space="preserve"> </w:t>
                            </w:r>
                            <w:r w:rsidRPr="00D94F13">
                              <w:rPr>
                                <w:rFonts w:ascii="Cambria" w:hAnsi="Cambria"/>
                                <w:color w:val="000000" w:themeColor="text1"/>
                                <w:sz w:val="24"/>
                                <w:szCs w:val="24"/>
                              </w:rPr>
                              <w:t>estimulada, como se hacía en tiempos coloniales, mediante despliegues escenográficos</w:t>
                            </w:r>
                            <w:r>
                              <w:rPr>
                                <w:rFonts w:ascii="Cambria" w:hAnsi="Cambria"/>
                                <w:color w:val="000000" w:themeColor="text1"/>
                                <w:sz w:val="24"/>
                                <w:szCs w:val="24"/>
                              </w:rPr>
                              <w:t xml:space="preserve"> </w:t>
                            </w:r>
                            <w:r w:rsidRPr="00D94F13">
                              <w:rPr>
                                <w:rFonts w:ascii="Cambria" w:hAnsi="Cambria"/>
                                <w:color w:val="000000" w:themeColor="text1"/>
                                <w:sz w:val="24"/>
                                <w:szCs w:val="24"/>
                              </w:rPr>
                              <w:t>y la distribución de monedas, el bajo pueblo de la capital estuvo más bien ausente de los</w:t>
                            </w:r>
                            <w:r>
                              <w:rPr>
                                <w:rFonts w:ascii="Cambria" w:hAnsi="Cambria"/>
                                <w:color w:val="000000" w:themeColor="text1"/>
                                <w:sz w:val="24"/>
                                <w:szCs w:val="24"/>
                              </w:rPr>
                              <w:t xml:space="preserve"> </w:t>
                            </w:r>
                            <w:r w:rsidRPr="00D94F13">
                              <w:rPr>
                                <w:rFonts w:ascii="Cambria" w:hAnsi="Cambria"/>
                                <w:color w:val="000000" w:themeColor="text1"/>
                                <w:sz w:val="24"/>
                                <w:szCs w:val="24"/>
                              </w:rPr>
                              <w:t>principales hechos políticos de lo que en Chile se conoce como la “Patria Vieja”. El inicio</w:t>
                            </w:r>
                            <w:r>
                              <w:rPr>
                                <w:rFonts w:ascii="Cambria" w:hAnsi="Cambria"/>
                                <w:color w:val="000000" w:themeColor="text1"/>
                                <w:sz w:val="24"/>
                                <w:szCs w:val="24"/>
                              </w:rPr>
                              <w:t xml:space="preserve"> </w:t>
                            </w:r>
                            <w:r w:rsidRPr="00D94F13">
                              <w:rPr>
                                <w:rFonts w:ascii="Cambria" w:hAnsi="Cambria"/>
                                <w:color w:val="000000" w:themeColor="text1"/>
                                <w:sz w:val="24"/>
                                <w:szCs w:val="24"/>
                              </w:rPr>
                              <w:t>de las operaciones bélicas en marzo de 1813 forzó al liderazgo “patriota” a contemplar la</w:t>
                            </w:r>
                            <w:r>
                              <w:rPr>
                                <w:rFonts w:ascii="Cambria" w:hAnsi="Cambria"/>
                                <w:color w:val="000000" w:themeColor="text1"/>
                                <w:sz w:val="24"/>
                                <w:szCs w:val="24"/>
                              </w:rPr>
                              <w:t xml:space="preserve"> </w:t>
                            </w:r>
                            <w:r w:rsidRPr="00D94F13">
                              <w:rPr>
                                <w:rFonts w:ascii="Cambria" w:hAnsi="Cambria"/>
                                <w:color w:val="000000" w:themeColor="text1"/>
                                <w:sz w:val="24"/>
                                <w:szCs w:val="24"/>
                              </w:rPr>
                              <w:t>incorporación de los sectores plebeyos desde otro ángulo, marcado por una urgencia</w:t>
                            </w:r>
                            <w:r>
                              <w:rPr>
                                <w:rFonts w:ascii="Cambria" w:hAnsi="Cambria"/>
                                <w:color w:val="000000" w:themeColor="text1"/>
                                <w:sz w:val="24"/>
                                <w:szCs w:val="24"/>
                              </w:rPr>
                              <w:t xml:space="preserve"> </w:t>
                            </w:r>
                            <w:r w:rsidRPr="00D94F13">
                              <w:rPr>
                                <w:rFonts w:ascii="Cambria" w:hAnsi="Cambria"/>
                                <w:color w:val="000000" w:themeColor="text1"/>
                                <w:sz w:val="24"/>
                                <w:szCs w:val="24"/>
                              </w:rPr>
                              <w:t xml:space="preserve">mucho más inmediata que el debate republicano abstracto o el faccionalismo </w:t>
                            </w:r>
                            <w:proofErr w:type="spellStart"/>
                            <w:r w:rsidRPr="00D94F13">
                              <w:rPr>
                                <w:rFonts w:ascii="Cambria" w:hAnsi="Cambria"/>
                                <w:color w:val="000000" w:themeColor="text1"/>
                                <w:sz w:val="24"/>
                                <w:szCs w:val="24"/>
                              </w:rPr>
                              <w:t>intra-elite</w:t>
                            </w:r>
                            <w:proofErr w:type="spellEnd"/>
                            <w:r w:rsidRPr="00D94F13">
                              <w:rPr>
                                <w:rFonts w:ascii="Cambria" w:hAnsi="Cambria"/>
                                <w:color w:val="000000" w:themeColor="text1"/>
                                <w:sz w:val="24"/>
                                <w:szCs w:val="24"/>
                              </w:rPr>
                              <w:t>.</w:t>
                            </w:r>
                            <w:r>
                              <w:rPr>
                                <w:rFonts w:ascii="Cambria" w:hAnsi="Cambria"/>
                                <w:color w:val="000000" w:themeColor="text1"/>
                                <w:sz w:val="24"/>
                                <w:szCs w:val="24"/>
                              </w:rPr>
                              <w:t xml:space="preserve"> </w:t>
                            </w:r>
                            <w:r w:rsidRPr="00D94F13">
                              <w:rPr>
                                <w:rFonts w:ascii="Cambria" w:hAnsi="Cambria"/>
                                <w:color w:val="000000" w:themeColor="text1"/>
                                <w:sz w:val="24"/>
                                <w:szCs w:val="24"/>
                              </w:rPr>
                              <w:t>Así, la junta que a la sazón gobernaba el país decretó la recluta obligatoria de “todos los</w:t>
                            </w:r>
                            <w:r>
                              <w:rPr>
                                <w:rFonts w:ascii="Cambria" w:hAnsi="Cambria"/>
                                <w:color w:val="000000" w:themeColor="text1"/>
                                <w:sz w:val="24"/>
                                <w:szCs w:val="24"/>
                              </w:rPr>
                              <w:t xml:space="preserve"> </w:t>
                            </w:r>
                            <w:r w:rsidRPr="00D94F13">
                              <w:rPr>
                                <w:rFonts w:ascii="Cambria" w:hAnsi="Cambria"/>
                                <w:color w:val="000000" w:themeColor="text1"/>
                                <w:sz w:val="24"/>
                                <w:szCs w:val="24"/>
                              </w:rPr>
                              <w:t>ciudadanos del Estado”, comprendiendo dentro de esta categoría no solo a quienes hasta</w:t>
                            </w:r>
                            <w:r>
                              <w:rPr>
                                <w:rFonts w:ascii="Cambria" w:hAnsi="Cambria"/>
                                <w:color w:val="000000" w:themeColor="text1"/>
                                <w:sz w:val="24"/>
                                <w:szCs w:val="24"/>
                              </w:rPr>
                              <w:t xml:space="preserve"> </w:t>
                            </w:r>
                            <w:r w:rsidRPr="00D94F13">
                              <w:rPr>
                                <w:rFonts w:ascii="Cambria" w:hAnsi="Cambria"/>
                                <w:color w:val="000000" w:themeColor="text1"/>
                                <w:sz w:val="24"/>
                                <w:szCs w:val="24"/>
                              </w:rPr>
                              <w:t>entonces habían ejercido efectivamente derechos políticos, sino al conjunto de la</w:t>
                            </w:r>
                            <w:r>
                              <w:rPr>
                                <w:rFonts w:ascii="Cambria" w:hAnsi="Cambria"/>
                                <w:color w:val="000000" w:themeColor="text1"/>
                                <w:sz w:val="24"/>
                                <w:szCs w:val="24"/>
                              </w:rPr>
                              <w:t xml:space="preserve"> </w:t>
                            </w:r>
                            <w:r w:rsidRPr="00D94F13">
                              <w:rPr>
                                <w:rFonts w:ascii="Cambria" w:hAnsi="Cambria"/>
                                <w:color w:val="000000" w:themeColor="text1"/>
                                <w:sz w:val="24"/>
                                <w:szCs w:val="24"/>
                              </w:rPr>
                              <w:t>población masculina”.</w:t>
                            </w:r>
                          </w:p>
                          <w:p w14:paraId="78F508C9" w14:textId="77777777" w:rsidR="00D07DDB" w:rsidRPr="00D94F13" w:rsidRDefault="00D07DDB" w:rsidP="00D07DDB">
                            <w:pPr>
                              <w:rPr>
                                <w:rFonts w:ascii="Cambria" w:hAnsi="Cambria"/>
                                <w:color w:val="000000" w:themeColor="text1"/>
                                <w:sz w:val="24"/>
                                <w:szCs w:val="24"/>
                              </w:rPr>
                            </w:pPr>
                            <w:r w:rsidRPr="00D94F13">
                              <w:rPr>
                                <w:rFonts w:ascii="Cambria" w:hAnsi="Cambria"/>
                                <w:color w:val="000000" w:themeColor="text1"/>
                                <w:sz w:val="24"/>
                                <w:szCs w:val="24"/>
                              </w:rPr>
                              <w:t>Pinto, J. (2010). El rostro plebeyo de la independencia chilena. 1810-1830.En: Nuevo Mundo Mundos</w:t>
                            </w:r>
                            <w:r>
                              <w:rPr>
                                <w:rFonts w:ascii="Cambria" w:hAnsi="Cambria"/>
                                <w:color w:val="000000" w:themeColor="text1"/>
                                <w:sz w:val="24"/>
                                <w:szCs w:val="24"/>
                              </w:rPr>
                              <w:t xml:space="preserve"> </w:t>
                            </w:r>
                            <w:r w:rsidRPr="00D94F13">
                              <w:rPr>
                                <w:rFonts w:ascii="Cambria" w:hAnsi="Cambria"/>
                                <w:color w:val="000000" w:themeColor="text1"/>
                                <w:sz w:val="24"/>
                                <w:szCs w:val="24"/>
                              </w:rPr>
                              <w:t>Nuevos [en línea], recuperado de http://nuevomundo.revues.org en abril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3D402CE" id="Rectángulo 7" o:spid="_x0000_s1033" style="position:absolute;margin-left:0;margin-top:21.4pt;width:519.25pt;height:296.75pt;z-index:251666432;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" fillcolor="#00b0f0" strokecolor="#2f528f" strokeweight="1pt">
                <v:textbox>
                  <w:txbxContent>
                    <w:p w14:paraId="799F0927"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2</w:t>
                      </w:r>
                      <w:r>
                        <w:rPr>
                          <w:rFonts w:ascii="Cambria" w:hAnsi="Cambria"/>
                          <w:b/>
                          <w:bCs/>
                          <w:color w:val="000000" w:themeColor="text1"/>
                          <w:sz w:val="24"/>
                          <w:szCs w:val="24"/>
                        </w:rPr>
                        <w:t>:</w:t>
                      </w:r>
                    </w:p>
                    <w:p w14:paraId="652F1859" w14:textId="77777777" w:rsidR="00D07DDB"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“Durante la primera etapa del proceso propiamente independentista, entre la</w:t>
                      </w:r>
                      <w:r>
                        <w:rPr>
                          <w:rFonts w:ascii="Cambria" w:hAnsi="Cambria"/>
                          <w:color w:val="000000" w:themeColor="text1"/>
                          <w:sz w:val="24"/>
                          <w:szCs w:val="24"/>
                        </w:rPr>
                        <w:t xml:space="preserve"> </w:t>
                      </w:r>
                      <w:r w:rsidRPr="00D94F13">
                        <w:rPr>
                          <w:rFonts w:ascii="Cambria" w:hAnsi="Cambria"/>
                          <w:color w:val="000000" w:themeColor="text1"/>
                          <w:sz w:val="24"/>
                          <w:szCs w:val="24"/>
                        </w:rPr>
                        <w:t>conformación de la Primera Junta de Gobierno y el estallido del enfrentamiento armado</w:t>
                      </w:r>
                      <w:r>
                        <w:rPr>
                          <w:rFonts w:ascii="Cambria" w:hAnsi="Cambria"/>
                          <w:color w:val="000000" w:themeColor="text1"/>
                          <w:sz w:val="24"/>
                          <w:szCs w:val="24"/>
                        </w:rPr>
                        <w:t xml:space="preserve"> </w:t>
                      </w:r>
                      <w:r w:rsidRPr="00D94F13">
                        <w:rPr>
                          <w:rFonts w:ascii="Cambria" w:hAnsi="Cambria"/>
                          <w:color w:val="000000" w:themeColor="text1"/>
                          <w:sz w:val="24"/>
                          <w:szCs w:val="24"/>
                        </w:rPr>
                        <w:t>con el Virrey del Perú (septiembre 1810-marzo 1813), los indicios de participación</w:t>
                      </w:r>
                      <w:r>
                        <w:rPr>
                          <w:rFonts w:ascii="Cambria" w:hAnsi="Cambria"/>
                          <w:color w:val="000000" w:themeColor="text1"/>
                          <w:sz w:val="24"/>
                          <w:szCs w:val="24"/>
                        </w:rPr>
                        <w:t xml:space="preserve"> </w:t>
                      </w:r>
                      <w:r w:rsidRPr="00D94F13">
                        <w:rPr>
                          <w:rFonts w:ascii="Cambria" w:hAnsi="Cambria"/>
                          <w:color w:val="000000" w:themeColor="text1"/>
                          <w:sz w:val="24"/>
                          <w:szCs w:val="24"/>
                        </w:rPr>
                        <w:t>autónoma plebeya [de los sectores populares] son extremadamente escasos.</w:t>
                      </w:r>
                    </w:p>
                    <w:p w14:paraId="5AC5FFD9"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Descontando la concurrencia con fines básicamente aclamatorios a algunas ceremonias,</w:t>
                      </w:r>
                      <w:r>
                        <w:rPr>
                          <w:rFonts w:ascii="Cambria" w:hAnsi="Cambria"/>
                          <w:color w:val="000000" w:themeColor="text1"/>
                          <w:sz w:val="24"/>
                          <w:szCs w:val="24"/>
                        </w:rPr>
                        <w:t xml:space="preserve"> </w:t>
                      </w:r>
                      <w:r w:rsidRPr="00D94F13">
                        <w:rPr>
                          <w:rFonts w:ascii="Cambria" w:hAnsi="Cambria"/>
                          <w:color w:val="000000" w:themeColor="text1"/>
                          <w:sz w:val="24"/>
                          <w:szCs w:val="24"/>
                        </w:rPr>
                        <w:t>estimulada, como se hacía en tiempos coloniales, mediante despliegues escenográficos</w:t>
                      </w:r>
                      <w:r>
                        <w:rPr>
                          <w:rFonts w:ascii="Cambria" w:hAnsi="Cambria"/>
                          <w:color w:val="000000" w:themeColor="text1"/>
                          <w:sz w:val="24"/>
                          <w:szCs w:val="24"/>
                        </w:rPr>
                        <w:t xml:space="preserve"> </w:t>
                      </w:r>
                      <w:r w:rsidRPr="00D94F13">
                        <w:rPr>
                          <w:rFonts w:ascii="Cambria" w:hAnsi="Cambria"/>
                          <w:color w:val="000000" w:themeColor="text1"/>
                          <w:sz w:val="24"/>
                          <w:szCs w:val="24"/>
                        </w:rPr>
                        <w:t>y la distribución de monedas, el bajo pueblo de la capital estuvo más bien ausente de los</w:t>
                      </w:r>
                      <w:r>
                        <w:rPr>
                          <w:rFonts w:ascii="Cambria" w:hAnsi="Cambria"/>
                          <w:color w:val="000000" w:themeColor="text1"/>
                          <w:sz w:val="24"/>
                          <w:szCs w:val="24"/>
                        </w:rPr>
                        <w:t xml:space="preserve"> </w:t>
                      </w:r>
                      <w:r w:rsidRPr="00D94F13">
                        <w:rPr>
                          <w:rFonts w:ascii="Cambria" w:hAnsi="Cambria"/>
                          <w:color w:val="000000" w:themeColor="text1"/>
                          <w:sz w:val="24"/>
                          <w:szCs w:val="24"/>
                        </w:rPr>
                        <w:t>principales hechos políticos de lo que en Chile se conoce como la “Patria Vieja”. El inicio</w:t>
                      </w:r>
                      <w:r>
                        <w:rPr>
                          <w:rFonts w:ascii="Cambria" w:hAnsi="Cambria"/>
                          <w:color w:val="000000" w:themeColor="text1"/>
                          <w:sz w:val="24"/>
                          <w:szCs w:val="24"/>
                        </w:rPr>
                        <w:t xml:space="preserve"> </w:t>
                      </w:r>
                      <w:r w:rsidRPr="00D94F13">
                        <w:rPr>
                          <w:rFonts w:ascii="Cambria" w:hAnsi="Cambria"/>
                          <w:color w:val="000000" w:themeColor="text1"/>
                          <w:sz w:val="24"/>
                          <w:szCs w:val="24"/>
                        </w:rPr>
                        <w:t>de las operaciones bélicas en marzo de 1813 forzó al liderazgo “patriota” a contemplar la</w:t>
                      </w:r>
                      <w:r>
                        <w:rPr>
                          <w:rFonts w:ascii="Cambria" w:hAnsi="Cambria"/>
                          <w:color w:val="000000" w:themeColor="text1"/>
                          <w:sz w:val="24"/>
                          <w:szCs w:val="24"/>
                        </w:rPr>
                        <w:t xml:space="preserve"> </w:t>
                      </w:r>
                      <w:r w:rsidRPr="00D94F13">
                        <w:rPr>
                          <w:rFonts w:ascii="Cambria" w:hAnsi="Cambria"/>
                          <w:color w:val="000000" w:themeColor="text1"/>
                          <w:sz w:val="24"/>
                          <w:szCs w:val="24"/>
                        </w:rPr>
                        <w:t>incorporación de los sectores plebeyos desde otro ángulo, marcado por una urgencia</w:t>
                      </w:r>
                      <w:r>
                        <w:rPr>
                          <w:rFonts w:ascii="Cambria" w:hAnsi="Cambria"/>
                          <w:color w:val="000000" w:themeColor="text1"/>
                          <w:sz w:val="24"/>
                          <w:szCs w:val="24"/>
                        </w:rPr>
                        <w:t xml:space="preserve"> </w:t>
                      </w:r>
                      <w:r w:rsidRPr="00D94F13">
                        <w:rPr>
                          <w:rFonts w:ascii="Cambria" w:hAnsi="Cambria"/>
                          <w:color w:val="000000" w:themeColor="text1"/>
                          <w:sz w:val="24"/>
                          <w:szCs w:val="24"/>
                        </w:rPr>
                        <w:t xml:space="preserve">mucho más inmediata que el debate republicano abstracto o el faccionalismo </w:t>
                      </w:r>
                      <w:proofErr w:type="spellStart"/>
                      <w:r w:rsidRPr="00D94F13">
                        <w:rPr>
                          <w:rFonts w:ascii="Cambria" w:hAnsi="Cambria"/>
                          <w:color w:val="000000" w:themeColor="text1"/>
                          <w:sz w:val="24"/>
                          <w:szCs w:val="24"/>
                        </w:rPr>
                        <w:t>intra-elite</w:t>
                      </w:r>
                      <w:proofErr w:type="spellEnd"/>
                      <w:r w:rsidRPr="00D94F13">
                        <w:rPr>
                          <w:rFonts w:ascii="Cambria" w:hAnsi="Cambria"/>
                          <w:color w:val="000000" w:themeColor="text1"/>
                          <w:sz w:val="24"/>
                          <w:szCs w:val="24"/>
                        </w:rPr>
                        <w:t>.</w:t>
                      </w:r>
                      <w:r>
                        <w:rPr>
                          <w:rFonts w:ascii="Cambria" w:hAnsi="Cambria"/>
                          <w:color w:val="000000" w:themeColor="text1"/>
                          <w:sz w:val="24"/>
                          <w:szCs w:val="24"/>
                        </w:rPr>
                        <w:t xml:space="preserve"> </w:t>
                      </w:r>
                      <w:r w:rsidRPr="00D94F13">
                        <w:rPr>
                          <w:rFonts w:ascii="Cambria" w:hAnsi="Cambria"/>
                          <w:color w:val="000000" w:themeColor="text1"/>
                          <w:sz w:val="24"/>
                          <w:szCs w:val="24"/>
                        </w:rPr>
                        <w:t>Así, la junta que a la sazón gobernaba el país decretó la recluta obligatoria de “todos los</w:t>
                      </w:r>
                      <w:r>
                        <w:rPr>
                          <w:rFonts w:ascii="Cambria" w:hAnsi="Cambria"/>
                          <w:color w:val="000000" w:themeColor="text1"/>
                          <w:sz w:val="24"/>
                          <w:szCs w:val="24"/>
                        </w:rPr>
                        <w:t xml:space="preserve"> </w:t>
                      </w:r>
                      <w:r w:rsidRPr="00D94F13">
                        <w:rPr>
                          <w:rFonts w:ascii="Cambria" w:hAnsi="Cambria"/>
                          <w:color w:val="000000" w:themeColor="text1"/>
                          <w:sz w:val="24"/>
                          <w:szCs w:val="24"/>
                        </w:rPr>
                        <w:t>ciudadanos del Estado”, comprendiendo dentro de esta categoría no solo a quienes hasta</w:t>
                      </w:r>
                      <w:r>
                        <w:rPr>
                          <w:rFonts w:ascii="Cambria" w:hAnsi="Cambria"/>
                          <w:color w:val="000000" w:themeColor="text1"/>
                          <w:sz w:val="24"/>
                          <w:szCs w:val="24"/>
                        </w:rPr>
                        <w:t xml:space="preserve"> </w:t>
                      </w:r>
                      <w:r w:rsidRPr="00D94F13">
                        <w:rPr>
                          <w:rFonts w:ascii="Cambria" w:hAnsi="Cambria"/>
                          <w:color w:val="000000" w:themeColor="text1"/>
                          <w:sz w:val="24"/>
                          <w:szCs w:val="24"/>
                        </w:rPr>
                        <w:t>entonces habían ejercido efectivamente derechos políticos, sino al conjunto de la</w:t>
                      </w:r>
                      <w:r>
                        <w:rPr>
                          <w:rFonts w:ascii="Cambria" w:hAnsi="Cambria"/>
                          <w:color w:val="000000" w:themeColor="text1"/>
                          <w:sz w:val="24"/>
                          <w:szCs w:val="24"/>
                        </w:rPr>
                        <w:t xml:space="preserve"> </w:t>
                      </w:r>
                      <w:r w:rsidRPr="00D94F13">
                        <w:rPr>
                          <w:rFonts w:ascii="Cambria" w:hAnsi="Cambria"/>
                          <w:color w:val="000000" w:themeColor="text1"/>
                          <w:sz w:val="24"/>
                          <w:szCs w:val="24"/>
                        </w:rPr>
                        <w:t>población masculina”.</w:t>
                      </w:r>
                    </w:p>
                    <w:p w14:paraId="78F508C9" w14:textId="77777777" w:rsidR="00D07DDB" w:rsidRPr="00D94F13" w:rsidRDefault="00D07DDB" w:rsidP="00D07DDB">
                      <w:pPr>
                        <w:rPr>
                          <w:rFonts w:ascii="Cambria" w:hAnsi="Cambria"/>
                          <w:color w:val="000000" w:themeColor="text1"/>
                          <w:sz w:val="24"/>
                          <w:szCs w:val="24"/>
                        </w:rPr>
                      </w:pPr>
                      <w:r w:rsidRPr="00D94F13">
                        <w:rPr>
                          <w:rFonts w:ascii="Cambria" w:hAnsi="Cambria"/>
                          <w:color w:val="000000" w:themeColor="text1"/>
                          <w:sz w:val="24"/>
                          <w:szCs w:val="24"/>
                        </w:rPr>
                        <w:t>Pinto, J. (2010). El rostro plebeyo de la independencia chilena. 1810-1830.En: Nuevo Mundo Mundos</w:t>
                      </w:r>
                      <w:r>
                        <w:rPr>
                          <w:rFonts w:ascii="Cambria" w:hAnsi="Cambria"/>
                          <w:color w:val="000000" w:themeColor="text1"/>
                          <w:sz w:val="24"/>
                          <w:szCs w:val="24"/>
                        </w:rPr>
                        <w:t xml:space="preserve"> </w:t>
                      </w:r>
                      <w:r w:rsidRPr="00D94F13">
                        <w:rPr>
                          <w:rFonts w:ascii="Cambria" w:hAnsi="Cambria"/>
                          <w:color w:val="000000" w:themeColor="text1"/>
                          <w:sz w:val="24"/>
                          <w:szCs w:val="24"/>
                        </w:rPr>
                        <w:t>Nuevos [en línea], recuperado de http://nuevomundo.revues.org en abril de 2015.</w:t>
                      </w:r>
                    </w:p>
                  </w:txbxContent>
                </v:textbox>
                <w10:wrap anchorx="margin"/>
              </v:rect>
            </w:pict>
          </mc:Fallback>
        </mc:AlternateContent>
      </w:r>
    </w:p>
    <w:p w14:paraId="419BCDBB" w14:textId="77777777" w:rsidR="00D07DDB" w:rsidRDefault="00D07DDB" w:rsidP="00D07DDB">
      <w:pPr>
        <w:rPr>
          <w:rFonts w:ascii="Cambria" w:hAnsi="Cambria"/>
          <w:b/>
          <w:bCs/>
          <w:sz w:val="28"/>
          <w:szCs w:val="28"/>
        </w:rPr>
      </w:pPr>
    </w:p>
    <w:p w14:paraId="11305268" w14:textId="77777777" w:rsidR="00D07DDB" w:rsidRDefault="00D07DDB" w:rsidP="00D07DDB">
      <w:pPr>
        <w:tabs>
          <w:tab w:val="left" w:pos="1625"/>
        </w:tabs>
        <w:rPr>
          <w:rFonts w:ascii="Cambria" w:hAnsi="Cambria"/>
          <w:sz w:val="28"/>
          <w:szCs w:val="28"/>
        </w:rPr>
      </w:pPr>
      <w:r>
        <w:rPr>
          <w:rFonts w:ascii="Cambria" w:hAnsi="Cambria"/>
          <w:sz w:val="28"/>
          <w:szCs w:val="28"/>
        </w:rPr>
        <w:tab/>
      </w:r>
    </w:p>
    <w:p w14:paraId="05D62099" w14:textId="77777777" w:rsidR="00D07DDB" w:rsidRPr="00D94F13" w:rsidRDefault="00D07DDB" w:rsidP="00D07DDB">
      <w:pPr>
        <w:rPr>
          <w:rFonts w:ascii="Cambria" w:hAnsi="Cambria"/>
          <w:sz w:val="28"/>
          <w:szCs w:val="28"/>
        </w:rPr>
      </w:pPr>
    </w:p>
    <w:p w14:paraId="02AD45A2" w14:textId="77777777" w:rsidR="00D07DDB" w:rsidRPr="00D94F13" w:rsidRDefault="00D07DDB" w:rsidP="00D07DDB">
      <w:pPr>
        <w:rPr>
          <w:rFonts w:ascii="Cambria" w:hAnsi="Cambria"/>
          <w:sz w:val="28"/>
          <w:szCs w:val="28"/>
        </w:rPr>
      </w:pPr>
    </w:p>
    <w:p w14:paraId="4C55063B" w14:textId="77777777" w:rsidR="00D07DDB" w:rsidRPr="00D94F13" w:rsidRDefault="00D07DDB" w:rsidP="00D07DDB">
      <w:pPr>
        <w:rPr>
          <w:rFonts w:ascii="Cambria" w:hAnsi="Cambria"/>
          <w:sz w:val="28"/>
          <w:szCs w:val="28"/>
        </w:rPr>
      </w:pPr>
    </w:p>
    <w:p w14:paraId="74DCEFFB" w14:textId="77777777" w:rsidR="00D07DDB" w:rsidRPr="00D94F13" w:rsidRDefault="00D07DDB" w:rsidP="00D07DDB">
      <w:pPr>
        <w:rPr>
          <w:rFonts w:ascii="Cambria" w:hAnsi="Cambria"/>
          <w:sz w:val="28"/>
          <w:szCs w:val="28"/>
        </w:rPr>
      </w:pPr>
    </w:p>
    <w:p w14:paraId="5AEF6C43" w14:textId="77777777" w:rsidR="00D07DDB" w:rsidRPr="00D94F13" w:rsidRDefault="00D07DDB" w:rsidP="00D07DDB">
      <w:pPr>
        <w:rPr>
          <w:rFonts w:ascii="Cambria" w:hAnsi="Cambria"/>
          <w:sz w:val="28"/>
          <w:szCs w:val="28"/>
        </w:rPr>
      </w:pPr>
    </w:p>
    <w:p w14:paraId="2E193EC0" w14:textId="77777777" w:rsidR="00D07DDB" w:rsidRPr="00D94F13" w:rsidRDefault="00D07DDB" w:rsidP="00D07DDB">
      <w:pPr>
        <w:rPr>
          <w:rFonts w:ascii="Cambria" w:hAnsi="Cambria"/>
          <w:sz w:val="28"/>
          <w:szCs w:val="28"/>
        </w:rPr>
      </w:pPr>
    </w:p>
    <w:p w14:paraId="1989219F" w14:textId="77777777" w:rsidR="00D07DDB" w:rsidRPr="00D94F13" w:rsidRDefault="00D07DDB" w:rsidP="00D07DDB">
      <w:pPr>
        <w:rPr>
          <w:rFonts w:ascii="Cambria" w:hAnsi="Cambria"/>
          <w:sz w:val="28"/>
          <w:szCs w:val="28"/>
        </w:rPr>
      </w:pPr>
    </w:p>
    <w:p w14:paraId="3CDB8A62" w14:textId="77777777" w:rsidR="00D07DDB" w:rsidRPr="00D94F13" w:rsidRDefault="00D07DDB" w:rsidP="00D07DDB">
      <w:pPr>
        <w:rPr>
          <w:rFonts w:ascii="Cambria" w:hAnsi="Cambria"/>
          <w:sz w:val="28"/>
          <w:szCs w:val="28"/>
        </w:rPr>
      </w:pPr>
    </w:p>
    <w:p w14:paraId="4D589F3A" w14:textId="77777777" w:rsidR="00D07DDB" w:rsidRDefault="00D07DDB" w:rsidP="00D07DDB">
      <w:pPr>
        <w:rPr>
          <w:rFonts w:ascii="Cambria" w:hAnsi="Cambria"/>
          <w:sz w:val="28"/>
          <w:szCs w:val="28"/>
        </w:rPr>
      </w:pPr>
    </w:p>
    <w:p w14:paraId="5BE154CD" w14:textId="77777777" w:rsidR="00D07DDB" w:rsidRDefault="00D07DDB" w:rsidP="00D07DDB">
      <w:pPr>
        <w:rPr>
          <w:rFonts w:ascii="Cambria" w:hAnsi="Cambria"/>
          <w:sz w:val="28"/>
          <w:szCs w:val="28"/>
        </w:rPr>
      </w:pPr>
    </w:p>
    <w:p w14:paraId="6E7F296A" w14:textId="77777777" w:rsidR="00D07DDB" w:rsidRDefault="00D07DDB" w:rsidP="00D07DDB">
      <w:pPr>
        <w:tabs>
          <w:tab w:val="left" w:pos="1942"/>
        </w:tabs>
        <w:rPr>
          <w:rFonts w:ascii="Cambria" w:hAnsi="Cambria"/>
          <w:sz w:val="28"/>
          <w:szCs w:val="28"/>
        </w:rPr>
      </w:pPr>
      <w:r>
        <w:rPr>
          <w:rFonts w:ascii="Cambria" w:hAnsi="Cambria"/>
          <w:sz w:val="28"/>
          <w:szCs w:val="28"/>
        </w:rPr>
        <w:tab/>
      </w:r>
    </w:p>
    <w:p w14:paraId="1F64CBC2" w14:textId="77777777" w:rsidR="00D07DDB" w:rsidRDefault="00D07DDB" w:rsidP="00D07DDB">
      <w:pPr>
        <w:tabs>
          <w:tab w:val="left" w:pos="1942"/>
        </w:tabs>
        <w:rPr>
          <w:rFonts w:ascii="Cambria" w:hAnsi="Cambria"/>
          <w:sz w:val="28"/>
          <w:szCs w:val="28"/>
        </w:rPr>
      </w:pPr>
    </w:p>
    <w:p w14:paraId="78E99BE1" w14:textId="77777777" w:rsidR="00D07DDB" w:rsidRDefault="00D07DDB" w:rsidP="00D07DDB">
      <w:pPr>
        <w:tabs>
          <w:tab w:val="left" w:pos="1942"/>
        </w:tabs>
        <w:rPr>
          <w:rFonts w:ascii="Cambria" w:hAnsi="Cambria"/>
          <w:sz w:val="28"/>
          <w:szCs w:val="28"/>
        </w:rPr>
      </w:pPr>
      <w:r>
        <w:rPr>
          <w:rFonts w:ascii="Cambria" w:hAnsi="Cambria"/>
          <w:b/>
          <w:bCs/>
          <w:noProof/>
          <w:sz w:val="24"/>
          <w:szCs w:val="24"/>
        </w:rPr>
        <w:lastRenderedPageBreak/>
        <mc:AlternateContent>
          <mc:Choice Requires="wps">
            <w:drawing>
              <wp:anchor distT="0" distB="0" distL="114300" distR="114300" simplePos="0" relativeHeight="251667456" behindDoc="0" locked="0" layoutInCell="1" allowOverlap="1" wp14:anchorId="729D5FA7" wp14:editId="1A6B79EA">
                <wp:simplePos x="0" y="0"/>
                <wp:positionH relativeFrom="margin">
                  <wp:align>center</wp:align>
                </wp:positionH>
                <wp:positionV relativeFrom="paragraph">
                  <wp:posOffset>7274</wp:posOffset>
                </wp:positionV>
                <wp:extent cx="6594763" cy="2355272"/>
                <wp:effectExtent l="0" t="0" r="15875" b="26035"/>
                <wp:wrapNone/>
                <wp:docPr id="8" name="Rectángulo 8"/>
                <wp:cNvGraphicFramePr/>
                <a:graphic xmlns:a="http://schemas.openxmlformats.org/drawingml/2006/main">
                  <a:graphicData uri="http://schemas.microsoft.com/office/word/2010/wordprocessingShape">
                    <wps:wsp>
                      <wps:cNvSpPr/>
                      <wps:spPr>
                        <a:xfrm>
                          <a:off x="0" y="0"/>
                          <a:ext cx="6594763" cy="2355272"/>
                        </a:xfrm>
                        <a:prstGeom prst="rect">
                          <a:avLst/>
                        </a:prstGeom>
                        <a:solidFill>
                          <a:srgbClr val="92D050"/>
                        </a:solidFill>
                        <a:ln w="12700" cap="flat" cmpd="sng" algn="ctr">
                          <a:solidFill>
                            <a:srgbClr val="4472C4">
                              <a:shade val="50000"/>
                            </a:srgbClr>
                          </a:solidFill>
                          <a:prstDash val="solid"/>
                          <a:miter lim="800000"/>
                        </a:ln>
                        <a:effectLst/>
                      </wps:spPr>
                      <wps:txbx>
                        <w:txbxContent>
                          <w:p w14:paraId="37E4249C"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3</w:t>
                            </w:r>
                            <w:r>
                              <w:rPr>
                                <w:rFonts w:ascii="Cambria" w:hAnsi="Cambria"/>
                                <w:b/>
                                <w:bCs/>
                                <w:color w:val="000000" w:themeColor="text1"/>
                                <w:sz w:val="24"/>
                                <w:szCs w:val="24"/>
                              </w:rPr>
                              <w:t>:</w:t>
                            </w:r>
                          </w:p>
                          <w:p w14:paraId="465D472B"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“Como el resto de los sectores subordinados de la sociedad colonial, los indios no</w:t>
                            </w:r>
                            <w:r>
                              <w:rPr>
                                <w:rFonts w:ascii="Cambria" w:hAnsi="Cambria"/>
                                <w:color w:val="000000" w:themeColor="text1"/>
                                <w:sz w:val="24"/>
                                <w:szCs w:val="24"/>
                              </w:rPr>
                              <w:t xml:space="preserve"> </w:t>
                            </w:r>
                            <w:r w:rsidRPr="00D94F13">
                              <w:rPr>
                                <w:rFonts w:ascii="Cambria" w:hAnsi="Cambria"/>
                                <w:color w:val="000000" w:themeColor="text1"/>
                                <w:sz w:val="24"/>
                                <w:szCs w:val="24"/>
                              </w:rPr>
                              <w:t>siempre tuvieron la posibilidad de expresar libremente sus simpatías políticas. Forzados</w:t>
                            </w:r>
                            <w:r>
                              <w:rPr>
                                <w:rFonts w:ascii="Cambria" w:hAnsi="Cambria"/>
                                <w:color w:val="000000" w:themeColor="text1"/>
                                <w:sz w:val="24"/>
                                <w:szCs w:val="24"/>
                              </w:rPr>
                              <w:t xml:space="preserve"> </w:t>
                            </w:r>
                            <w:r w:rsidRPr="00D94F13">
                              <w:rPr>
                                <w:rFonts w:ascii="Cambria" w:hAnsi="Cambria"/>
                                <w:color w:val="000000" w:themeColor="text1"/>
                                <w:sz w:val="24"/>
                                <w:szCs w:val="24"/>
                              </w:rPr>
                              <w:t xml:space="preserve">por las circunstancias, la influencia de los curas, corregidores o “defensores”, cuando no </w:t>
                            </w:r>
                            <w:r>
                              <w:rPr>
                                <w:rFonts w:ascii="Cambria" w:hAnsi="Cambria"/>
                                <w:color w:val="000000" w:themeColor="text1"/>
                                <w:sz w:val="24"/>
                                <w:szCs w:val="24"/>
                              </w:rPr>
                              <w:t>por</w:t>
                            </w:r>
                            <w:r w:rsidRPr="00D94F13">
                              <w:rPr>
                                <w:rFonts w:ascii="Cambria" w:hAnsi="Cambria"/>
                                <w:color w:val="000000" w:themeColor="text1"/>
                                <w:sz w:val="24"/>
                                <w:szCs w:val="24"/>
                              </w:rPr>
                              <w:t xml:space="preserve"> la simple y llana imposición de la fuerza por parte de los ejércitos combatientes, en</w:t>
                            </w:r>
                            <w:r>
                              <w:rPr>
                                <w:rFonts w:ascii="Cambria" w:hAnsi="Cambria"/>
                                <w:color w:val="000000" w:themeColor="text1"/>
                                <w:sz w:val="24"/>
                                <w:szCs w:val="24"/>
                              </w:rPr>
                              <w:t xml:space="preserve"> </w:t>
                            </w:r>
                            <w:r w:rsidRPr="00D94F13">
                              <w:rPr>
                                <w:rFonts w:ascii="Cambria" w:hAnsi="Cambria"/>
                                <w:color w:val="000000" w:themeColor="text1"/>
                                <w:sz w:val="24"/>
                                <w:szCs w:val="24"/>
                              </w:rPr>
                              <w:t>más de una ocasión fueron inducidos u obligados a respaldar con alimentos, ropas,</w:t>
                            </w:r>
                            <w:r>
                              <w:rPr>
                                <w:rFonts w:ascii="Cambria" w:hAnsi="Cambria"/>
                                <w:color w:val="000000" w:themeColor="text1"/>
                                <w:sz w:val="24"/>
                                <w:szCs w:val="24"/>
                              </w:rPr>
                              <w:t xml:space="preserve"> </w:t>
                            </w:r>
                            <w:r w:rsidRPr="00D94F13">
                              <w:rPr>
                                <w:rFonts w:ascii="Cambria" w:hAnsi="Cambria"/>
                                <w:color w:val="000000" w:themeColor="text1"/>
                                <w:sz w:val="24"/>
                                <w:szCs w:val="24"/>
                              </w:rPr>
                              <w:t>alojamiento y hombres a las tropas que ocasionalmente ocuparan su territorio. Por ello,</w:t>
                            </w:r>
                            <w:r>
                              <w:rPr>
                                <w:rFonts w:ascii="Cambria" w:hAnsi="Cambria"/>
                                <w:color w:val="000000" w:themeColor="text1"/>
                                <w:sz w:val="24"/>
                                <w:szCs w:val="24"/>
                              </w:rPr>
                              <w:t xml:space="preserve"> </w:t>
                            </w:r>
                            <w:r w:rsidRPr="00D94F13">
                              <w:rPr>
                                <w:rFonts w:ascii="Cambria" w:hAnsi="Cambria"/>
                                <w:color w:val="000000" w:themeColor="text1"/>
                                <w:sz w:val="24"/>
                                <w:szCs w:val="24"/>
                              </w:rPr>
                              <w:t>como el resto de la población neogranadina, también entre los indios hubo realistas y</w:t>
                            </w:r>
                            <w:r>
                              <w:rPr>
                                <w:rFonts w:ascii="Cambria" w:hAnsi="Cambria"/>
                                <w:color w:val="000000" w:themeColor="text1"/>
                                <w:sz w:val="24"/>
                                <w:szCs w:val="24"/>
                              </w:rPr>
                              <w:t xml:space="preserve"> </w:t>
                            </w:r>
                            <w:r w:rsidRPr="00D94F13">
                              <w:rPr>
                                <w:rFonts w:ascii="Cambria" w:hAnsi="Cambria"/>
                                <w:color w:val="000000" w:themeColor="text1"/>
                                <w:sz w:val="24"/>
                                <w:szCs w:val="24"/>
                              </w:rPr>
                              <w:t>patriotas, si bien fueron mayoría los defensores de la monarquía española”.</w:t>
                            </w:r>
                          </w:p>
                          <w:p w14:paraId="038015F1"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Gutiérrez, J. (2010). Los indígenas en la independencia. En Revista Credencial Historia, 247.</w:t>
                            </w:r>
                            <w:r>
                              <w:rPr>
                                <w:rFonts w:ascii="Cambria" w:hAnsi="Cambria"/>
                                <w:color w:val="000000" w:themeColor="text1"/>
                                <w:sz w:val="24"/>
                                <w:szCs w:val="24"/>
                              </w:rPr>
                              <w:t xml:space="preserve"> </w:t>
                            </w:r>
                            <w:r w:rsidRPr="00D94F13">
                              <w:rPr>
                                <w:rFonts w:ascii="Cambria" w:hAnsi="Cambria"/>
                                <w:color w:val="000000" w:themeColor="text1"/>
                                <w:sz w:val="24"/>
                                <w:szCs w:val="24"/>
                              </w:rPr>
                              <w:t>Recuperado de http://www.banrepcultural.org/node/86367 en abril de 2015</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29D5FA7" id="Rectángulo 8" o:spid="_x0000_s1034" style="position:absolute;margin-left:0;margin-top:.55pt;width:519.25pt;height:185.45pt;z-index:251667456;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" fillcolor="#92d050" strokecolor="#2f528f" strokeweight="1pt">
                <v:textbox>
                  <w:txbxContent>
                    <w:p w14:paraId="37E4249C"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3</w:t>
                      </w:r>
                      <w:r>
                        <w:rPr>
                          <w:rFonts w:ascii="Cambria" w:hAnsi="Cambria"/>
                          <w:b/>
                          <w:bCs/>
                          <w:color w:val="000000" w:themeColor="text1"/>
                          <w:sz w:val="24"/>
                          <w:szCs w:val="24"/>
                        </w:rPr>
                        <w:t>:</w:t>
                      </w:r>
                    </w:p>
                    <w:p w14:paraId="465D472B"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“Como el resto de los sectores subordinados de la sociedad colonial, los indios no</w:t>
                      </w:r>
                      <w:r>
                        <w:rPr>
                          <w:rFonts w:ascii="Cambria" w:hAnsi="Cambria"/>
                          <w:color w:val="000000" w:themeColor="text1"/>
                          <w:sz w:val="24"/>
                          <w:szCs w:val="24"/>
                        </w:rPr>
                        <w:t xml:space="preserve"> </w:t>
                      </w:r>
                      <w:r w:rsidRPr="00D94F13">
                        <w:rPr>
                          <w:rFonts w:ascii="Cambria" w:hAnsi="Cambria"/>
                          <w:color w:val="000000" w:themeColor="text1"/>
                          <w:sz w:val="24"/>
                          <w:szCs w:val="24"/>
                        </w:rPr>
                        <w:t>siempre tuvieron la posibilidad de expresar libremente sus simpatías políticas. Forzados</w:t>
                      </w:r>
                      <w:r>
                        <w:rPr>
                          <w:rFonts w:ascii="Cambria" w:hAnsi="Cambria"/>
                          <w:color w:val="000000" w:themeColor="text1"/>
                          <w:sz w:val="24"/>
                          <w:szCs w:val="24"/>
                        </w:rPr>
                        <w:t xml:space="preserve"> </w:t>
                      </w:r>
                      <w:r w:rsidRPr="00D94F13">
                        <w:rPr>
                          <w:rFonts w:ascii="Cambria" w:hAnsi="Cambria"/>
                          <w:color w:val="000000" w:themeColor="text1"/>
                          <w:sz w:val="24"/>
                          <w:szCs w:val="24"/>
                        </w:rPr>
                        <w:t xml:space="preserve">por las circunstancias, la influencia de los curas, corregidores o “defensores”, cuando no </w:t>
                      </w:r>
                      <w:r>
                        <w:rPr>
                          <w:rFonts w:ascii="Cambria" w:hAnsi="Cambria"/>
                          <w:color w:val="000000" w:themeColor="text1"/>
                          <w:sz w:val="24"/>
                          <w:szCs w:val="24"/>
                        </w:rPr>
                        <w:t>por</w:t>
                      </w:r>
                      <w:r w:rsidRPr="00D94F13">
                        <w:rPr>
                          <w:rFonts w:ascii="Cambria" w:hAnsi="Cambria"/>
                          <w:color w:val="000000" w:themeColor="text1"/>
                          <w:sz w:val="24"/>
                          <w:szCs w:val="24"/>
                        </w:rPr>
                        <w:t xml:space="preserve"> la simple y llana imposición de la fuerza por parte de los ejércitos combatientes, en</w:t>
                      </w:r>
                      <w:r>
                        <w:rPr>
                          <w:rFonts w:ascii="Cambria" w:hAnsi="Cambria"/>
                          <w:color w:val="000000" w:themeColor="text1"/>
                          <w:sz w:val="24"/>
                          <w:szCs w:val="24"/>
                        </w:rPr>
                        <w:t xml:space="preserve"> </w:t>
                      </w:r>
                      <w:r w:rsidRPr="00D94F13">
                        <w:rPr>
                          <w:rFonts w:ascii="Cambria" w:hAnsi="Cambria"/>
                          <w:color w:val="000000" w:themeColor="text1"/>
                          <w:sz w:val="24"/>
                          <w:szCs w:val="24"/>
                        </w:rPr>
                        <w:t>más de una ocasión fueron inducidos u obligados a respaldar con alimentos, ropas,</w:t>
                      </w:r>
                      <w:r>
                        <w:rPr>
                          <w:rFonts w:ascii="Cambria" w:hAnsi="Cambria"/>
                          <w:color w:val="000000" w:themeColor="text1"/>
                          <w:sz w:val="24"/>
                          <w:szCs w:val="24"/>
                        </w:rPr>
                        <w:t xml:space="preserve"> </w:t>
                      </w:r>
                      <w:r w:rsidRPr="00D94F13">
                        <w:rPr>
                          <w:rFonts w:ascii="Cambria" w:hAnsi="Cambria"/>
                          <w:color w:val="000000" w:themeColor="text1"/>
                          <w:sz w:val="24"/>
                          <w:szCs w:val="24"/>
                        </w:rPr>
                        <w:t>alojamiento y hombres a las tropas que ocasionalmente ocuparan su territorio. Por ello,</w:t>
                      </w:r>
                      <w:r>
                        <w:rPr>
                          <w:rFonts w:ascii="Cambria" w:hAnsi="Cambria"/>
                          <w:color w:val="000000" w:themeColor="text1"/>
                          <w:sz w:val="24"/>
                          <w:szCs w:val="24"/>
                        </w:rPr>
                        <w:t xml:space="preserve"> </w:t>
                      </w:r>
                      <w:r w:rsidRPr="00D94F13">
                        <w:rPr>
                          <w:rFonts w:ascii="Cambria" w:hAnsi="Cambria"/>
                          <w:color w:val="000000" w:themeColor="text1"/>
                          <w:sz w:val="24"/>
                          <w:szCs w:val="24"/>
                        </w:rPr>
                        <w:t>como el resto de la población neogranadina, también entre los indios hubo realistas y</w:t>
                      </w:r>
                      <w:r>
                        <w:rPr>
                          <w:rFonts w:ascii="Cambria" w:hAnsi="Cambria"/>
                          <w:color w:val="000000" w:themeColor="text1"/>
                          <w:sz w:val="24"/>
                          <w:szCs w:val="24"/>
                        </w:rPr>
                        <w:t xml:space="preserve"> </w:t>
                      </w:r>
                      <w:r w:rsidRPr="00D94F13">
                        <w:rPr>
                          <w:rFonts w:ascii="Cambria" w:hAnsi="Cambria"/>
                          <w:color w:val="000000" w:themeColor="text1"/>
                          <w:sz w:val="24"/>
                          <w:szCs w:val="24"/>
                        </w:rPr>
                        <w:t>patriotas, si bien fueron mayoría los defensores de la monarquía española”.</w:t>
                      </w:r>
                    </w:p>
                    <w:p w14:paraId="038015F1"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Gutiérrez, J. (2010). Los indígenas en la independencia. En Revista Credencial Historia, 247.</w:t>
                      </w:r>
                      <w:r>
                        <w:rPr>
                          <w:rFonts w:ascii="Cambria" w:hAnsi="Cambria"/>
                          <w:color w:val="000000" w:themeColor="text1"/>
                          <w:sz w:val="24"/>
                          <w:szCs w:val="24"/>
                        </w:rPr>
                        <w:t xml:space="preserve"> </w:t>
                      </w:r>
                      <w:r w:rsidRPr="00D94F13">
                        <w:rPr>
                          <w:rFonts w:ascii="Cambria" w:hAnsi="Cambria"/>
                          <w:color w:val="000000" w:themeColor="text1"/>
                          <w:sz w:val="24"/>
                          <w:szCs w:val="24"/>
                        </w:rPr>
                        <w:t>Recuperado de http://www.banrepcultural.org/node/86367 en abril de 2015</w:t>
                      </w:r>
                    </w:p>
                  </w:txbxContent>
                </v:textbox>
                <w10:wrap anchorx="margin"/>
              </v:rect>
            </w:pict>
          </mc:Fallback>
        </mc:AlternateContent>
      </w:r>
    </w:p>
    <w:p w14:paraId="350DEEBD" w14:textId="77777777" w:rsidR="00D07DDB" w:rsidRDefault="00D07DDB" w:rsidP="00D07DDB">
      <w:pPr>
        <w:tabs>
          <w:tab w:val="left" w:pos="1942"/>
        </w:tabs>
        <w:rPr>
          <w:rFonts w:ascii="Cambria" w:hAnsi="Cambria"/>
          <w:sz w:val="28"/>
          <w:szCs w:val="28"/>
        </w:rPr>
      </w:pPr>
    </w:p>
    <w:p w14:paraId="728CA6FE" w14:textId="77777777" w:rsidR="00D07DDB" w:rsidRDefault="00D07DDB" w:rsidP="00D07DDB">
      <w:pPr>
        <w:tabs>
          <w:tab w:val="left" w:pos="1942"/>
        </w:tabs>
        <w:rPr>
          <w:rFonts w:ascii="Cambria" w:hAnsi="Cambria"/>
          <w:sz w:val="28"/>
          <w:szCs w:val="28"/>
        </w:rPr>
      </w:pPr>
    </w:p>
    <w:p w14:paraId="18EF526A" w14:textId="77777777" w:rsidR="00D07DDB" w:rsidRDefault="00D07DDB" w:rsidP="00D07DDB">
      <w:pPr>
        <w:tabs>
          <w:tab w:val="left" w:pos="1942"/>
        </w:tabs>
        <w:rPr>
          <w:rFonts w:ascii="Cambria" w:hAnsi="Cambria"/>
          <w:sz w:val="28"/>
          <w:szCs w:val="28"/>
        </w:rPr>
      </w:pPr>
    </w:p>
    <w:p w14:paraId="303974F7" w14:textId="77777777" w:rsidR="00D07DDB" w:rsidRDefault="00D07DDB" w:rsidP="00D07DDB">
      <w:pPr>
        <w:tabs>
          <w:tab w:val="left" w:pos="1942"/>
        </w:tabs>
        <w:rPr>
          <w:rFonts w:ascii="Cambria" w:hAnsi="Cambria"/>
          <w:sz w:val="28"/>
          <w:szCs w:val="28"/>
        </w:rPr>
      </w:pPr>
    </w:p>
    <w:p w14:paraId="2748F402" w14:textId="77777777" w:rsidR="00D07DDB" w:rsidRDefault="00D07DDB" w:rsidP="00D07DDB">
      <w:pPr>
        <w:tabs>
          <w:tab w:val="left" w:pos="1942"/>
        </w:tabs>
        <w:rPr>
          <w:rFonts w:ascii="Cambria" w:hAnsi="Cambria"/>
          <w:sz w:val="28"/>
          <w:szCs w:val="28"/>
        </w:rPr>
      </w:pPr>
    </w:p>
    <w:p w14:paraId="34C5C71F" w14:textId="77777777" w:rsidR="00D07DDB" w:rsidRDefault="00D07DDB" w:rsidP="00D07DDB">
      <w:pPr>
        <w:tabs>
          <w:tab w:val="left" w:pos="1942"/>
        </w:tabs>
        <w:rPr>
          <w:rFonts w:ascii="Cambria" w:hAnsi="Cambria"/>
          <w:sz w:val="28"/>
          <w:szCs w:val="28"/>
        </w:rPr>
      </w:pPr>
    </w:p>
    <w:p w14:paraId="2274B44C" w14:textId="77777777" w:rsidR="00D07DDB" w:rsidRDefault="00D07DDB" w:rsidP="00D07DDB">
      <w:pPr>
        <w:tabs>
          <w:tab w:val="left" w:pos="1942"/>
        </w:tabs>
        <w:rPr>
          <w:rFonts w:ascii="Cambria" w:hAnsi="Cambria"/>
          <w:sz w:val="28"/>
          <w:szCs w:val="28"/>
        </w:rPr>
      </w:pPr>
      <w:r>
        <w:rPr>
          <w:rFonts w:ascii="Cambria" w:hAnsi="Cambria"/>
          <w:b/>
          <w:bCs/>
          <w:noProof/>
          <w:sz w:val="24"/>
          <w:szCs w:val="24"/>
        </w:rPr>
        <mc:AlternateContent>
          <mc:Choice Requires="wps">
            <w:drawing>
              <wp:anchor distT="0" distB="0" distL="114300" distR="114300" simplePos="0" relativeHeight="251668480" behindDoc="0" locked="0" layoutInCell="1" allowOverlap="1" wp14:anchorId="2830BD62" wp14:editId="70DE14FE">
                <wp:simplePos x="0" y="0"/>
                <wp:positionH relativeFrom="margin">
                  <wp:align>center</wp:align>
                </wp:positionH>
                <wp:positionV relativeFrom="paragraph">
                  <wp:posOffset>291119</wp:posOffset>
                </wp:positionV>
                <wp:extent cx="6594763" cy="4689764"/>
                <wp:effectExtent l="0" t="0" r="15875" b="15875"/>
                <wp:wrapNone/>
                <wp:docPr id="9" name="Rectángulo 9"/>
                <wp:cNvGraphicFramePr/>
                <a:graphic xmlns:a="http://schemas.openxmlformats.org/drawingml/2006/main">
                  <a:graphicData uri="http://schemas.microsoft.com/office/word/2010/wordprocessingShape">
                    <wps:wsp>
                      <wps:cNvSpPr/>
                      <wps:spPr>
                        <a:xfrm>
                          <a:off x="0" y="0"/>
                          <a:ext cx="6594763" cy="4689764"/>
                        </a:xfrm>
                        <a:prstGeom prst="rect">
                          <a:avLst/>
                        </a:prstGeom>
                        <a:solidFill>
                          <a:srgbClr val="5B9BD5">
                            <a:lumMod val="60000"/>
                            <a:lumOff val="40000"/>
                          </a:srgbClr>
                        </a:solidFill>
                        <a:ln w="12700" cap="flat" cmpd="sng" algn="ctr">
                          <a:solidFill>
                            <a:srgbClr val="4472C4">
                              <a:shade val="50000"/>
                            </a:srgbClr>
                          </a:solidFill>
                          <a:prstDash val="solid"/>
                          <a:miter lim="800000"/>
                        </a:ln>
                        <a:effectLst/>
                      </wps:spPr>
                      <wps:txbx>
                        <w:txbxContent>
                          <w:p w14:paraId="3218684A"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4:</w:t>
                            </w:r>
                          </w:p>
                          <w:p w14:paraId="6D65AA7C"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“[Las mujeres se] hicieron presentes en la escena pública de diferentes maneras:</w:t>
                            </w:r>
                            <w:r>
                              <w:rPr>
                                <w:rFonts w:ascii="Cambria" w:hAnsi="Cambria"/>
                                <w:color w:val="000000" w:themeColor="text1"/>
                                <w:sz w:val="24"/>
                                <w:szCs w:val="24"/>
                              </w:rPr>
                              <w:t xml:space="preserve"> </w:t>
                            </w:r>
                            <w:r w:rsidRPr="00D94F13">
                              <w:rPr>
                                <w:rFonts w:ascii="Cambria" w:hAnsi="Cambria"/>
                                <w:color w:val="000000" w:themeColor="text1"/>
                                <w:sz w:val="24"/>
                                <w:szCs w:val="24"/>
                              </w:rPr>
                              <w:t>brindando su hospitalidad en tertulias políticas, sirviendo de espías; apelando, como todo</w:t>
                            </w:r>
                            <w:r>
                              <w:rPr>
                                <w:rFonts w:ascii="Cambria" w:hAnsi="Cambria"/>
                                <w:color w:val="000000" w:themeColor="text1"/>
                                <w:sz w:val="24"/>
                                <w:szCs w:val="24"/>
                              </w:rPr>
                              <w:t xml:space="preserve"> </w:t>
                            </w:r>
                            <w:r w:rsidRPr="00D94F13">
                              <w:rPr>
                                <w:rFonts w:ascii="Cambria" w:hAnsi="Cambria"/>
                                <w:color w:val="000000" w:themeColor="text1"/>
                                <w:sz w:val="24"/>
                                <w:szCs w:val="24"/>
                              </w:rPr>
                              <w:t>grupo marginado, a diferentes estrategias para hacerse oír: agradando, manipulando,</w:t>
                            </w:r>
                            <w:r>
                              <w:rPr>
                                <w:rFonts w:ascii="Cambria" w:hAnsi="Cambria"/>
                                <w:color w:val="000000" w:themeColor="text1"/>
                                <w:sz w:val="24"/>
                                <w:szCs w:val="24"/>
                              </w:rPr>
                              <w:t xml:space="preserve"> </w:t>
                            </w:r>
                            <w:r w:rsidRPr="00D94F13">
                              <w:rPr>
                                <w:rFonts w:ascii="Cambria" w:hAnsi="Cambria"/>
                                <w:color w:val="000000" w:themeColor="text1"/>
                                <w:sz w:val="24"/>
                                <w:szCs w:val="24"/>
                              </w:rPr>
                              <w:t>subordinándose, pero, por encima de todo, cooperando pecuniariamente, demostrando</w:t>
                            </w:r>
                            <w:r>
                              <w:rPr>
                                <w:rFonts w:ascii="Cambria" w:hAnsi="Cambria"/>
                                <w:color w:val="000000" w:themeColor="text1"/>
                                <w:sz w:val="24"/>
                                <w:szCs w:val="24"/>
                              </w:rPr>
                              <w:t xml:space="preserve"> </w:t>
                            </w:r>
                            <w:r w:rsidRPr="00D94F13">
                              <w:rPr>
                                <w:rFonts w:ascii="Cambria" w:hAnsi="Cambria"/>
                                <w:color w:val="000000" w:themeColor="text1"/>
                                <w:sz w:val="24"/>
                                <w:szCs w:val="24"/>
                              </w:rPr>
                              <w:t>con ello el poder económico —control de bienes y de dinero— que tenían, a pesar del</w:t>
                            </w:r>
                            <w:r>
                              <w:rPr>
                                <w:rFonts w:ascii="Cambria" w:hAnsi="Cambria"/>
                                <w:color w:val="000000" w:themeColor="text1"/>
                                <w:sz w:val="24"/>
                                <w:szCs w:val="24"/>
                              </w:rPr>
                              <w:t xml:space="preserve"> </w:t>
                            </w:r>
                            <w:r w:rsidRPr="00D94F13">
                              <w:rPr>
                                <w:rFonts w:ascii="Cambria" w:hAnsi="Cambria"/>
                                <w:color w:val="000000" w:themeColor="text1"/>
                                <w:sz w:val="24"/>
                                <w:szCs w:val="24"/>
                              </w:rPr>
                              <w:t>restringido margen de libertad de acción que la Iglesia y el Estado les adjudicaban, y</w:t>
                            </w:r>
                            <w:r>
                              <w:rPr>
                                <w:rFonts w:ascii="Cambria" w:hAnsi="Cambria"/>
                                <w:color w:val="000000" w:themeColor="text1"/>
                                <w:sz w:val="24"/>
                                <w:szCs w:val="24"/>
                              </w:rPr>
                              <w:t xml:space="preserve"> </w:t>
                            </w:r>
                            <w:r w:rsidRPr="00D94F13">
                              <w:rPr>
                                <w:rFonts w:ascii="Cambria" w:hAnsi="Cambria"/>
                                <w:color w:val="000000" w:themeColor="text1"/>
                                <w:sz w:val="24"/>
                                <w:szCs w:val="24"/>
                              </w:rPr>
                              <w:t>manteniendo la economía, produciendo […].</w:t>
                            </w:r>
                          </w:p>
                          <w:p w14:paraId="704A3B73"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Se involucraron en el acontecer, voluntaria y conscientemente, impelidas por lazos de</w:t>
                            </w:r>
                            <w:r>
                              <w:rPr>
                                <w:rFonts w:ascii="Cambria" w:hAnsi="Cambria"/>
                                <w:color w:val="000000" w:themeColor="text1"/>
                                <w:sz w:val="24"/>
                                <w:szCs w:val="24"/>
                              </w:rPr>
                              <w:t xml:space="preserve"> </w:t>
                            </w:r>
                            <w:r w:rsidRPr="00D94F13">
                              <w:rPr>
                                <w:rFonts w:ascii="Cambria" w:hAnsi="Cambria"/>
                                <w:color w:val="000000" w:themeColor="text1"/>
                                <w:sz w:val="24"/>
                                <w:szCs w:val="24"/>
                              </w:rPr>
                              <w:t>parentesco y por las circunstancias que pusieron en peligro la estabilidad de la familia</w:t>
                            </w:r>
                            <w:r>
                              <w:rPr>
                                <w:rFonts w:ascii="Cambria" w:hAnsi="Cambria"/>
                                <w:color w:val="000000" w:themeColor="text1"/>
                                <w:sz w:val="24"/>
                                <w:szCs w:val="24"/>
                              </w:rPr>
                              <w:t xml:space="preserve"> </w:t>
                            </w:r>
                            <w:r w:rsidRPr="00D94F13">
                              <w:rPr>
                                <w:rFonts w:ascii="Cambria" w:hAnsi="Cambria"/>
                                <w:color w:val="000000" w:themeColor="text1"/>
                                <w:sz w:val="24"/>
                                <w:szCs w:val="24"/>
                              </w:rPr>
                              <w:t>(intereses particulares) y que llevaron a muchas de ellas a sobrepasar, aunque</w:t>
                            </w:r>
                            <w:r>
                              <w:rPr>
                                <w:rFonts w:ascii="Cambria" w:hAnsi="Cambria"/>
                                <w:color w:val="000000" w:themeColor="text1"/>
                                <w:sz w:val="24"/>
                                <w:szCs w:val="24"/>
                              </w:rPr>
                              <w:t xml:space="preserve"> </w:t>
                            </w:r>
                            <w:r w:rsidRPr="00D94F13">
                              <w:rPr>
                                <w:rFonts w:ascii="Cambria" w:hAnsi="Cambria"/>
                                <w:color w:val="000000" w:themeColor="text1"/>
                                <w:sz w:val="24"/>
                                <w:szCs w:val="24"/>
                              </w:rPr>
                              <w:t>temporalmente, su rol doméstico, para convertirse en sujetos sociales. Esto no implica</w:t>
                            </w:r>
                            <w:r>
                              <w:rPr>
                                <w:rFonts w:ascii="Cambria" w:hAnsi="Cambria"/>
                                <w:color w:val="000000" w:themeColor="text1"/>
                                <w:sz w:val="24"/>
                                <w:szCs w:val="24"/>
                              </w:rPr>
                              <w:t xml:space="preserve"> </w:t>
                            </w:r>
                            <w:r w:rsidRPr="00D94F13">
                              <w:rPr>
                                <w:rFonts w:ascii="Cambria" w:hAnsi="Cambria"/>
                                <w:color w:val="000000" w:themeColor="text1"/>
                                <w:sz w:val="24"/>
                                <w:szCs w:val="24"/>
                              </w:rPr>
                              <w:t>que neguemos la posibilidad de que al menos un sector de ellas haya actuado impulsado</w:t>
                            </w:r>
                            <w:r>
                              <w:rPr>
                                <w:rFonts w:ascii="Cambria" w:hAnsi="Cambria"/>
                                <w:color w:val="000000" w:themeColor="text1"/>
                                <w:sz w:val="24"/>
                                <w:szCs w:val="24"/>
                              </w:rPr>
                              <w:t xml:space="preserve"> </w:t>
                            </w:r>
                            <w:r w:rsidRPr="00D94F13">
                              <w:rPr>
                                <w:rFonts w:ascii="Cambria" w:hAnsi="Cambria"/>
                                <w:color w:val="000000" w:themeColor="text1"/>
                                <w:sz w:val="24"/>
                                <w:szCs w:val="24"/>
                              </w:rPr>
                              <w:t>por principios más universales. Hicieron valer su voz, voz que hasta nosotros llega</w:t>
                            </w:r>
                            <w:r>
                              <w:rPr>
                                <w:rFonts w:ascii="Cambria" w:hAnsi="Cambria"/>
                                <w:color w:val="000000" w:themeColor="text1"/>
                                <w:sz w:val="24"/>
                                <w:szCs w:val="24"/>
                              </w:rPr>
                              <w:t xml:space="preserve"> </w:t>
                            </w:r>
                            <w:r w:rsidRPr="00D94F13">
                              <w:rPr>
                                <w:rFonts w:ascii="Cambria" w:hAnsi="Cambria"/>
                                <w:color w:val="000000" w:themeColor="text1"/>
                                <w:sz w:val="24"/>
                                <w:szCs w:val="24"/>
                              </w:rPr>
                              <w:t>mediatizada por la pluma del hombre, para defender su familia y sus bienes.</w:t>
                            </w:r>
                            <w:r>
                              <w:rPr>
                                <w:rFonts w:ascii="Cambria" w:hAnsi="Cambria"/>
                                <w:color w:val="000000" w:themeColor="text1"/>
                                <w:sz w:val="24"/>
                                <w:szCs w:val="24"/>
                              </w:rPr>
                              <w:t xml:space="preserve"> </w:t>
                            </w:r>
                            <w:r w:rsidRPr="00D94F13">
                              <w:rPr>
                                <w:rFonts w:ascii="Cambria" w:hAnsi="Cambria"/>
                                <w:color w:val="000000" w:themeColor="text1"/>
                                <w:sz w:val="24"/>
                                <w:szCs w:val="24"/>
                              </w:rPr>
                              <w:t>Las autoridades, realistas y republicanas, no permanecieron ignorantes de ello y</w:t>
                            </w:r>
                            <w:r>
                              <w:rPr>
                                <w:rFonts w:ascii="Cambria" w:hAnsi="Cambria"/>
                                <w:color w:val="000000" w:themeColor="text1"/>
                                <w:sz w:val="24"/>
                                <w:szCs w:val="24"/>
                              </w:rPr>
                              <w:t xml:space="preserve"> </w:t>
                            </w:r>
                            <w:r w:rsidRPr="00D94F13">
                              <w:rPr>
                                <w:rFonts w:ascii="Cambria" w:hAnsi="Cambria"/>
                                <w:color w:val="000000" w:themeColor="text1"/>
                                <w:sz w:val="24"/>
                                <w:szCs w:val="24"/>
                              </w:rPr>
                              <w:t>reaccionaron. Gratificándolas por sus actos o por los de su familia; denostándolas</w:t>
                            </w:r>
                            <w:r>
                              <w:rPr>
                                <w:rFonts w:ascii="Cambria" w:hAnsi="Cambria"/>
                                <w:color w:val="000000" w:themeColor="text1"/>
                                <w:sz w:val="24"/>
                                <w:szCs w:val="24"/>
                              </w:rPr>
                              <w:t xml:space="preserve"> </w:t>
                            </w:r>
                            <w:r w:rsidRPr="00D94F13">
                              <w:rPr>
                                <w:rFonts w:ascii="Cambria" w:hAnsi="Cambria"/>
                                <w:color w:val="000000" w:themeColor="text1"/>
                                <w:sz w:val="24"/>
                                <w:szCs w:val="24"/>
                              </w:rPr>
                              <w:t>verbalmente a través de la prensa y castigándolas, aunque no con el mismo rigor a todas,</w:t>
                            </w:r>
                            <w:r>
                              <w:rPr>
                                <w:rFonts w:ascii="Cambria" w:hAnsi="Cambria"/>
                                <w:color w:val="000000" w:themeColor="text1"/>
                                <w:sz w:val="24"/>
                                <w:szCs w:val="24"/>
                              </w:rPr>
                              <w:t xml:space="preserve"> </w:t>
                            </w:r>
                            <w:r w:rsidRPr="00D94F13">
                              <w:rPr>
                                <w:rFonts w:ascii="Cambria" w:hAnsi="Cambria"/>
                                <w:color w:val="000000" w:themeColor="text1"/>
                                <w:sz w:val="24"/>
                                <w:szCs w:val="24"/>
                              </w:rPr>
                              <w:t>pues el involucramiento de la mujer de elite dijo relación fundamentalmente con acciones</w:t>
                            </w:r>
                            <w:r>
                              <w:rPr>
                                <w:rFonts w:ascii="Cambria" w:hAnsi="Cambria"/>
                                <w:color w:val="000000" w:themeColor="text1"/>
                                <w:sz w:val="24"/>
                                <w:szCs w:val="24"/>
                              </w:rPr>
                              <w:t xml:space="preserve"> </w:t>
                            </w:r>
                            <w:r w:rsidRPr="00D94F13">
                              <w:rPr>
                                <w:rFonts w:ascii="Cambria" w:hAnsi="Cambria"/>
                                <w:color w:val="000000" w:themeColor="text1"/>
                                <w:sz w:val="24"/>
                                <w:szCs w:val="24"/>
                              </w:rPr>
                              <w:t>que no pusieron en peligro la existencia social. Los monasterios y beateríos fueron su</w:t>
                            </w:r>
                            <w:r>
                              <w:rPr>
                                <w:rFonts w:ascii="Cambria" w:hAnsi="Cambria"/>
                                <w:color w:val="000000" w:themeColor="text1"/>
                                <w:sz w:val="24"/>
                                <w:szCs w:val="24"/>
                              </w:rPr>
                              <w:t xml:space="preserve"> </w:t>
                            </w:r>
                            <w:r w:rsidRPr="00D94F13">
                              <w:rPr>
                                <w:rFonts w:ascii="Cambria" w:hAnsi="Cambria"/>
                                <w:color w:val="000000" w:themeColor="text1"/>
                                <w:sz w:val="24"/>
                                <w:szCs w:val="24"/>
                              </w:rPr>
                              <w:t>castigo, amén de algunos escarnios públicos. [Para la] mujer de pueblo, en cambio, […]</w:t>
                            </w:r>
                            <w:r>
                              <w:rPr>
                                <w:rFonts w:ascii="Cambria" w:hAnsi="Cambria"/>
                                <w:color w:val="000000" w:themeColor="text1"/>
                                <w:sz w:val="24"/>
                                <w:szCs w:val="24"/>
                              </w:rPr>
                              <w:t xml:space="preserve"> </w:t>
                            </w:r>
                            <w:r w:rsidRPr="00D94F13">
                              <w:rPr>
                                <w:rFonts w:ascii="Cambria" w:hAnsi="Cambria"/>
                                <w:color w:val="000000" w:themeColor="text1"/>
                                <w:sz w:val="24"/>
                                <w:szCs w:val="24"/>
                              </w:rPr>
                              <w:t>el recogimiento, la cárcel y la muerte fueron su pena”.</w:t>
                            </w:r>
                          </w:p>
                          <w:p w14:paraId="6AD793E6"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Peña, P. (1997). Y las mujeres, ¿dónde estuvieron? Mujeres en el proceso independentista chileno.</w:t>
                            </w:r>
                            <w:r>
                              <w:rPr>
                                <w:rFonts w:ascii="Cambria" w:hAnsi="Cambria"/>
                                <w:color w:val="000000" w:themeColor="text1"/>
                                <w:sz w:val="24"/>
                                <w:szCs w:val="24"/>
                              </w:rPr>
                              <w:t xml:space="preserve"> </w:t>
                            </w:r>
                            <w:r w:rsidRPr="00D94F13">
                              <w:rPr>
                                <w:rFonts w:ascii="Cambria" w:hAnsi="Cambria"/>
                                <w:color w:val="000000" w:themeColor="text1"/>
                                <w:sz w:val="24"/>
                                <w:szCs w:val="24"/>
                              </w:rPr>
                              <w:t>En Anuario de Postgrado Universidad de Chile, 2, p. 235-252.</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830BD62" id="Rectángulo 9" o:spid="_x0000_s1035" style="position:absolute;margin-left:0;margin-top:22.9pt;width:519.25pt;height:369.25pt;z-index:251668480;visibility:visible;mso-wrap-style:square;mso-height-percent:0;mso-wrap-distance-left:9pt;mso-wrap-distance-top:0;mso-wrap-distance-right:9pt;mso-wrap-distance-bottom:0;mso-position-horizontal:center;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" fillcolor="#9dc3e6" strokecolor="#2f528f" strokeweight="1pt">
                <v:textbox>
                  <w:txbxContent>
                    <w:p w14:paraId="3218684A" w14:textId="77777777" w:rsidR="00D07DDB" w:rsidRPr="00D94F13" w:rsidRDefault="00D07DDB" w:rsidP="00D07DDB">
                      <w:pPr>
                        <w:jc w:val="both"/>
                        <w:rPr>
                          <w:rFonts w:ascii="Cambria" w:hAnsi="Cambria"/>
                          <w:b/>
                          <w:bCs/>
                          <w:color w:val="000000" w:themeColor="text1"/>
                          <w:sz w:val="24"/>
                          <w:szCs w:val="24"/>
                        </w:rPr>
                      </w:pPr>
                      <w:r w:rsidRPr="00D94F13">
                        <w:rPr>
                          <w:rFonts w:ascii="Cambria" w:hAnsi="Cambria"/>
                          <w:b/>
                          <w:bCs/>
                          <w:color w:val="000000" w:themeColor="text1"/>
                          <w:sz w:val="24"/>
                          <w:szCs w:val="24"/>
                        </w:rPr>
                        <w:t>Texto 4:</w:t>
                      </w:r>
                    </w:p>
                    <w:p w14:paraId="6D65AA7C"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“[Las mujeres se] hicieron presentes en la escena pública de diferentes maneras:</w:t>
                      </w:r>
                      <w:r>
                        <w:rPr>
                          <w:rFonts w:ascii="Cambria" w:hAnsi="Cambria"/>
                          <w:color w:val="000000" w:themeColor="text1"/>
                          <w:sz w:val="24"/>
                          <w:szCs w:val="24"/>
                        </w:rPr>
                        <w:t xml:space="preserve"> </w:t>
                      </w:r>
                      <w:r w:rsidRPr="00D94F13">
                        <w:rPr>
                          <w:rFonts w:ascii="Cambria" w:hAnsi="Cambria"/>
                          <w:color w:val="000000" w:themeColor="text1"/>
                          <w:sz w:val="24"/>
                          <w:szCs w:val="24"/>
                        </w:rPr>
                        <w:t>brindando su hospitalidad en tertulias políticas, sirviendo de espías; apelando, como todo</w:t>
                      </w:r>
                      <w:r>
                        <w:rPr>
                          <w:rFonts w:ascii="Cambria" w:hAnsi="Cambria"/>
                          <w:color w:val="000000" w:themeColor="text1"/>
                          <w:sz w:val="24"/>
                          <w:szCs w:val="24"/>
                        </w:rPr>
                        <w:t xml:space="preserve"> </w:t>
                      </w:r>
                      <w:r w:rsidRPr="00D94F13">
                        <w:rPr>
                          <w:rFonts w:ascii="Cambria" w:hAnsi="Cambria"/>
                          <w:color w:val="000000" w:themeColor="text1"/>
                          <w:sz w:val="24"/>
                          <w:szCs w:val="24"/>
                        </w:rPr>
                        <w:t>grupo marginado, a diferentes estrategias para hacerse oír: agradando, manipulando,</w:t>
                      </w:r>
                      <w:r>
                        <w:rPr>
                          <w:rFonts w:ascii="Cambria" w:hAnsi="Cambria"/>
                          <w:color w:val="000000" w:themeColor="text1"/>
                          <w:sz w:val="24"/>
                          <w:szCs w:val="24"/>
                        </w:rPr>
                        <w:t xml:space="preserve"> </w:t>
                      </w:r>
                      <w:r w:rsidRPr="00D94F13">
                        <w:rPr>
                          <w:rFonts w:ascii="Cambria" w:hAnsi="Cambria"/>
                          <w:color w:val="000000" w:themeColor="text1"/>
                          <w:sz w:val="24"/>
                          <w:szCs w:val="24"/>
                        </w:rPr>
                        <w:t>subordinándose, pero, por encima de todo, cooperando pecuniariamente, demostrando</w:t>
                      </w:r>
                      <w:r>
                        <w:rPr>
                          <w:rFonts w:ascii="Cambria" w:hAnsi="Cambria"/>
                          <w:color w:val="000000" w:themeColor="text1"/>
                          <w:sz w:val="24"/>
                          <w:szCs w:val="24"/>
                        </w:rPr>
                        <w:t xml:space="preserve"> </w:t>
                      </w:r>
                      <w:r w:rsidRPr="00D94F13">
                        <w:rPr>
                          <w:rFonts w:ascii="Cambria" w:hAnsi="Cambria"/>
                          <w:color w:val="000000" w:themeColor="text1"/>
                          <w:sz w:val="24"/>
                          <w:szCs w:val="24"/>
                        </w:rPr>
                        <w:t>con ello el poder económico —control de bienes y de dinero— que tenían, a pesar del</w:t>
                      </w:r>
                      <w:r>
                        <w:rPr>
                          <w:rFonts w:ascii="Cambria" w:hAnsi="Cambria"/>
                          <w:color w:val="000000" w:themeColor="text1"/>
                          <w:sz w:val="24"/>
                          <w:szCs w:val="24"/>
                        </w:rPr>
                        <w:t xml:space="preserve"> </w:t>
                      </w:r>
                      <w:r w:rsidRPr="00D94F13">
                        <w:rPr>
                          <w:rFonts w:ascii="Cambria" w:hAnsi="Cambria"/>
                          <w:color w:val="000000" w:themeColor="text1"/>
                          <w:sz w:val="24"/>
                          <w:szCs w:val="24"/>
                        </w:rPr>
                        <w:t>restringido margen de libertad de acción que la Iglesia y el Estado les adjudicaban, y</w:t>
                      </w:r>
                      <w:r>
                        <w:rPr>
                          <w:rFonts w:ascii="Cambria" w:hAnsi="Cambria"/>
                          <w:color w:val="000000" w:themeColor="text1"/>
                          <w:sz w:val="24"/>
                          <w:szCs w:val="24"/>
                        </w:rPr>
                        <w:t xml:space="preserve"> </w:t>
                      </w:r>
                      <w:r w:rsidRPr="00D94F13">
                        <w:rPr>
                          <w:rFonts w:ascii="Cambria" w:hAnsi="Cambria"/>
                          <w:color w:val="000000" w:themeColor="text1"/>
                          <w:sz w:val="24"/>
                          <w:szCs w:val="24"/>
                        </w:rPr>
                        <w:t>manteniendo la economía, produciendo […].</w:t>
                      </w:r>
                    </w:p>
                    <w:p w14:paraId="704A3B73"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Se involucraron en el acontecer, voluntaria y conscientemente, impelidas por lazos de</w:t>
                      </w:r>
                      <w:r>
                        <w:rPr>
                          <w:rFonts w:ascii="Cambria" w:hAnsi="Cambria"/>
                          <w:color w:val="000000" w:themeColor="text1"/>
                          <w:sz w:val="24"/>
                          <w:szCs w:val="24"/>
                        </w:rPr>
                        <w:t xml:space="preserve"> </w:t>
                      </w:r>
                      <w:r w:rsidRPr="00D94F13">
                        <w:rPr>
                          <w:rFonts w:ascii="Cambria" w:hAnsi="Cambria"/>
                          <w:color w:val="000000" w:themeColor="text1"/>
                          <w:sz w:val="24"/>
                          <w:szCs w:val="24"/>
                        </w:rPr>
                        <w:t>parentesco y por las circunstancias que pusieron en peligro la estabilidad de la familia</w:t>
                      </w:r>
                      <w:r>
                        <w:rPr>
                          <w:rFonts w:ascii="Cambria" w:hAnsi="Cambria"/>
                          <w:color w:val="000000" w:themeColor="text1"/>
                          <w:sz w:val="24"/>
                          <w:szCs w:val="24"/>
                        </w:rPr>
                        <w:t xml:space="preserve"> </w:t>
                      </w:r>
                      <w:r w:rsidRPr="00D94F13">
                        <w:rPr>
                          <w:rFonts w:ascii="Cambria" w:hAnsi="Cambria"/>
                          <w:color w:val="000000" w:themeColor="text1"/>
                          <w:sz w:val="24"/>
                          <w:szCs w:val="24"/>
                        </w:rPr>
                        <w:t>(intereses particulares) y que llevaron a muchas de ellas a sobrepasar, aunque</w:t>
                      </w:r>
                      <w:r>
                        <w:rPr>
                          <w:rFonts w:ascii="Cambria" w:hAnsi="Cambria"/>
                          <w:color w:val="000000" w:themeColor="text1"/>
                          <w:sz w:val="24"/>
                          <w:szCs w:val="24"/>
                        </w:rPr>
                        <w:t xml:space="preserve"> </w:t>
                      </w:r>
                      <w:r w:rsidRPr="00D94F13">
                        <w:rPr>
                          <w:rFonts w:ascii="Cambria" w:hAnsi="Cambria"/>
                          <w:color w:val="000000" w:themeColor="text1"/>
                          <w:sz w:val="24"/>
                          <w:szCs w:val="24"/>
                        </w:rPr>
                        <w:t>temporalmente, su rol doméstico, para convertirse en sujetos sociales. Esto no implica</w:t>
                      </w:r>
                      <w:r>
                        <w:rPr>
                          <w:rFonts w:ascii="Cambria" w:hAnsi="Cambria"/>
                          <w:color w:val="000000" w:themeColor="text1"/>
                          <w:sz w:val="24"/>
                          <w:szCs w:val="24"/>
                        </w:rPr>
                        <w:t xml:space="preserve"> </w:t>
                      </w:r>
                      <w:r w:rsidRPr="00D94F13">
                        <w:rPr>
                          <w:rFonts w:ascii="Cambria" w:hAnsi="Cambria"/>
                          <w:color w:val="000000" w:themeColor="text1"/>
                          <w:sz w:val="24"/>
                          <w:szCs w:val="24"/>
                        </w:rPr>
                        <w:t>que neguemos la posibilidad de que al menos un sector de ellas haya actuado impulsado</w:t>
                      </w:r>
                      <w:r>
                        <w:rPr>
                          <w:rFonts w:ascii="Cambria" w:hAnsi="Cambria"/>
                          <w:color w:val="000000" w:themeColor="text1"/>
                          <w:sz w:val="24"/>
                          <w:szCs w:val="24"/>
                        </w:rPr>
                        <w:t xml:space="preserve"> </w:t>
                      </w:r>
                      <w:r w:rsidRPr="00D94F13">
                        <w:rPr>
                          <w:rFonts w:ascii="Cambria" w:hAnsi="Cambria"/>
                          <w:color w:val="000000" w:themeColor="text1"/>
                          <w:sz w:val="24"/>
                          <w:szCs w:val="24"/>
                        </w:rPr>
                        <w:t>por principios más universales. Hicieron valer su voz, voz que hasta nosotros llega</w:t>
                      </w:r>
                      <w:r>
                        <w:rPr>
                          <w:rFonts w:ascii="Cambria" w:hAnsi="Cambria"/>
                          <w:color w:val="000000" w:themeColor="text1"/>
                          <w:sz w:val="24"/>
                          <w:szCs w:val="24"/>
                        </w:rPr>
                        <w:t xml:space="preserve"> </w:t>
                      </w:r>
                      <w:r w:rsidRPr="00D94F13">
                        <w:rPr>
                          <w:rFonts w:ascii="Cambria" w:hAnsi="Cambria"/>
                          <w:color w:val="000000" w:themeColor="text1"/>
                          <w:sz w:val="24"/>
                          <w:szCs w:val="24"/>
                        </w:rPr>
                        <w:t>mediatizada por la pluma del hombre, para defender su familia y sus bienes.</w:t>
                      </w:r>
                      <w:r>
                        <w:rPr>
                          <w:rFonts w:ascii="Cambria" w:hAnsi="Cambria"/>
                          <w:color w:val="000000" w:themeColor="text1"/>
                          <w:sz w:val="24"/>
                          <w:szCs w:val="24"/>
                        </w:rPr>
                        <w:t xml:space="preserve"> </w:t>
                      </w:r>
                      <w:r w:rsidRPr="00D94F13">
                        <w:rPr>
                          <w:rFonts w:ascii="Cambria" w:hAnsi="Cambria"/>
                          <w:color w:val="000000" w:themeColor="text1"/>
                          <w:sz w:val="24"/>
                          <w:szCs w:val="24"/>
                        </w:rPr>
                        <w:t>Las autoridades, realistas y republicanas, no permanecieron ignorantes de ello y</w:t>
                      </w:r>
                      <w:r>
                        <w:rPr>
                          <w:rFonts w:ascii="Cambria" w:hAnsi="Cambria"/>
                          <w:color w:val="000000" w:themeColor="text1"/>
                          <w:sz w:val="24"/>
                          <w:szCs w:val="24"/>
                        </w:rPr>
                        <w:t xml:space="preserve"> </w:t>
                      </w:r>
                      <w:r w:rsidRPr="00D94F13">
                        <w:rPr>
                          <w:rFonts w:ascii="Cambria" w:hAnsi="Cambria"/>
                          <w:color w:val="000000" w:themeColor="text1"/>
                          <w:sz w:val="24"/>
                          <w:szCs w:val="24"/>
                        </w:rPr>
                        <w:t>reaccionaron. Gratificándolas por sus actos o por los de su familia; denostándolas</w:t>
                      </w:r>
                      <w:r>
                        <w:rPr>
                          <w:rFonts w:ascii="Cambria" w:hAnsi="Cambria"/>
                          <w:color w:val="000000" w:themeColor="text1"/>
                          <w:sz w:val="24"/>
                          <w:szCs w:val="24"/>
                        </w:rPr>
                        <w:t xml:space="preserve"> </w:t>
                      </w:r>
                      <w:r w:rsidRPr="00D94F13">
                        <w:rPr>
                          <w:rFonts w:ascii="Cambria" w:hAnsi="Cambria"/>
                          <w:color w:val="000000" w:themeColor="text1"/>
                          <w:sz w:val="24"/>
                          <w:szCs w:val="24"/>
                        </w:rPr>
                        <w:t>verbalmente a través de la prensa y castigándolas, aunque no con el mismo rigor a todas,</w:t>
                      </w:r>
                      <w:r>
                        <w:rPr>
                          <w:rFonts w:ascii="Cambria" w:hAnsi="Cambria"/>
                          <w:color w:val="000000" w:themeColor="text1"/>
                          <w:sz w:val="24"/>
                          <w:szCs w:val="24"/>
                        </w:rPr>
                        <w:t xml:space="preserve"> </w:t>
                      </w:r>
                      <w:r w:rsidRPr="00D94F13">
                        <w:rPr>
                          <w:rFonts w:ascii="Cambria" w:hAnsi="Cambria"/>
                          <w:color w:val="000000" w:themeColor="text1"/>
                          <w:sz w:val="24"/>
                          <w:szCs w:val="24"/>
                        </w:rPr>
                        <w:t>pues el involucramiento de la mujer de elite dijo relación fundamentalmente con acciones</w:t>
                      </w:r>
                      <w:r>
                        <w:rPr>
                          <w:rFonts w:ascii="Cambria" w:hAnsi="Cambria"/>
                          <w:color w:val="000000" w:themeColor="text1"/>
                          <w:sz w:val="24"/>
                          <w:szCs w:val="24"/>
                        </w:rPr>
                        <w:t xml:space="preserve"> </w:t>
                      </w:r>
                      <w:r w:rsidRPr="00D94F13">
                        <w:rPr>
                          <w:rFonts w:ascii="Cambria" w:hAnsi="Cambria"/>
                          <w:color w:val="000000" w:themeColor="text1"/>
                          <w:sz w:val="24"/>
                          <w:szCs w:val="24"/>
                        </w:rPr>
                        <w:t>que no pusieron en peligro la existencia social. Los monasterios y beateríos fueron su</w:t>
                      </w:r>
                      <w:r>
                        <w:rPr>
                          <w:rFonts w:ascii="Cambria" w:hAnsi="Cambria"/>
                          <w:color w:val="000000" w:themeColor="text1"/>
                          <w:sz w:val="24"/>
                          <w:szCs w:val="24"/>
                        </w:rPr>
                        <w:t xml:space="preserve"> </w:t>
                      </w:r>
                      <w:r w:rsidRPr="00D94F13">
                        <w:rPr>
                          <w:rFonts w:ascii="Cambria" w:hAnsi="Cambria"/>
                          <w:color w:val="000000" w:themeColor="text1"/>
                          <w:sz w:val="24"/>
                          <w:szCs w:val="24"/>
                        </w:rPr>
                        <w:t>castigo, amén de algunos escarnios públicos. [Para la] mujer de pueblo, en cambio, […]</w:t>
                      </w:r>
                      <w:r>
                        <w:rPr>
                          <w:rFonts w:ascii="Cambria" w:hAnsi="Cambria"/>
                          <w:color w:val="000000" w:themeColor="text1"/>
                          <w:sz w:val="24"/>
                          <w:szCs w:val="24"/>
                        </w:rPr>
                        <w:t xml:space="preserve"> </w:t>
                      </w:r>
                      <w:r w:rsidRPr="00D94F13">
                        <w:rPr>
                          <w:rFonts w:ascii="Cambria" w:hAnsi="Cambria"/>
                          <w:color w:val="000000" w:themeColor="text1"/>
                          <w:sz w:val="24"/>
                          <w:szCs w:val="24"/>
                        </w:rPr>
                        <w:t>el recogimiento, la cárcel y la muerte fueron su pena”.</w:t>
                      </w:r>
                    </w:p>
                    <w:p w14:paraId="6AD793E6" w14:textId="77777777" w:rsidR="00D07DDB" w:rsidRPr="00D94F13" w:rsidRDefault="00D07DDB" w:rsidP="00D07DDB">
                      <w:pPr>
                        <w:jc w:val="both"/>
                        <w:rPr>
                          <w:rFonts w:ascii="Cambria" w:hAnsi="Cambria"/>
                          <w:color w:val="000000" w:themeColor="text1"/>
                          <w:sz w:val="24"/>
                          <w:szCs w:val="24"/>
                        </w:rPr>
                      </w:pPr>
                      <w:r w:rsidRPr="00D94F13">
                        <w:rPr>
                          <w:rFonts w:ascii="Cambria" w:hAnsi="Cambria"/>
                          <w:color w:val="000000" w:themeColor="text1"/>
                          <w:sz w:val="24"/>
                          <w:szCs w:val="24"/>
                        </w:rPr>
                        <w:t>Peña, P. (1997). Y las mujeres, ¿dónde estuvieron? Mujeres en el proceso independentista chileno.</w:t>
                      </w:r>
                      <w:r>
                        <w:rPr>
                          <w:rFonts w:ascii="Cambria" w:hAnsi="Cambria"/>
                          <w:color w:val="000000" w:themeColor="text1"/>
                          <w:sz w:val="24"/>
                          <w:szCs w:val="24"/>
                        </w:rPr>
                        <w:t xml:space="preserve"> </w:t>
                      </w:r>
                      <w:r w:rsidRPr="00D94F13">
                        <w:rPr>
                          <w:rFonts w:ascii="Cambria" w:hAnsi="Cambria"/>
                          <w:color w:val="000000" w:themeColor="text1"/>
                          <w:sz w:val="24"/>
                          <w:szCs w:val="24"/>
                        </w:rPr>
                        <w:t>En Anuario de Postgrado Universidad de Chile, 2, p. 235-252.</w:t>
                      </w:r>
                    </w:p>
                  </w:txbxContent>
                </v:textbox>
                <w10:wrap anchorx="margin"/>
              </v:rect>
            </w:pict>
          </mc:Fallback>
        </mc:AlternateContent>
      </w:r>
    </w:p>
    <w:p w14:paraId="72359EC0" w14:textId="77777777" w:rsidR="00D07DDB" w:rsidRDefault="00D07DDB" w:rsidP="00D07DDB">
      <w:pPr>
        <w:tabs>
          <w:tab w:val="left" w:pos="1942"/>
        </w:tabs>
        <w:rPr>
          <w:rFonts w:ascii="Cambria" w:hAnsi="Cambria"/>
          <w:sz w:val="28"/>
          <w:szCs w:val="28"/>
        </w:rPr>
      </w:pPr>
    </w:p>
    <w:p w14:paraId="0E180F1C" w14:textId="77777777" w:rsidR="00D07DDB" w:rsidRDefault="00D07DDB" w:rsidP="00D07DDB">
      <w:pPr>
        <w:tabs>
          <w:tab w:val="left" w:pos="1942"/>
        </w:tabs>
        <w:rPr>
          <w:rFonts w:ascii="Cambria" w:hAnsi="Cambria"/>
          <w:sz w:val="28"/>
          <w:szCs w:val="28"/>
        </w:rPr>
      </w:pPr>
    </w:p>
    <w:p w14:paraId="4C085341" w14:textId="77777777" w:rsidR="00D07DDB" w:rsidRDefault="00D07DDB" w:rsidP="00D07DDB">
      <w:pPr>
        <w:tabs>
          <w:tab w:val="left" w:pos="1942"/>
        </w:tabs>
        <w:rPr>
          <w:rFonts w:ascii="Cambria" w:hAnsi="Cambria"/>
          <w:sz w:val="28"/>
          <w:szCs w:val="28"/>
        </w:rPr>
      </w:pPr>
    </w:p>
    <w:p w14:paraId="766EB349" w14:textId="77777777" w:rsidR="00D07DDB" w:rsidRDefault="00D07DDB" w:rsidP="00D07DDB">
      <w:pPr>
        <w:tabs>
          <w:tab w:val="left" w:pos="1942"/>
        </w:tabs>
        <w:rPr>
          <w:rFonts w:ascii="Cambria" w:hAnsi="Cambria"/>
          <w:sz w:val="28"/>
          <w:szCs w:val="28"/>
        </w:rPr>
      </w:pPr>
    </w:p>
    <w:p w14:paraId="0FE0ED16" w14:textId="77777777" w:rsidR="00D07DDB" w:rsidRDefault="00D07DDB" w:rsidP="00D07DDB">
      <w:pPr>
        <w:tabs>
          <w:tab w:val="left" w:pos="1942"/>
        </w:tabs>
        <w:rPr>
          <w:rFonts w:ascii="Cambria" w:hAnsi="Cambria"/>
          <w:sz w:val="28"/>
          <w:szCs w:val="28"/>
        </w:rPr>
      </w:pPr>
    </w:p>
    <w:p w14:paraId="42F41851" w14:textId="77777777" w:rsidR="00D07DDB" w:rsidRDefault="00D07DDB" w:rsidP="00D07DDB">
      <w:pPr>
        <w:tabs>
          <w:tab w:val="left" w:pos="1942"/>
        </w:tabs>
        <w:rPr>
          <w:rFonts w:ascii="Cambria" w:hAnsi="Cambria"/>
          <w:sz w:val="28"/>
          <w:szCs w:val="28"/>
        </w:rPr>
      </w:pPr>
    </w:p>
    <w:p w14:paraId="2955C587" w14:textId="77777777" w:rsidR="00D07DDB" w:rsidRDefault="00D07DDB" w:rsidP="00D07DDB">
      <w:pPr>
        <w:tabs>
          <w:tab w:val="left" w:pos="1942"/>
        </w:tabs>
        <w:rPr>
          <w:rFonts w:ascii="Cambria" w:hAnsi="Cambria"/>
          <w:sz w:val="28"/>
          <w:szCs w:val="28"/>
        </w:rPr>
      </w:pPr>
    </w:p>
    <w:p w14:paraId="5A87874F" w14:textId="77777777" w:rsidR="00D07DDB" w:rsidRDefault="00D07DDB" w:rsidP="00D07DDB">
      <w:pPr>
        <w:tabs>
          <w:tab w:val="left" w:pos="1942"/>
        </w:tabs>
        <w:rPr>
          <w:rFonts w:ascii="Cambria" w:hAnsi="Cambria"/>
          <w:sz w:val="28"/>
          <w:szCs w:val="28"/>
        </w:rPr>
      </w:pPr>
    </w:p>
    <w:p w14:paraId="1C5ED58A" w14:textId="77777777" w:rsidR="00D07DDB" w:rsidRDefault="00D07DDB" w:rsidP="00D07DDB">
      <w:pPr>
        <w:tabs>
          <w:tab w:val="left" w:pos="1942"/>
        </w:tabs>
        <w:rPr>
          <w:rFonts w:ascii="Cambria" w:hAnsi="Cambria"/>
          <w:sz w:val="28"/>
          <w:szCs w:val="28"/>
        </w:rPr>
      </w:pPr>
    </w:p>
    <w:p w14:paraId="7D32E1ED" w14:textId="77777777" w:rsidR="00D07DDB" w:rsidRDefault="00D07DDB" w:rsidP="00D07DDB">
      <w:pPr>
        <w:tabs>
          <w:tab w:val="left" w:pos="1942"/>
        </w:tabs>
        <w:rPr>
          <w:rFonts w:ascii="Cambria" w:hAnsi="Cambria"/>
          <w:sz w:val="28"/>
          <w:szCs w:val="28"/>
        </w:rPr>
      </w:pPr>
    </w:p>
    <w:p w14:paraId="2412364A" w14:textId="77777777" w:rsidR="00D07DDB" w:rsidRDefault="00D07DDB" w:rsidP="00D07DDB">
      <w:pPr>
        <w:tabs>
          <w:tab w:val="left" w:pos="1942"/>
        </w:tabs>
        <w:rPr>
          <w:rFonts w:ascii="Cambria" w:hAnsi="Cambria"/>
          <w:sz w:val="28"/>
          <w:szCs w:val="28"/>
        </w:rPr>
      </w:pPr>
    </w:p>
    <w:p w14:paraId="69B96BA7" w14:textId="77777777" w:rsidR="00D07DDB" w:rsidRDefault="00D07DDB" w:rsidP="00D07DDB">
      <w:pPr>
        <w:tabs>
          <w:tab w:val="left" w:pos="1942"/>
        </w:tabs>
        <w:rPr>
          <w:rFonts w:ascii="Cambria" w:hAnsi="Cambria"/>
          <w:sz w:val="28"/>
          <w:szCs w:val="28"/>
        </w:rPr>
      </w:pPr>
    </w:p>
    <w:p w14:paraId="0963DD68" w14:textId="77777777" w:rsidR="00D07DDB" w:rsidRDefault="00D07DDB" w:rsidP="00D07DDB">
      <w:pPr>
        <w:tabs>
          <w:tab w:val="left" w:pos="1942"/>
        </w:tabs>
        <w:rPr>
          <w:rFonts w:ascii="Cambria" w:hAnsi="Cambria"/>
          <w:sz w:val="28"/>
          <w:szCs w:val="28"/>
        </w:rPr>
      </w:pPr>
    </w:p>
    <w:p w14:paraId="57319C4C" w14:textId="77777777" w:rsidR="00D07DDB" w:rsidRDefault="00D07DDB" w:rsidP="00D07DDB">
      <w:pPr>
        <w:tabs>
          <w:tab w:val="left" w:pos="1942"/>
        </w:tabs>
        <w:rPr>
          <w:rFonts w:ascii="Cambria" w:hAnsi="Cambria"/>
          <w:sz w:val="28"/>
          <w:szCs w:val="28"/>
        </w:rPr>
      </w:pPr>
    </w:p>
    <w:p w14:paraId="2545EE52" w14:textId="77777777" w:rsidR="00D07DDB" w:rsidRDefault="00D07DDB" w:rsidP="00D07DDB">
      <w:pPr>
        <w:tabs>
          <w:tab w:val="left" w:pos="1942"/>
        </w:tabs>
        <w:rPr>
          <w:rFonts w:ascii="Cambria" w:hAnsi="Cambria"/>
          <w:sz w:val="28"/>
          <w:szCs w:val="28"/>
        </w:rPr>
      </w:pPr>
    </w:p>
    <w:p w14:paraId="65019F62" w14:textId="77777777" w:rsidR="005D0C70" w:rsidRDefault="005D0C70" w:rsidP="00D07DDB">
      <w:pPr>
        <w:tabs>
          <w:tab w:val="left" w:pos="1942"/>
        </w:tabs>
        <w:jc w:val="both"/>
        <w:rPr>
          <w:rFonts w:ascii="Cambria" w:hAnsi="Cambria"/>
          <w:b/>
          <w:bCs/>
          <w:sz w:val="24"/>
          <w:szCs w:val="24"/>
        </w:rPr>
      </w:pPr>
    </w:p>
    <w:p w14:paraId="2C203C98" w14:textId="77777777" w:rsidR="005D0C70" w:rsidRDefault="005D0C70" w:rsidP="00D07DDB">
      <w:pPr>
        <w:tabs>
          <w:tab w:val="left" w:pos="1942"/>
        </w:tabs>
        <w:jc w:val="both"/>
        <w:rPr>
          <w:rFonts w:ascii="Cambria" w:hAnsi="Cambria"/>
          <w:b/>
          <w:bCs/>
          <w:sz w:val="24"/>
          <w:szCs w:val="24"/>
        </w:rPr>
      </w:pPr>
    </w:p>
    <w:p w14:paraId="75D25202" w14:textId="77777777" w:rsidR="005D0C70" w:rsidRDefault="005D0C70" w:rsidP="00D07DDB">
      <w:pPr>
        <w:tabs>
          <w:tab w:val="left" w:pos="1942"/>
        </w:tabs>
        <w:jc w:val="both"/>
        <w:rPr>
          <w:rFonts w:ascii="Cambria" w:hAnsi="Cambria"/>
          <w:b/>
          <w:bCs/>
          <w:sz w:val="24"/>
          <w:szCs w:val="24"/>
        </w:rPr>
      </w:pPr>
    </w:p>
    <w:p w14:paraId="5C58D878" w14:textId="77777777" w:rsidR="005D0C70" w:rsidRDefault="005D0C70" w:rsidP="00D07DDB">
      <w:pPr>
        <w:tabs>
          <w:tab w:val="left" w:pos="1942"/>
        </w:tabs>
        <w:jc w:val="both"/>
        <w:rPr>
          <w:rFonts w:ascii="Cambria" w:hAnsi="Cambria"/>
          <w:b/>
          <w:bCs/>
          <w:sz w:val="24"/>
          <w:szCs w:val="24"/>
        </w:rPr>
      </w:pPr>
    </w:p>
    <w:p w14:paraId="06D48A0C" w14:textId="20A10566" w:rsidR="00D07DDB" w:rsidRPr="0015285F" w:rsidRDefault="00D07DDB" w:rsidP="00D07DDB">
      <w:pPr>
        <w:tabs>
          <w:tab w:val="left" w:pos="1942"/>
        </w:tabs>
        <w:jc w:val="both"/>
        <w:rPr>
          <w:rFonts w:ascii="Cambria" w:hAnsi="Cambria"/>
          <w:b/>
          <w:bCs/>
          <w:sz w:val="24"/>
          <w:szCs w:val="24"/>
        </w:rPr>
      </w:pPr>
      <w:r w:rsidRPr="0015285F">
        <w:rPr>
          <w:rFonts w:ascii="Cambria" w:hAnsi="Cambria"/>
          <w:b/>
          <w:bCs/>
          <w:sz w:val="24"/>
          <w:szCs w:val="24"/>
        </w:rPr>
        <w:lastRenderedPageBreak/>
        <w:t>1.- ¿Menciona los grupos sociales que tuvieron mayor participación en el proceso independentista de nuestro país y cuáles no?</w:t>
      </w:r>
    </w:p>
    <w:p w14:paraId="34A10E6B" w14:textId="44FC2BA1" w:rsidR="00BD036D" w:rsidRPr="007D35F1" w:rsidRDefault="005D0C70" w:rsidP="00D83F07">
      <w:pPr>
        <w:jc w:val="both"/>
        <w:rPr>
          <w:rFonts w:ascii="Cambria" w:hAnsi="Cambria"/>
          <w:sz w:val="24"/>
          <w:szCs w:val="24"/>
          <w:highlight w:val="cyan"/>
        </w:rPr>
      </w:pPr>
      <w:r w:rsidRPr="007D35F1">
        <w:rPr>
          <w:rFonts w:ascii="Cambria" w:hAnsi="Cambria"/>
          <w:sz w:val="24"/>
          <w:szCs w:val="24"/>
          <w:highlight w:val="cyan"/>
        </w:rPr>
        <w:t xml:space="preserve">R: La fuente 1 menciona que en un principio la participación de los grupos populares (como indígenas o mestizos) fue muy baja, </w:t>
      </w:r>
      <w:r w:rsidR="00D83F07" w:rsidRPr="007D35F1">
        <w:rPr>
          <w:rFonts w:ascii="Cambria" w:hAnsi="Cambria"/>
          <w:sz w:val="24"/>
          <w:szCs w:val="24"/>
          <w:highlight w:val="cyan"/>
        </w:rPr>
        <w:t>prácticamente</w:t>
      </w:r>
      <w:r w:rsidRPr="007D35F1">
        <w:rPr>
          <w:rFonts w:ascii="Cambria" w:hAnsi="Cambria"/>
          <w:sz w:val="24"/>
          <w:szCs w:val="24"/>
          <w:highlight w:val="cyan"/>
        </w:rPr>
        <w:t xml:space="preserve"> nula. </w:t>
      </w:r>
    </w:p>
    <w:p w14:paraId="617ACDB1" w14:textId="49A242EF" w:rsidR="005D0C70" w:rsidRPr="007D35F1" w:rsidRDefault="005D0C70" w:rsidP="00D83F07">
      <w:pPr>
        <w:jc w:val="both"/>
        <w:rPr>
          <w:rFonts w:ascii="Cambria" w:hAnsi="Cambria"/>
          <w:sz w:val="24"/>
          <w:szCs w:val="24"/>
          <w:highlight w:val="cyan"/>
        </w:rPr>
      </w:pPr>
      <w:r w:rsidRPr="007D35F1">
        <w:rPr>
          <w:rFonts w:ascii="Cambria" w:hAnsi="Cambria"/>
          <w:sz w:val="24"/>
          <w:szCs w:val="24"/>
          <w:highlight w:val="cyan"/>
        </w:rPr>
        <w:t xml:space="preserve">En el periodo conocido como Patria Vieja, la situación cambio, y comienzan a incluirse algunos criollos en las discusiones políticas y cualquier hombre (sin importar el grupo social). </w:t>
      </w:r>
    </w:p>
    <w:p w14:paraId="70EEB3F2" w14:textId="1EE50C41" w:rsidR="005D0C70" w:rsidRPr="007D35F1" w:rsidRDefault="00D83F07" w:rsidP="00D83F07">
      <w:pPr>
        <w:jc w:val="both"/>
        <w:rPr>
          <w:rFonts w:ascii="Cambria" w:hAnsi="Cambria"/>
          <w:sz w:val="24"/>
          <w:szCs w:val="24"/>
          <w:highlight w:val="cyan"/>
        </w:rPr>
      </w:pPr>
      <w:r w:rsidRPr="007D35F1">
        <w:rPr>
          <w:rFonts w:ascii="Cambria" w:hAnsi="Cambria"/>
          <w:sz w:val="24"/>
          <w:szCs w:val="24"/>
          <w:highlight w:val="cyan"/>
        </w:rPr>
        <w:t xml:space="preserve">A los indígenas como era costumbre los dejaron de lado, tuvieron que aportar al bando patriota y realistas (alimentándolos, cuidándolos, dándole refugio), todo dependía de quien llegara a sus tierras, la mayoría era defensor de la corona española </w:t>
      </w:r>
    </w:p>
    <w:p w14:paraId="603B00F0" w14:textId="6BFE6841" w:rsidR="00D83F07" w:rsidRPr="007D35F1" w:rsidRDefault="00D83F07" w:rsidP="00D83F07">
      <w:pPr>
        <w:jc w:val="both"/>
        <w:rPr>
          <w:rFonts w:ascii="Cambria" w:hAnsi="Cambria"/>
          <w:sz w:val="24"/>
          <w:szCs w:val="24"/>
          <w:highlight w:val="cyan"/>
        </w:rPr>
      </w:pPr>
      <w:r w:rsidRPr="007D35F1">
        <w:rPr>
          <w:rFonts w:ascii="Cambria" w:hAnsi="Cambria"/>
          <w:sz w:val="24"/>
          <w:szCs w:val="24"/>
          <w:highlight w:val="cyan"/>
        </w:rPr>
        <w:t xml:space="preserve">Las mujeres se hicieron presentes de distintas maneras, brindando su hospitalidad en tertulias políticas, sirviendo de espías; apelando, como todo grupo marginado, a diferentes estrategias para hacerse oír, agradando, manipulando, subordinándose, pero, por encima de todo, cooperando. </w:t>
      </w:r>
    </w:p>
    <w:p w14:paraId="19F285BE" w14:textId="56C9CA5D" w:rsidR="00D83F07" w:rsidRPr="007D35F1" w:rsidRDefault="00D83F07" w:rsidP="00D83F07">
      <w:pPr>
        <w:jc w:val="both"/>
        <w:rPr>
          <w:rFonts w:ascii="Cambria" w:hAnsi="Cambria"/>
          <w:sz w:val="24"/>
          <w:szCs w:val="24"/>
        </w:rPr>
      </w:pPr>
      <w:r w:rsidRPr="007D35F1">
        <w:rPr>
          <w:rFonts w:ascii="Cambria" w:hAnsi="Cambria"/>
          <w:sz w:val="24"/>
          <w:szCs w:val="24"/>
          <w:highlight w:val="cyan"/>
        </w:rPr>
        <w:t>Hicieron muchas cosas por salvar a su familia, y las mujeres de los grupos populares fueron condenadas con cárcel, incluso la muerte.</w:t>
      </w:r>
      <w:r w:rsidRPr="007D35F1">
        <w:rPr>
          <w:rFonts w:ascii="Cambria" w:hAnsi="Cambria"/>
          <w:sz w:val="24"/>
          <w:szCs w:val="24"/>
        </w:rPr>
        <w:t xml:space="preserve"> </w:t>
      </w:r>
    </w:p>
    <w:p w14:paraId="5BE89FC3" w14:textId="77777777" w:rsidR="00D83F07" w:rsidRPr="00D83F07" w:rsidRDefault="00D83F07" w:rsidP="00D83F07">
      <w:pPr>
        <w:jc w:val="both"/>
      </w:pPr>
    </w:p>
    <w:sectPr w:rsidR="00D83F07" w:rsidRPr="00D83F07" w:rsidSect="00E66948">
      <w:pgSz w:w="11906" w:h="16838" w:code="9"/>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7DDB"/>
    <w:rsid w:val="005D0C70"/>
    <w:rsid w:val="007D35F1"/>
    <w:rsid w:val="00BD036D"/>
    <w:rsid w:val="00D07131"/>
    <w:rsid w:val="00D07DDB"/>
    <w:rsid w:val="00D83F07"/>
    <w:rsid w:val="00DC590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B1F5AE"/>
  <w15:chartTrackingRefBased/>
  <w15:docId w15:val="{59EB0AA2-A9AC-4FDD-A2D2-47F4E5A565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7DDB"/>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D07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semiHidden/>
    <w:unhideWhenUsed/>
    <w:rsid w:val="00D071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7r5Jaq0re9c" TargetMode="External"/><Relationship Id="rId11" Type="http://schemas.openxmlformats.org/officeDocument/2006/relationships/theme" Target="theme/theme1.xml"/><Relationship Id="rId5" Type="http://schemas.openxmlformats.org/officeDocument/2006/relationships/hyperlink" Target="https://www.youtube.com/watch?v=7r5Jaq0re9c"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437</Words>
  <Characters>2405</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Carolina Rioseco</dc:creator>
  <cp:keywords/>
  <dc:description/>
  <cp:lastModifiedBy>Hans Ochsenius</cp:lastModifiedBy>
  <cp:revision>2</cp:revision>
  <dcterms:created xsi:type="dcterms:W3CDTF">2020-08-19T15:02:00Z</dcterms:created>
  <dcterms:modified xsi:type="dcterms:W3CDTF">2020-08-19T15:02:00Z</dcterms:modified>
</cp:coreProperties>
</file>