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AA41" w14:textId="77777777" w:rsidR="007D4723" w:rsidRPr="0093280C" w:rsidRDefault="007D4723" w:rsidP="007D4723">
      <w:pPr>
        <w:spacing w:after="0" w:line="240" w:lineRule="auto"/>
        <w:rPr>
          <w:rFonts w:ascii="Cambria" w:hAnsi="Cambria" w:cstheme="minorHAnsi"/>
          <w:b/>
          <w:bCs/>
        </w:rPr>
      </w:pPr>
      <w:r w:rsidRPr="0093280C">
        <w:rPr>
          <w:rFonts w:ascii="Cambria" w:hAnsi="Cambria"/>
          <w:noProof/>
        </w:rPr>
        <w:drawing>
          <wp:anchor distT="0" distB="0" distL="114300" distR="114300" simplePos="0" relativeHeight="251659264" behindDoc="0" locked="0" layoutInCell="1" allowOverlap="1" wp14:anchorId="1F936FAC" wp14:editId="762FDC05">
            <wp:simplePos x="0" y="0"/>
            <wp:positionH relativeFrom="column">
              <wp:posOffset>-301924</wp:posOffset>
            </wp:positionH>
            <wp:positionV relativeFrom="paragraph">
              <wp:posOffset>8819</wp:posOffset>
            </wp:positionV>
            <wp:extent cx="342900" cy="408305"/>
            <wp:effectExtent l="0" t="0" r="0" b="0"/>
            <wp:wrapSquare wrapText="bothSides"/>
            <wp:docPr id="8" name="Imagen 8"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93280C">
        <w:rPr>
          <w:rFonts w:ascii="Cambria" w:eastAsiaTheme="minorEastAsia" w:hAnsi="Cambria"/>
          <w:lang w:val="es-ES_tradnl"/>
        </w:rPr>
        <w:t>Colegio Santa María de Maipú</w:t>
      </w:r>
    </w:p>
    <w:p w14:paraId="1D8A6BD0" w14:textId="77777777" w:rsidR="007D4723" w:rsidRPr="0093280C" w:rsidRDefault="007D4723" w:rsidP="007D4723">
      <w:pPr>
        <w:spacing w:after="0" w:line="240" w:lineRule="auto"/>
        <w:rPr>
          <w:rFonts w:ascii="Cambria" w:hAnsi="Cambria" w:cstheme="minorHAnsi"/>
          <w:b/>
          <w:bCs/>
        </w:rPr>
      </w:pPr>
      <w:r w:rsidRPr="0093280C">
        <w:rPr>
          <w:rFonts w:ascii="Cambria" w:eastAsiaTheme="minorEastAsia" w:hAnsi="Cambria"/>
          <w:lang w:val="es-ES_tradnl"/>
        </w:rPr>
        <w:t>Departamento Historia</w:t>
      </w:r>
    </w:p>
    <w:p w14:paraId="6256C920" w14:textId="77777777" w:rsidR="007D4723" w:rsidRPr="0093280C" w:rsidRDefault="007D4723" w:rsidP="007D4723">
      <w:pPr>
        <w:rPr>
          <w:rFonts w:ascii="Cambria" w:hAnsi="Cambria"/>
        </w:rPr>
      </w:pPr>
    </w:p>
    <w:p w14:paraId="366EC42A" w14:textId="77777777" w:rsidR="007D4723" w:rsidRPr="0093280C" w:rsidRDefault="007D4723" w:rsidP="007D4723">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 xml:space="preserve">            Guía de Autoaprendizaje N° 1</w:t>
      </w:r>
      <w:r>
        <w:rPr>
          <w:rFonts w:ascii="Cambria" w:eastAsia="Calibri" w:hAnsi="Cambria" w:cstheme="minorHAnsi"/>
          <w:b/>
          <w:sz w:val="24"/>
          <w:szCs w:val="24"/>
          <w:lang w:eastAsia="es-ES"/>
        </w:rPr>
        <w:t>4</w:t>
      </w:r>
      <w:r w:rsidRPr="0093280C">
        <w:rPr>
          <w:rFonts w:ascii="Cambria" w:eastAsia="Calibri" w:hAnsi="Cambria" w:cstheme="minorHAnsi"/>
          <w:b/>
          <w:sz w:val="24"/>
          <w:szCs w:val="24"/>
          <w:lang w:eastAsia="es-ES"/>
        </w:rPr>
        <w:t>.</w:t>
      </w:r>
    </w:p>
    <w:p w14:paraId="52685C8B" w14:textId="77777777" w:rsidR="007D4723" w:rsidRPr="0093280C" w:rsidRDefault="007D4723" w:rsidP="007D4723">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Historia, Geografía y Ciencias Sociales.</w:t>
      </w:r>
    </w:p>
    <w:p w14:paraId="08B31FCF" w14:textId="77777777" w:rsidR="007D4723" w:rsidRPr="0093280C" w:rsidRDefault="007D4723" w:rsidP="007D4723">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I Medios.</w:t>
      </w:r>
    </w:p>
    <w:p w14:paraId="5AD7FD79" w14:textId="77777777" w:rsidR="007D4723" w:rsidRPr="0093280C" w:rsidRDefault="007D4723" w:rsidP="007D4723">
      <w:pPr>
        <w:autoSpaceDE w:val="0"/>
        <w:autoSpaceDN w:val="0"/>
        <w:adjustRightInd w:val="0"/>
        <w:spacing w:after="0" w:line="276" w:lineRule="auto"/>
        <w:contextualSpacing/>
        <w:rPr>
          <w:rFonts w:ascii="Cambria" w:eastAsia="Calibri" w:hAnsi="Cambria" w:cstheme="minorHAnsi"/>
          <w:b/>
          <w:sz w:val="24"/>
          <w:szCs w:val="24"/>
          <w:lang w:eastAsia="es-ES"/>
        </w:rPr>
      </w:pPr>
    </w:p>
    <w:p w14:paraId="2B23EA6B" w14:textId="77777777" w:rsidR="007D4723" w:rsidRPr="0093280C" w:rsidRDefault="007D4723" w:rsidP="007D4723">
      <w:pPr>
        <w:autoSpaceDE w:val="0"/>
        <w:autoSpaceDN w:val="0"/>
        <w:adjustRightInd w:val="0"/>
        <w:spacing w:after="0" w:line="276" w:lineRule="auto"/>
        <w:contextualSpacing/>
        <w:rPr>
          <w:rFonts w:ascii="Cambria" w:eastAsia="Calibri" w:hAnsi="Cambria" w:cstheme="minorHAnsi"/>
          <w:bCs/>
          <w:sz w:val="24"/>
          <w:szCs w:val="24"/>
          <w:lang w:eastAsia="es-ES"/>
        </w:rPr>
      </w:pPr>
      <w:r w:rsidRPr="0093280C">
        <w:rPr>
          <w:rFonts w:ascii="Cambria" w:eastAsia="Calibri" w:hAnsi="Cambria" w:cstheme="minorHAnsi"/>
          <w:bCs/>
          <w:sz w:val="24"/>
          <w:szCs w:val="24"/>
          <w:lang w:eastAsia="es-ES"/>
        </w:rPr>
        <w:t>Nombre: ___________________________________Curso: ________</w:t>
      </w:r>
      <w:proofErr w:type="gramStart"/>
      <w:r w:rsidRPr="0093280C">
        <w:rPr>
          <w:rFonts w:ascii="Cambria" w:eastAsia="Calibri" w:hAnsi="Cambria" w:cstheme="minorHAnsi"/>
          <w:bCs/>
          <w:sz w:val="24"/>
          <w:szCs w:val="24"/>
          <w:lang w:eastAsia="es-ES"/>
        </w:rPr>
        <w:t>Fecha:_</w:t>
      </w:r>
      <w:proofErr w:type="gramEnd"/>
      <w:r w:rsidRPr="0093280C">
        <w:rPr>
          <w:rFonts w:ascii="Cambria" w:eastAsia="Calibri" w:hAnsi="Cambria" w:cstheme="minorHAnsi"/>
          <w:bCs/>
          <w:sz w:val="24"/>
          <w:szCs w:val="24"/>
          <w:lang w:eastAsia="es-ES"/>
        </w:rPr>
        <w:t>______________</w:t>
      </w:r>
    </w:p>
    <w:p w14:paraId="1BE4CE16" w14:textId="77777777" w:rsidR="007D4723" w:rsidRDefault="007D4723" w:rsidP="007D4723">
      <w:r>
        <w:rPr>
          <w:rFonts w:cstheme="minorHAnsi"/>
          <w:b/>
          <w:noProof/>
        </w:rPr>
        <mc:AlternateContent>
          <mc:Choice Requires="wps">
            <w:drawing>
              <wp:anchor distT="0" distB="0" distL="114300" distR="114300" simplePos="0" relativeHeight="251660288" behindDoc="0" locked="0" layoutInCell="1" allowOverlap="1" wp14:anchorId="2518910C" wp14:editId="3A813C1F">
                <wp:simplePos x="0" y="0"/>
                <wp:positionH relativeFrom="margin">
                  <wp:posOffset>-200371</wp:posOffset>
                </wp:positionH>
                <wp:positionV relativeFrom="paragraph">
                  <wp:posOffset>235412</wp:posOffset>
                </wp:positionV>
                <wp:extent cx="5915891" cy="2791691"/>
                <wp:effectExtent l="0" t="0" r="27940" b="27940"/>
                <wp:wrapNone/>
                <wp:docPr id="6" name="Rectángulo 6"/>
                <wp:cNvGraphicFramePr/>
                <a:graphic xmlns:a="http://schemas.openxmlformats.org/drawingml/2006/main">
                  <a:graphicData uri="http://schemas.microsoft.com/office/word/2010/wordprocessingShape">
                    <wps:wsp>
                      <wps:cNvSpPr/>
                      <wps:spPr>
                        <a:xfrm>
                          <a:off x="0" y="0"/>
                          <a:ext cx="5915891" cy="27916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7AC6C" id="Rectángulo 6" o:spid="_x0000_s1026" style="position:absolute;margin-left:-15.8pt;margin-top:18.55pt;width:465.8pt;height:2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" filled="f" strokecolor="windowText" strokeweight="1pt">
                <w10:wrap anchorx="margin"/>
              </v:rect>
            </w:pict>
          </mc:Fallback>
        </mc:AlternateContent>
      </w:r>
    </w:p>
    <w:p w14:paraId="33C2D2D9" w14:textId="77777777" w:rsidR="007D4723" w:rsidRDefault="007D4723" w:rsidP="007D4723">
      <w:pPr>
        <w:pStyle w:val="ListParagraph1"/>
        <w:autoSpaceDE w:val="0"/>
        <w:autoSpaceDN w:val="0"/>
        <w:adjustRightInd w:val="0"/>
        <w:ind w:left="0"/>
        <w:jc w:val="both"/>
        <w:rPr>
          <w:rFonts w:ascii="Cambria" w:hAnsi="Cambria" w:cstheme="minorHAnsi"/>
          <w:b/>
        </w:rPr>
      </w:pPr>
      <w:r w:rsidRPr="0093280C">
        <w:rPr>
          <w:rFonts w:ascii="Cambria" w:hAnsi="Cambria" w:cstheme="minorHAnsi"/>
          <w:b/>
        </w:rPr>
        <w:t xml:space="preserve">Objetivo de Aprendizaje:   </w:t>
      </w:r>
    </w:p>
    <w:p w14:paraId="541F92CB" w14:textId="77777777" w:rsidR="007D4723" w:rsidRDefault="007D4723" w:rsidP="007D4723">
      <w:pPr>
        <w:pStyle w:val="ListParagraph1"/>
        <w:autoSpaceDE w:val="0"/>
        <w:autoSpaceDN w:val="0"/>
        <w:adjustRightInd w:val="0"/>
        <w:ind w:left="0"/>
        <w:jc w:val="both"/>
        <w:rPr>
          <w:rFonts w:ascii="Cambria" w:hAnsi="Cambria" w:cstheme="minorHAnsi"/>
          <w:b/>
        </w:rPr>
      </w:pPr>
    </w:p>
    <w:p w14:paraId="5A4F45EB" w14:textId="77777777" w:rsidR="007D4723" w:rsidRDefault="007D4723" w:rsidP="007D4723">
      <w:pPr>
        <w:pStyle w:val="ListParagraph1"/>
        <w:autoSpaceDE w:val="0"/>
        <w:autoSpaceDN w:val="0"/>
        <w:adjustRightInd w:val="0"/>
        <w:ind w:left="0"/>
        <w:jc w:val="both"/>
        <w:rPr>
          <w:rFonts w:ascii="Cambria" w:hAnsi="Cambria" w:cstheme="minorHAnsi"/>
          <w:bCs/>
        </w:rPr>
      </w:pPr>
      <w:r w:rsidRPr="000A2046">
        <w:rPr>
          <w:rFonts w:ascii="Cambria" w:hAnsi="Cambria" w:cstheme="minorHAnsi"/>
          <w:bCs/>
        </w:rPr>
        <w:t>Identificar las consecuencias</w:t>
      </w:r>
      <w:r>
        <w:rPr>
          <w:rFonts w:ascii="Cambria" w:hAnsi="Cambria" w:cstheme="minorHAnsi"/>
          <w:bCs/>
        </w:rPr>
        <w:t xml:space="preserve"> </w:t>
      </w:r>
      <w:r w:rsidRPr="000A2046">
        <w:rPr>
          <w:rFonts w:ascii="Cambria" w:hAnsi="Cambria" w:cstheme="minorHAnsi"/>
          <w:bCs/>
        </w:rPr>
        <w:t>sociales, políticas y económicas</w:t>
      </w:r>
      <w:r>
        <w:rPr>
          <w:rFonts w:ascii="Cambria" w:hAnsi="Cambria" w:cstheme="minorHAnsi"/>
          <w:bCs/>
        </w:rPr>
        <w:t xml:space="preserve"> </w:t>
      </w:r>
      <w:r w:rsidRPr="000A2046">
        <w:rPr>
          <w:rFonts w:ascii="Cambria" w:hAnsi="Cambria" w:cstheme="minorHAnsi"/>
          <w:bCs/>
        </w:rPr>
        <w:t>de la Primera Guerra Mundial.</w:t>
      </w:r>
    </w:p>
    <w:p w14:paraId="2E3A2FD9" w14:textId="77777777" w:rsidR="007D4723" w:rsidRPr="0093280C" w:rsidRDefault="007D4723" w:rsidP="007D4723">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xml:space="preserve">- Recuerda que todas tus consultas las puedes realizar al correo electrónico historiaIro.smm@gmail.com de lunes a jueves.   </w:t>
      </w:r>
    </w:p>
    <w:p w14:paraId="094A6BC1" w14:textId="77777777" w:rsidR="007D4723" w:rsidRPr="0093280C" w:rsidRDefault="007D4723" w:rsidP="007D4723">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xml:space="preserve">- “El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07148F60" w14:textId="77777777" w:rsidR="007D4723" w:rsidRPr="0093280C" w:rsidRDefault="007D4723" w:rsidP="007D4723">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Es muy importante que revises la clase N°1</w:t>
      </w:r>
      <w:r>
        <w:rPr>
          <w:rFonts w:ascii="Cambria" w:hAnsi="Cambria" w:cstheme="minorHAnsi"/>
          <w:bCs/>
        </w:rPr>
        <w:t>4</w:t>
      </w:r>
      <w:r w:rsidRPr="0093280C">
        <w:rPr>
          <w:rFonts w:ascii="Cambria" w:hAnsi="Cambria" w:cstheme="minorHAnsi"/>
          <w:bCs/>
        </w:rPr>
        <w:t xml:space="preserve"> que está disponible en el canal de </w:t>
      </w:r>
      <w:proofErr w:type="spellStart"/>
      <w:r w:rsidRPr="0093280C">
        <w:rPr>
          <w:rFonts w:ascii="Cambria" w:hAnsi="Cambria" w:cstheme="minorHAnsi"/>
          <w:bCs/>
        </w:rPr>
        <w:t>Youtube</w:t>
      </w:r>
      <w:proofErr w:type="spellEnd"/>
      <w:r w:rsidRPr="0093280C">
        <w:rPr>
          <w:rFonts w:ascii="Cambria" w:hAnsi="Cambria" w:cstheme="minorHAnsi"/>
          <w:bCs/>
        </w:rPr>
        <w:t xml:space="preserve"> en el Departamento de Historia, para que puedas responder esta guía y facilitar tu trabajo de autoaprendizaje.</w:t>
      </w:r>
    </w:p>
    <w:p w14:paraId="3ACD1B8F" w14:textId="6B3D9BBF" w:rsidR="007D4723" w:rsidRDefault="00BE58B0" w:rsidP="007D4723">
      <w:hyperlink r:id="rId7" w:history="1">
        <w:r w:rsidR="00A20369">
          <w:rPr>
            <w:rStyle w:val="Hipervnculo"/>
          </w:rPr>
          <w:t>https://www.youtube.com/watch?v=dm8f2Ss32T8</w:t>
        </w:r>
      </w:hyperlink>
    </w:p>
    <w:p w14:paraId="69A713F0" w14:textId="77777777" w:rsidR="007D4723" w:rsidRDefault="007D4723" w:rsidP="007D4723"/>
    <w:p w14:paraId="49B4D9F8" w14:textId="77777777" w:rsidR="007D4723" w:rsidRPr="000A2046" w:rsidRDefault="007D4723" w:rsidP="007D4723">
      <w:pPr>
        <w:tabs>
          <w:tab w:val="left" w:pos="3218"/>
        </w:tabs>
        <w:jc w:val="center"/>
        <w:rPr>
          <w:rFonts w:ascii="Cambria" w:hAnsi="Cambria"/>
          <w:b/>
          <w:bCs/>
          <w:sz w:val="28"/>
          <w:szCs w:val="28"/>
        </w:rPr>
      </w:pPr>
      <w:r w:rsidRPr="000A2046">
        <w:rPr>
          <w:rFonts w:ascii="Cambria" w:hAnsi="Cambria"/>
          <w:b/>
          <w:bCs/>
          <w:sz w:val="28"/>
          <w:szCs w:val="28"/>
        </w:rPr>
        <w:t xml:space="preserve">Guía de Autoaprendizaje. Consecuencias de la I Guerra Mundial. </w:t>
      </w:r>
    </w:p>
    <w:p w14:paraId="3A1ADBA2" w14:textId="77777777" w:rsidR="007D4723" w:rsidRPr="000A2046" w:rsidRDefault="007D4723" w:rsidP="007D4723">
      <w:pPr>
        <w:rPr>
          <w:rFonts w:ascii="Cambria" w:hAnsi="Cambria"/>
          <w:b/>
          <w:bCs/>
          <w:sz w:val="24"/>
          <w:szCs w:val="24"/>
        </w:rPr>
      </w:pPr>
      <w:r w:rsidRPr="000A2046">
        <w:rPr>
          <w:rFonts w:ascii="Cambria" w:hAnsi="Cambria"/>
          <w:b/>
          <w:bCs/>
          <w:sz w:val="24"/>
          <w:szCs w:val="24"/>
        </w:rPr>
        <w:t xml:space="preserve">I.- Análisis de fuentes. </w:t>
      </w:r>
    </w:p>
    <w:p w14:paraId="336895D7" w14:textId="77777777" w:rsidR="007D4723" w:rsidRDefault="007D4723" w:rsidP="007D4723">
      <w:pPr>
        <w:rPr>
          <w:rFonts w:ascii="Cambria" w:hAnsi="Cambria"/>
          <w:b/>
          <w:bCs/>
          <w:sz w:val="24"/>
          <w:szCs w:val="24"/>
        </w:rPr>
      </w:pPr>
      <w:r w:rsidRPr="000A2046">
        <w:rPr>
          <w:rFonts w:ascii="Cambria" w:hAnsi="Cambria"/>
          <w:b/>
          <w:bCs/>
          <w:sz w:val="24"/>
          <w:szCs w:val="24"/>
        </w:rPr>
        <w:t xml:space="preserve">Responde las preguntas que aparecen a continuación de los textos. </w:t>
      </w:r>
    </w:p>
    <w:p w14:paraId="4E493797" w14:textId="77777777" w:rsidR="007D4723" w:rsidRDefault="007D4723" w:rsidP="007D4723">
      <w:pPr>
        <w:rPr>
          <w:rFonts w:ascii="Cambria" w:hAnsi="Cambria"/>
          <w:b/>
          <w:bCs/>
          <w:sz w:val="24"/>
          <w:szCs w:val="24"/>
        </w:rPr>
      </w:pPr>
      <w:r>
        <w:rPr>
          <w:rFonts w:ascii="Cambria" w:hAnsi="Cambria"/>
          <w:b/>
          <w:bCs/>
          <w:noProof/>
          <w:sz w:val="24"/>
          <w:szCs w:val="24"/>
        </w:rPr>
        <mc:AlternateContent>
          <mc:Choice Requires="wps">
            <w:drawing>
              <wp:anchor distT="0" distB="0" distL="114300" distR="114300" simplePos="0" relativeHeight="251661312" behindDoc="0" locked="0" layoutInCell="1" allowOverlap="1" wp14:anchorId="0AEC4509" wp14:editId="25212098">
                <wp:simplePos x="0" y="0"/>
                <wp:positionH relativeFrom="column">
                  <wp:posOffset>-581371</wp:posOffset>
                </wp:positionH>
                <wp:positionV relativeFrom="paragraph">
                  <wp:posOffset>144260</wp:posOffset>
                </wp:positionV>
                <wp:extent cx="6532245" cy="2493819"/>
                <wp:effectExtent l="0" t="0" r="20955" b="20955"/>
                <wp:wrapNone/>
                <wp:docPr id="1" name="Rectángulo 1"/>
                <wp:cNvGraphicFramePr/>
                <a:graphic xmlns:a="http://schemas.openxmlformats.org/drawingml/2006/main">
                  <a:graphicData uri="http://schemas.microsoft.com/office/word/2010/wordprocessingShape">
                    <wps:wsp>
                      <wps:cNvSpPr/>
                      <wps:spPr>
                        <a:xfrm>
                          <a:off x="0" y="0"/>
                          <a:ext cx="6532245" cy="2493819"/>
                        </a:xfrm>
                        <a:prstGeom prst="rect">
                          <a:avLst/>
                        </a:prstGeom>
                        <a:solidFill>
                          <a:srgbClr val="92D050"/>
                        </a:solidFill>
                        <a:ln w="12700" cap="flat" cmpd="sng" algn="ctr">
                          <a:solidFill>
                            <a:srgbClr val="4472C4">
                              <a:shade val="50000"/>
                            </a:srgbClr>
                          </a:solidFill>
                          <a:prstDash val="solid"/>
                          <a:miter lim="800000"/>
                        </a:ln>
                        <a:effectLst/>
                      </wps:spPr>
                      <wps:txbx>
                        <w:txbxContent>
                          <w:p w14:paraId="0888215B" w14:textId="77777777" w:rsidR="007D4723" w:rsidRPr="000A2046" w:rsidRDefault="007D4723" w:rsidP="007D4723">
                            <w:pPr>
                              <w:jc w:val="center"/>
                              <w:rPr>
                                <w:rFonts w:ascii="Cambria" w:hAnsi="Cambria"/>
                                <w:b/>
                                <w:bCs/>
                                <w:color w:val="000000" w:themeColor="text1"/>
                                <w:sz w:val="24"/>
                                <w:szCs w:val="24"/>
                              </w:rPr>
                            </w:pPr>
                            <w:r w:rsidRPr="000A2046">
                              <w:rPr>
                                <w:rFonts w:ascii="Cambria" w:hAnsi="Cambria"/>
                                <w:b/>
                                <w:bCs/>
                                <w:color w:val="000000" w:themeColor="text1"/>
                                <w:sz w:val="24"/>
                                <w:szCs w:val="24"/>
                              </w:rPr>
                              <w:t>Las consecuencias económicas de la 1ra Guerra Mundial</w:t>
                            </w:r>
                          </w:p>
                          <w:p w14:paraId="697447D8"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La guerra supuso una destrucción material extrema. Francia y Bélgica fueron los países más afectados pues los combates más violentos se desarrollaron en su territorio. Igualmente fueron duramente castigadas Rusia y la región fronteriza entre Italia y Austria.</w:t>
                            </w:r>
                          </w:p>
                          <w:p w14:paraId="2CF5149E"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Los campos de cultivo, la red de ferrocarriles, puentes, carreteras, puertos y otras infraestructuras fueron devastados. Se perdieron barcos, fábricas, maquinaria. Numerosas ciudades y pueblos fueron total o parcialmente arrasados.</w:t>
                            </w:r>
                          </w:p>
                          <w:p w14:paraId="5124C17F"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La riqueza de los estados sufrió un dramático descenso: Francia perdió más del 30%, Alemania cerca del 25 %, el Reino Unido el 32%, Italia el 26%. Estados Unidos se vio menos afectado y su economía se colocaría a la cabeza del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EC4509" id="Rectángulo 1" o:spid="_x0000_s1026" style="position:absolute;margin-left:-45.8pt;margin-top:11.35pt;width:514.35pt;height:19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" fillcolor="#92d050" strokecolor="#2f528f" strokeweight="1pt">
                <v:textbox>
                  <w:txbxContent>
                    <w:p w14:paraId="0888215B" w14:textId="77777777" w:rsidR="007D4723" w:rsidRPr="000A2046" w:rsidRDefault="007D4723" w:rsidP="007D4723">
                      <w:pPr>
                        <w:jc w:val="center"/>
                        <w:rPr>
                          <w:rFonts w:ascii="Cambria" w:hAnsi="Cambria"/>
                          <w:b/>
                          <w:bCs/>
                          <w:color w:val="000000" w:themeColor="text1"/>
                          <w:sz w:val="24"/>
                          <w:szCs w:val="24"/>
                        </w:rPr>
                      </w:pPr>
                      <w:r w:rsidRPr="000A2046">
                        <w:rPr>
                          <w:rFonts w:ascii="Cambria" w:hAnsi="Cambria"/>
                          <w:b/>
                          <w:bCs/>
                          <w:color w:val="000000" w:themeColor="text1"/>
                          <w:sz w:val="24"/>
                          <w:szCs w:val="24"/>
                        </w:rPr>
                        <w:t>Las consecuencias económicas de la 1ra Guerra Mundial</w:t>
                      </w:r>
                    </w:p>
                    <w:p w14:paraId="697447D8"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La guerra supuso una destrucción material extrema. Francia y Bélgica fueron los países más afectados pues los combates más violentos se desarrollaron en su territorio. Igualmente fueron duramente castigadas Rusia y la región fronteriza entre Italia y Austria.</w:t>
                      </w:r>
                    </w:p>
                    <w:p w14:paraId="2CF5149E"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Los campos de cultivo, la red de ferrocarriles, puentes, carreteras, puertos y otras infraestructuras fueron devastados. Se perdieron barcos, fábricas, maquinaria. Numerosas ciudades y pueblos fueron total o parcialmente arrasados.</w:t>
                      </w:r>
                    </w:p>
                    <w:p w14:paraId="5124C17F"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La riqueza de los estados sufrió un dramático descenso: Francia perdió más del 30%, Alemania cerca del 25 %, el Reino Unido el 32%, Italia el 26%. Estados Unidos se vio menos afectado y su economía se colocaría a la cabeza del mundo.</w:t>
                      </w:r>
                    </w:p>
                  </w:txbxContent>
                </v:textbox>
              </v:rect>
            </w:pict>
          </mc:Fallback>
        </mc:AlternateContent>
      </w:r>
    </w:p>
    <w:p w14:paraId="69E67791" w14:textId="77777777" w:rsidR="007D4723" w:rsidRDefault="007D4723" w:rsidP="007D4723">
      <w:pPr>
        <w:rPr>
          <w:rFonts w:ascii="Cambria" w:hAnsi="Cambria"/>
          <w:b/>
          <w:bCs/>
          <w:sz w:val="24"/>
          <w:szCs w:val="24"/>
        </w:rPr>
      </w:pPr>
    </w:p>
    <w:p w14:paraId="4985DC1A" w14:textId="77777777" w:rsidR="007D4723" w:rsidRDefault="007D4723" w:rsidP="007D4723">
      <w:pPr>
        <w:rPr>
          <w:rFonts w:ascii="Cambria" w:hAnsi="Cambria"/>
          <w:b/>
          <w:bCs/>
          <w:sz w:val="24"/>
          <w:szCs w:val="24"/>
        </w:rPr>
      </w:pPr>
    </w:p>
    <w:p w14:paraId="2F59B6E6" w14:textId="77777777" w:rsidR="007D4723" w:rsidRDefault="007D4723" w:rsidP="007D4723">
      <w:pPr>
        <w:rPr>
          <w:rFonts w:ascii="Cambria" w:hAnsi="Cambria"/>
          <w:b/>
          <w:bCs/>
          <w:sz w:val="24"/>
          <w:szCs w:val="24"/>
        </w:rPr>
      </w:pPr>
    </w:p>
    <w:p w14:paraId="1FCA6D26" w14:textId="77777777" w:rsidR="007D4723" w:rsidRDefault="007D4723" w:rsidP="007D4723">
      <w:pPr>
        <w:rPr>
          <w:rFonts w:ascii="Cambria" w:hAnsi="Cambria"/>
          <w:b/>
          <w:bCs/>
          <w:sz w:val="24"/>
          <w:szCs w:val="24"/>
        </w:rPr>
      </w:pPr>
    </w:p>
    <w:p w14:paraId="33CA0B3E" w14:textId="77777777" w:rsidR="007D4723" w:rsidRDefault="007D4723" w:rsidP="007D4723">
      <w:pPr>
        <w:rPr>
          <w:rFonts w:ascii="Cambria" w:hAnsi="Cambria"/>
          <w:b/>
          <w:bCs/>
          <w:sz w:val="24"/>
          <w:szCs w:val="24"/>
        </w:rPr>
      </w:pPr>
    </w:p>
    <w:p w14:paraId="691E2B74" w14:textId="77777777" w:rsidR="007D4723" w:rsidRDefault="007D4723" w:rsidP="007D4723">
      <w:pPr>
        <w:rPr>
          <w:rFonts w:ascii="Cambria" w:hAnsi="Cambria"/>
          <w:b/>
          <w:bCs/>
          <w:sz w:val="24"/>
          <w:szCs w:val="24"/>
        </w:rPr>
      </w:pPr>
    </w:p>
    <w:p w14:paraId="4575EA7D" w14:textId="77777777" w:rsidR="007D4723" w:rsidRDefault="007D4723" w:rsidP="007D4723">
      <w:pPr>
        <w:rPr>
          <w:rFonts w:ascii="Cambria" w:hAnsi="Cambria"/>
          <w:b/>
          <w:bCs/>
          <w:sz w:val="24"/>
          <w:szCs w:val="24"/>
        </w:rPr>
      </w:pPr>
    </w:p>
    <w:p w14:paraId="57B1A615" w14:textId="77777777" w:rsidR="007D4723" w:rsidRDefault="007D4723" w:rsidP="007D4723">
      <w:pPr>
        <w:rPr>
          <w:rFonts w:ascii="Cambria" w:hAnsi="Cambria"/>
          <w:b/>
          <w:bCs/>
          <w:sz w:val="24"/>
          <w:szCs w:val="24"/>
        </w:rPr>
      </w:pPr>
    </w:p>
    <w:p w14:paraId="553D6A50" w14:textId="77777777" w:rsidR="007D4723" w:rsidRDefault="007D4723" w:rsidP="007D4723">
      <w:pPr>
        <w:rPr>
          <w:rFonts w:ascii="Cambria" w:hAnsi="Cambria"/>
          <w:b/>
          <w:bCs/>
          <w:sz w:val="24"/>
          <w:szCs w:val="24"/>
        </w:rPr>
      </w:pPr>
    </w:p>
    <w:p w14:paraId="3024747A" w14:textId="77777777" w:rsidR="007D4723" w:rsidRDefault="007D4723" w:rsidP="007D4723">
      <w:pPr>
        <w:rPr>
          <w:rFonts w:ascii="Cambria" w:hAnsi="Cambria"/>
          <w:b/>
          <w:bCs/>
          <w:sz w:val="24"/>
          <w:szCs w:val="24"/>
        </w:rPr>
      </w:pPr>
    </w:p>
    <w:p w14:paraId="01953801" w14:textId="77777777" w:rsidR="007D4723" w:rsidRDefault="007D4723" w:rsidP="007D4723">
      <w:pPr>
        <w:rPr>
          <w:rFonts w:ascii="Cambria" w:hAnsi="Cambria"/>
          <w:b/>
          <w:bCs/>
          <w:sz w:val="24"/>
          <w:szCs w:val="24"/>
        </w:rPr>
      </w:pPr>
      <w:r>
        <w:rPr>
          <w:rFonts w:ascii="Cambria" w:hAnsi="Cambria"/>
          <w:b/>
          <w:bCs/>
          <w:noProof/>
          <w:sz w:val="24"/>
          <w:szCs w:val="24"/>
        </w:rPr>
        <w:lastRenderedPageBreak/>
        <mc:AlternateContent>
          <mc:Choice Requires="wps">
            <w:drawing>
              <wp:anchor distT="0" distB="0" distL="114300" distR="114300" simplePos="0" relativeHeight="251662336" behindDoc="0" locked="0" layoutInCell="1" allowOverlap="1" wp14:anchorId="02EC3526" wp14:editId="3ABFA2AF">
                <wp:simplePos x="0" y="0"/>
                <wp:positionH relativeFrom="margin">
                  <wp:align>center</wp:align>
                </wp:positionH>
                <wp:positionV relativeFrom="paragraph">
                  <wp:posOffset>9987</wp:posOffset>
                </wp:positionV>
                <wp:extent cx="6532418" cy="5624945"/>
                <wp:effectExtent l="0" t="0" r="20955" b="13970"/>
                <wp:wrapNone/>
                <wp:docPr id="2" name="Rectángulo 2"/>
                <wp:cNvGraphicFramePr/>
                <a:graphic xmlns:a="http://schemas.openxmlformats.org/drawingml/2006/main">
                  <a:graphicData uri="http://schemas.microsoft.com/office/word/2010/wordprocessingShape">
                    <wps:wsp>
                      <wps:cNvSpPr/>
                      <wps:spPr>
                        <a:xfrm>
                          <a:off x="0" y="0"/>
                          <a:ext cx="6532418" cy="5624945"/>
                        </a:xfrm>
                        <a:prstGeom prst="rect">
                          <a:avLst/>
                        </a:prstGeom>
                        <a:solidFill>
                          <a:srgbClr val="92D050"/>
                        </a:solidFill>
                        <a:ln w="12700" cap="flat" cmpd="sng" algn="ctr">
                          <a:solidFill>
                            <a:srgbClr val="4472C4">
                              <a:shade val="50000"/>
                            </a:srgbClr>
                          </a:solidFill>
                          <a:prstDash val="solid"/>
                          <a:miter lim="800000"/>
                        </a:ln>
                        <a:effectLst/>
                      </wps:spPr>
                      <wps:txbx>
                        <w:txbxContent>
                          <w:p w14:paraId="098562FC"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Al término de la guerra fue necesario reconvertir las industrias que habían estado destinadas durante años a la producción de guerra. El proceso fue lento y se vio entorpecido por una crisis que se alargó hasta 1924. La "economía de guerra" dislocó el sistema productivo y eliminó de la política económica los principios del liberalismo. La tendencia se consolidó durante la posguerra fruto de las políticas de los gobiernos de izquierda, especialmente los socialdemócratas. El intervencionismo económico del Estado fue la pauta seguida durante el período de entreguerras salvo en el caso de Estados Unidos, hasta la llegada a la presidencia de F. D. Roosevelt.</w:t>
                            </w:r>
                          </w:p>
                          <w:p w14:paraId="5D33216E"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El gasto bélico se financió en parte acudiendo a las reservas de oro y al endeudamiento mediante la emisión de deuda pública, complementado con el recurso a créditos exteriores, especialmente de origen estadounidense. Se recurrió a la fabricación del papel moneda, lo que provocó una fuerte inflación, agravada en la posguerra por el desequilibrio entre demanda y producción.</w:t>
                            </w:r>
                          </w:p>
                          <w:p w14:paraId="0D966888"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Sin embargo, hubo países a los que la guerra benefició económicamente. En primer lugar, aquellos que habían permanecido neutrales durante el conflicto y se habían convertido en proveedores de materias primas y alimentos para los contendientes, casos de Brasil, Argentina y España.</w:t>
                            </w:r>
                          </w:p>
                          <w:p w14:paraId="5E34EEA3"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Pero fundamentalmente la guerra consolidó el crecimiento de dos grandes potencias: Estados Unidos y Japón cuyo comercio experimentó un aumento sin precedentes en detrimento de las potencias tradicionales de Europa, que perdieron sus mercados exteriores y vieron cómo su espacio económico se fragmentaba.</w:t>
                            </w:r>
                          </w:p>
                          <w:p w14:paraId="2FB3DD20"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Estados Unidos prestó importantes cantidades de dinero a los aliados y les suministró abundante material bélico, bienes de equipo y víveres. Se convirtió en el mayor acreedor (más de 250 mil millones de dólares) de los países europeos, que en adelante entraron en una estrecha dependencia de los créditos norteamericanos para hacer frente a la reconstrucción económica. El dólar se convirtió junto a la libra esterlina en el principal instrumento de cambio en las transacciones internacionales y la bolsa de Nueva York consiguió el liderazgo mundial.</w:t>
                            </w:r>
                          </w:p>
                          <w:p w14:paraId="2236DC69"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Fuente: http://www.claseshistoria.com/1guerramundial/consecuenciaseconomicas.htm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EC3526" id="Rectángulo 2" o:spid="_x0000_s1027" style="position:absolute;margin-left:0;margin-top:.8pt;width:514.35pt;height:442.9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" fillcolor="#92d050" strokecolor="#2f528f" strokeweight="1pt">
                <v:textbox>
                  <w:txbxContent>
                    <w:p w14:paraId="098562FC"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Al término de la guerra fue necesario reconvertir las industrias que habían estado destinadas durante años a la producción de guerra. El proceso fue lento y se vio entorpecido por una crisis que se alargó hasta 1924. La "economía de guerra" dislocó el sistema productivo y eliminó de la política económica los principios del liberalismo. La tendencia se consolidó durante la posguerra fruto de las políticas de los gobiernos de izquierda, especialmente los socialdemócratas. El intervencionismo económico del Estado fue la pauta seguida durante el período de entreguerras salvo en el caso de Estados Unidos, hasta la llegada a la presidencia de F. D. Roosevelt.</w:t>
                      </w:r>
                    </w:p>
                    <w:p w14:paraId="5D33216E"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El gasto bélico se financió en parte acudiendo a las reservas de oro y al endeudamiento mediante la emisión de deuda pública, complementado con el recurso a créditos exteriores, especialmente de origen estadounidense. Se recurrió a la fabricación del papel moneda, lo que provocó una fuerte inflación, agravada en la posguerra por el desequilibrio entre demanda y producción.</w:t>
                      </w:r>
                    </w:p>
                    <w:p w14:paraId="0D966888"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Sin embargo, hubo países a los que la guerra benefició económicamente. En primer lugar, aquellos que habían permanecido neutrales durante el conflicto y se habían convertido en proveedores de materias primas y alimentos para los contendientes, casos de Brasil, Argentina y España.</w:t>
                      </w:r>
                    </w:p>
                    <w:p w14:paraId="5E34EEA3"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Pero fundamentalmente la guerra consolidó el crecimiento de dos grandes potencias: Estados Unidos y Japón cuyo comercio experimentó un aumento sin precedentes en detrimento de las potencias tradicionales de Europa, que perdieron sus mercados exteriores y vieron cómo su espacio económico se fragmentaba.</w:t>
                      </w:r>
                    </w:p>
                    <w:p w14:paraId="2FB3DD20"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Estados Unidos prestó importantes cantidades de dinero a los aliados y les suministró abundante material bélico, bienes de equipo y víveres. Se convirtió en el mayor acreedor (más de 250 mil millones de dólares) de los países europeos, que en adelante entraron en una estrecha dependencia de los créditos norteamericanos para hacer frente a la reconstrucción económica. El dólar se convirtió junto a la libra esterlina en el principal instrumento de cambio en las transacciones internacionales y la bolsa de Nueva York consiguió el liderazgo mundial.</w:t>
                      </w:r>
                    </w:p>
                    <w:p w14:paraId="2236DC69" w14:textId="77777777" w:rsidR="007D4723" w:rsidRPr="000A2046" w:rsidRDefault="007D4723" w:rsidP="007D4723">
                      <w:pPr>
                        <w:jc w:val="both"/>
                        <w:rPr>
                          <w:rFonts w:ascii="Cambria" w:hAnsi="Cambria"/>
                          <w:color w:val="000000" w:themeColor="text1"/>
                          <w:sz w:val="24"/>
                          <w:szCs w:val="24"/>
                        </w:rPr>
                      </w:pPr>
                      <w:r w:rsidRPr="000A2046">
                        <w:rPr>
                          <w:rFonts w:ascii="Cambria" w:hAnsi="Cambria"/>
                          <w:color w:val="000000" w:themeColor="text1"/>
                          <w:sz w:val="24"/>
                          <w:szCs w:val="24"/>
                        </w:rPr>
                        <w:t>Fuente: http://www.claseshistoria.com/1guerramundial/consecuenciaseconomicas.htm</w:t>
                      </w:r>
                    </w:p>
                  </w:txbxContent>
                </v:textbox>
                <w10:wrap anchorx="margin"/>
              </v:rect>
            </w:pict>
          </mc:Fallback>
        </mc:AlternateContent>
      </w:r>
    </w:p>
    <w:p w14:paraId="54921D02" w14:textId="77777777" w:rsidR="007D4723" w:rsidRDefault="007D4723" w:rsidP="007D4723">
      <w:pPr>
        <w:rPr>
          <w:rFonts w:ascii="Cambria" w:hAnsi="Cambria"/>
          <w:b/>
          <w:bCs/>
          <w:sz w:val="24"/>
          <w:szCs w:val="24"/>
        </w:rPr>
      </w:pPr>
    </w:p>
    <w:p w14:paraId="046FBABC" w14:textId="77777777" w:rsidR="007D4723" w:rsidRPr="00672F60" w:rsidRDefault="007D4723" w:rsidP="007D4723">
      <w:pPr>
        <w:rPr>
          <w:rFonts w:ascii="Cambria" w:hAnsi="Cambria"/>
          <w:sz w:val="24"/>
          <w:szCs w:val="24"/>
        </w:rPr>
      </w:pPr>
    </w:p>
    <w:p w14:paraId="4D5B778B" w14:textId="77777777" w:rsidR="007D4723" w:rsidRPr="00672F60" w:rsidRDefault="007D4723" w:rsidP="007D4723">
      <w:pPr>
        <w:rPr>
          <w:rFonts w:ascii="Cambria" w:hAnsi="Cambria"/>
          <w:sz w:val="24"/>
          <w:szCs w:val="24"/>
        </w:rPr>
      </w:pPr>
    </w:p>
    <w:p w14:paraId="4905E0A5" w14:textId="77777777" w:rsidR="007D4723" w:rsidRPr="00672F60" w:rsidRDefault="007D4723" w:rsidP="007D4723">
      <w:pPr>
        <w:rPr>
          <w:rFonts w:ascii="Cambria" w:hAnsi="Cambria"/>
          <w:sz w:val="24"/>
          <w:szCs w:val="24"/>
        </w:rPr>
      </w:pPr>
    </w:p>
    <w:p w14:paraId="0187E8EC" w14:textId="77777777" w:rsidR="007D4723" w:rsidRPr="00672F60" w:rsidRDefault="007D4723" w:rsidP="007D4723">
      <w:pPr>
        <w:rPr>
          <w:rFonts w:ascii="Cambria" w:hAnsi="Cambria"/>
          <w:sz w:val="24"/>
          <w:szCs w:val="24"/>
        </w:rPr>
      </w:pPr>
    </w:p>
    <w:p w14:paraId="55FF4414" w14:textId="77777777" w:rsidR="007D4723" w:rsidRPr="00672F60" w:rsidRDefault="007D4723" w:rsidP="007D4723">
      <w:pPr>
        <w:rPr>
          <w:rFonts w:ascii="Cambria" w:hAnsi="Cambria"/>
          <w:sz w:val="24"/>
          <w:szCs w:val="24"/>
        </w:rPr>
      </w:pPr>
    </w:p>
    <w:p w14:paraId="3CE3A2C3" w14:textId="77777777" w:rsidR="007D4723" w:rsidRPr="00672F60" w:rsidRDefault="007D4723" w:rsidP="007D4723">
      <w:pPr>
        <w:rPr>
          <w:rFonts w:ascii="Cambria" w:hAnsi="Cambria"/>
          <w:sz w:val="24"/>
          <w:szCs w:val="24"/>
        </w:rPr>
      </w:pPr>
    </w:p>
    <w:p w14:paraId="03E7DC93" w14:textId="77777777" w:rsidR="007D4723" w:rsidRPr="00672F60" w:rsidRDefault="007D4723" w:rsidP="007D4723">
      <w:pPr>
        <w:rPr>
          <w:rFonts w:ascii="Cambria" w:hAnsi="Cambria"/>
          <w:sz w:val="24"/>
          <w:szCs w:val="24"/>
        </w:rPr>
      </w:pPr>
    </w:p>
    <w:p w14:paraId="71059CAF" w14:textId="77777777" w:rsidR="007D4723" w:rsidRPr="00672F60" w:rsidRDefault="007D4723" w:rsidP="007D4723">
      <w:pPr>
        <w:rPr>
          <w:rFonts w:ascii="Cambria" w:hAnsi="Cambria"/>
          <w:sz w:val="24"/>
          <w:szCs w:val="24"/>
        </w:rPr>
      </w:pPr>
    </w:p>
    <w:p w14:paraId="7F58E8FF" w14:textId="77777777" w:rsidR="007D4723" w:rsidRPr="00672F60" w:rsidRDefault="007D4723" w:rsidP="007D4723">
      <w:pPr>
        <w:rPr>
          <w:rFonts w:ascii="Cambria" w:hAnsi="Cambria"/>
          <w:sz w:val="24"/>
          <w:szCs w:val="24"/>
        </w:rPr>
      </w:pPr>
    </w:p>
    <w:p w14:paraId="10EF6F8F" w14:textId="77777777" w:rsidR="007D4723" w:rsidRPr="00672F60" w:rsidRDefault="007D4723" w:rsidP="007D4723">
      <w:pPr>
        <w:rPr>
          <w:rFonts w:ascii="Cambria" w:hAnsi="Cambria"/>
          <w:sz w:val="24"/>
          <w:szCs w:val="24"/>
        </w:rPr>
      </w:pPr>
    </w:p>
    <w:p w14:paraId="4C976A3C" w14:textId="77777777" w:rsidR="007D4723" w:rsidRPr="00672F60" w:rsidRDefault="007D4723" w:rsidP="007D4723">
      <w:pPr>
        <w:rPr>
          <w:rFonts w:ascii="Cambria" w:hAnsi="Cambria"/>
          <w:sz w:val="24"/>
          <w:szCs w:val="24"/>
        </w:rPr>
      </w:pPr>
    </w:p>
    <w:p w14:paraId="67D35CDB" w14:textId="77777777" w:rsidR="007D4723" w:rsidRPr="00672F60" w:rsidRDefault="007D4723" w:rsidP="007D4723">
      <w:pPr>
        <w:rPr>
          <w:rFonts w:ascii="Cambria" w:hAnsi="Cambria"/>
          <w:sz w:val="24"/>
          <w:szCs w:val="24"/>
        </w:rPr>
      </w:pPr>
    </w:p>
    <w:p w14:paraId="329E2E54" w14:textId="77777777" w:rsidR="007D4723" w:rsidRPr="00672F60" w:rsidRDefault="007D4723" w:rsidP="007D4723">
      <w:pPr>
        <w:rPr>
          <w:rFonts w:ascii="Cambria" w:hAnsi="Cambria"/>
          <w:sz w:val="24"/>
          <w:szCs w:val="24"/>
        </w:rPr>
      </w:pPr>
    </w:p>
    <w:p w14:paraId="79640E26" w14:textId="77777777" w:rsidR="007D4723" w:rsidRPr="00672F60" w:rsidRDefault="007D4723" w:rsidP="007D4723">
      <w:pPr>
        <w:rPr>
          <w:rFonts w:ascii="Cambria" w:hAnsi="Cambria"/>
          <w:sz w:val="24"/>
          <w:szCs w:val="24"/>
        </w:rPr>
      </w:pPr>
    </w:p>
    <w:p w14:paraId="0E7FCC82" w14:textId="77777777" w:rsidR="007D4723" w:rsidRPr="00672F60" w:rsidRDefault="007D4723" w:rsidP="007D4723">
      <w:pPr>
        <w:rPr>
          <w:rFonts w:ascii="Cambria" w:hAnsi="Cambria"/>
          <w:sz w:val="24"/>
          <w:szCs w:val="24"/>
        </w:rPr>
      </w:pPr>
    </w:p>
    <w:p w14:paraId="57D53EB6" w14:textId="77777777" w:rsidR="007D4723" w:rsidRPr="00672F60" w:rsidRDefault="007D4723" w:rsidP="007D4723">
      <w:pPr>
        <w:rPr>
          <w:rFonts w:ascii="Cambria" w:hAnsi="Cambria"/>
          <w:sz w:val="24"/>
          <w:szCs w:val="24"/>
        </w:rPr>
      </w:pPr>
    </w:p>
    <w:p w14:paraId="2AD3C1C2" w14:textId="77777777" w:rsidR="007D4723" w:rsidRPr="00672F60" w:rsidRDefault="007D4723" w:rsidP="007D4723">
      <w:pPr>
        <w:rPr>
          <w:rFonts w:ascii="Cambria" w:hAnsi="Cambria"/>
          <w:sz w:val="24"/>
          <w:szCs w:val="24"/>
        </w:rPr>
      </w:pPr>
    </w:p>
    <w:p w14:paraId="18BCE9B3" w14:textId="77777777" w:rsidR="007D4723" w:rsidRPr="00672F60" w:rsidRDefault="007D4723" w:rsidP="007D4723">
      <w:pPr>
        <w:jc w:val="both"/>
        <w:rPr>
          <w:rFonts w:ascii="Cambria" w:hAnsi="Cambria"/>
          <w:b/>
          <w:bCs/>
          <w:color w:val="000000" w:themeColor="text1"/>
          <w:sz w:val="24"/>
          <w:szCs w:val="24"/>
        </w:rPr>
      </w:pPr>
    </w:p>
    <w:p w14:paraId="225E30AD" w14:textId="39AA97A8" w:rsidR="007D4723" w:rsidRPr="007D4723" w:rsidRDefault="007D4723" w:rsidP="007D4723">
      <w:pPr>
        <w:jc w:val="both"/>
        <w:rPr>
          <w:rFonts w:ascii="Cambria" w:hAnsi="Cambria"/>
          <w:b/>
          <w:bCs/>
          <w:color w:val="000000" w:themeColor="text1"/>
          <w:sz w:val="24"/>
          <w:szCs w:val="24"/>
        </w:rPr>
      </w:pPr>
      <w:r>
        <w:rPr>
          <w:rFonts w:ascii="Cambria" w:hAnsi="Cambria"/>
          <w:b/>
          <w:bCs/>
          <w:color w:val="000000" w:themeColor="text1"/>
          <w:sz w:val="24"/>
          <w:szCs w:val="24"/>
        </w:rPr>
        <w:t xml:space="preserve">1.- </w:t>
      </w:r>
      <w:r w:rsidRPr="007D4723">
        <w:rPr>
          <w:rFonts w:ascii="Cambria" w:hAnsi="Cambria"/>
          <w:b/>
          <w:bCs/>
          <w:color w:val="000000" w:themeColor="text1"/>
          <w:sz w:val="24"/>
          <w:szCs w:val="24"/>
        </w:rPr>
        <w:t>¿Quiénes fueron los grandes perdedores de la 1ra Guerra Mundial en el aspecto económico? Argumente su respuesta.</w:t>
      </w:r>
    </w:p>
    <w:p w14:paraId="29577CAF" w14:textId="77777777" w:rsidR="007D4723" w:rsidRPr="007D4723" w:rsidRDefault="007D4723" w:rsidP="007D4723">
      <w:pPr>
        <w:jc w:val="both"/>
        <w:rPr>
          <w:rFonts w:ascii="Cambria" w:hAnsi="Cambria"/>
          <w:sz w:val="24"/>
          <w:szCs w:val="24"/>
          <w:highlight w:val="cyan"/>
        </w:rPr>
      </w:pPr>
      <w:r w:rsidRPr="007D4723">
        <w:rPr>
          <w:rFonts w:ascii="Cambria" w:hAnsi="Cambria"/>
          <w:sz w:val="24"/>
          <w:szCs w:val="24"/>
          <w:highlight w:val="cyan"/>
        </w:rPr>
        <w:t>R: La guerra supuso una destrucción material extrema. Francia y Bélgica fueron los países más afectados pues los combates más violentos se desarrollaron en su territorio. Igualmente fueron duramente castigadas Rusia y la región fronteriza entre Italia y Austria.</w:t>
      </w:r>
    </w:p>
    <w:p w14:paraId="1C571766" w14:textId="77777777" w:rsidR="007D4723" w:rsidRPr="007D4723" w:rsidRDefault="007D4723" w:rsidP="007D4723">
      <w:pPr>
        <w:jc w:val="both"/>
        <w:rPr>
          <w:rFonts w:ascii="Cambria" w:hAnsi="Cambria"/>
          <w:sz w:val="24"/>
          <w:szCs w:val="24"/>
          <w:highlight w:val="cyan"/>
        </w:rPr>
      </w:pPr>
      <w:r w:rsidRPr="007D4723">
        <w:rPr>
          <w:rFonts w:ascii="Cambria" w:hAnsi="Cambria"/>
          <w:sz w:val="24"/>
          <w:szCs w:val="24"/>
          <w:highlight w:val="cyan"/>
        </w:rPr>
        <w:t>Los campos de cultivo, la red de ferrocarriles, puentes, carreteras, puertos y otras infraestructuras fueron devastados. Se perdieron barcos, fábricas, maquinaria. Numerosas ciudades y pueblos fueron total o parcialmente arrasados.</w:t>
      </w:r>
    </w:p>
    <w:p w14:paraId="441CCF0E" w14:textId="78E3288D" w:rsidR="007D4723" w:rsidRPr="007D4723" w:rsidRDefault="007D4723" w:rsidP="007D4723">
      <w:pPr>
        <w:jc w:val="both"/>
        <w:rPr>
          <w:rFonts w:ascii="Cambria" w:hAnsi="Cambria"/>
          <w:sz w:val="24"/>
          <w:szCs w:val="24"/>
          <w:highlight w:val="cyan"/>
        </w:rPr>
      </w:pPr>
      <w:r w:rsidRPr="007D4723">
        <w:rPr>
          <w:rFonts w:ascii="Cambria" w:hAnsi="Cambria"/>
          <w:sz w:val="24"/>
          <w:szCs w:val="24"/>
          <w:highlight w:val="cyan"/>
        </w:rPr>
        <w:t>La riqueza de los estados sufrió un dramático descenso: Francia perdió más del 30%, Alemania cerca del 25 %, el Reino Unido el 32%, Italia el 26%.</w:t>
      </w:r>
    </w:p>
    <w:p w14:paraId="455926F8" w14:textId="77777777" w:rsidR="007D4723" w:rsidRPr="007D4723" w:rsidRDefault="007D4723" w:rsidP="007D4723">
      <w:pPr>
        <w:jc w:val="both"/>
        <w:rPr>
          <w:rFonts w:ascii="Cambria" w:hAnsi="Cambria"/>
          <w:sz w:val="24"/>
          <w:szCs w:val="24"/>
        </w:rPr>
      </w:pPr>
    </w:p>
    <w:p w14:paraId="127E1C9D" w14:textId="0838D0E3" w:rsidR="007D4723" w:rsidRDefault="007D4723" w:rsidP="007D4723">
      <w:pPr>
        <w:jc w:val="both"/>
        <w:rPr>
          <w:rFonts w:ascii="Cambria" w:hAnsi="Cambria"/>
          <w:b/>
          <w:bCs/>
          <w:color w:val="000000" w:themeColor="text1"/>
          <w:sz w:val="24"/>
          <w:szCs w:val="24"/>
        </w:rPr>
      </w:pPr>
      <w:r w:rsidRPr="00672F60">
        <w:rPr>
          <w:rFonts w:ascii="Cambria" w:hAnsi="Cambria"/>
          <w:b/>
          <w:bCs/>
          <w:color w:val="000000" w:themeColor="text1"/>
          <w:sz w:val="24"/>
          <w:szCs w:val="24"/>
        </w:rPr>
        <w:lastRenderedPageBreak/>
        <w:t>2.- ¿De qué forma financiaron el gasto bélico las grandes potencias beligerantes durante la 1ra Guerra Mundial?</w:t>
      </w:r>
    </w:p>
    <w:p w14:paraId="06B2514F" w14:textId="1D0DE9A1" w:rsidR="007D4723" w:rsidRPr="007D4723" w:rsidRDefault="007D4723" w:rsidP="007D4723">
      <w:pPr>
        <w:jc w:val="both"/>
        <w:rPr>
          <w:rFonts w:ascii="Cambria" w:hAnsi="Cambria"/>
          <w:color w:val="000000" w:themeColor="text1"/>
          <w:sz w:val="24"/>
          <w:szCs w:val="24"/>
        </w:rPr>
      </w:pPr>
      <w:r w:rsidRPr="007D4723">
        <w:rPr>
          <w:rFonts w:ascii="Cambria" w:hAnsi="Cambria"/>
          <w:color w:val="000000" w:themeColor="text1"/>
          <w:sz w:val="24"/>
          <w:szCs w:val="24"/>
          <w:highlight w:val="cyan"/>
        </w:rPr>
        <w:t>R: El gasto bélico se financió en parte acudiendo a las reservas de oro y al endeudamiento mediante la emisión de deuda pública, complementado con el recurso a créditos exteriores, especialmente de origen estadounidense. Se recurrió a la fabricación del papel moneda, lo que provocó una fuerte inflación, agravada en la posguerra por el desequilibrio entre demanda y producción.</w:t>
      </w:r>
    </w:p>
    <w:p w14:paraId="0B1C7C9E" w14:textId="77777777" w:rsidR="007D4723" w:rsidRDefault="007D4723" w:rsidP="007D4723">
      <w:pPr>
        <w:jc w:val="both"/>
        <w:rPr>
          <w:rFonts w:ascii="Cambria" w:hAnsi="Cambria"/>
          <w:b/>
          <w:bCs/>
          <w:color w:val="000000" w:themeColor="text1"/>
          <w:sz w:val="24"/>
          <w:szCs w:val="24"/>
        </w:rPr>
      </w:pPr>
      <w:r w:rsidRPr="00672F60">
        <w:rPr>
          <w:rFonts w:ascii="Cambria" w:hAnsi="Cambria"/>
          <w:b/>
          <w:bCs/>
          <w:color w:val="000000" w:themeColor="text1"/>
          <w:sz w:val="24"/>
          <w:szCs w:val="24"/>
        </w:rPr>
        <w:t>3.- ¿Qué estados fueron los grandes ganadores económicamente hablando de la 1ra Guerra Mundial? Entregue ejemplos claros de cada uno de ellos.</w:t>
      </w:r>
    </w:p>
    <w:p w14:paraId="78543E6B" w14:textId="4A9C95CF" w:rsidR="007D4723" w:rsidRPr="007D4723" w:rsidRDefault="007D4723" w:rsidP="007D4723">
      <w:pPr>
        <w:tabs>
          <w:tab w:val="left" w:pos="2007"/>
        </w:tabs>
        <w:jc w:val="both"/>
        <w:rPr>
          <w:rFonts w:ascii="Cambria" w:hAnsi="Cambria"/>
          <w:sz w:val="24"/>
          <w:szCs w:val="24"/>
          <w:highlight w:val="cyan"/>
        </w:rPr>
      </w:pPr>
      <w:r w:rsidRPr="007D4723">
        <w:rPr>
          <w:rFonts w:ascii="Cambria" w:hAnsi="Cambria"/>
          <w:sz w:val="24"/>
          <w:szCs w:val="24"/>
          <w:highlight w:val="cyan"/>
        </w:rPr>
        <w:t>R: Hubo países a los que la guerra benefició económicamente. En primer lugar, aquellos que habían permanecido neutrales durante el conflicto y se habían convertido en proveedores de materias primas y alimentos para los contendientes, casos de Brasil, Argentina y España.</w:t>
      </w:r>
    </w:p>
    <w:p w14:paraId="52EB7479" w14:textId="77777777" w:rsidR="007D4723" w:rsidRPr="007D4723" w:rsidRDefault="007D4723" w:rsidP="007D4723">
      <w:pPr>
        <w:tabs>
          <w:tab w:val="left" w:pos="2007"/>
        </w:tabs>
        <w:jc w:val="both"/>
        <w:rPr>
          <w:rFonts w:ascii="Cambria" w:hAnsi="Cambria"/>
          <w:sz w:val="24"/>
          <w:szCs w:val="24"/>
          <w:highlight w:val="cyan"/>
        </w:rPr>
      </w:pPr>
      <w:r w:rsidRPr="007D4723">
        <w:rPr>
          <w:rFonts w:ascii="Cambria" w:hAnsi="Cambria"/>
          <w:sz w:val="24"/>
          <w:szCs w:val="24"/>
          <w:highlight w:val="cyan"/>
        </w:rPr>
        <w:t>Pero fundamentalmente la guerra consolidó el crecimiento de dos grandes potencias: Estados Unidos y Japón cuyo comercio experimentó un aumento sin precedentes en detrimento de las potencias tradicionales de Europa, que perdieron sus mercados exteriores y vieron cómo su espacio económico se fragmentaba.</w:t>
      </w:r>
    </w:p>
    <w:p w14:paraId="5EE57B1C" w14:textId="2DE02B7C" w:rsidR="007D4723" w:rsidRDefault="007D4723" w:rsidP="007D4723">
      <w:pPr>
        <w:tabs>
          <w:tab w:val="left" w:pos="2007"/>
        </w:tabs>
        <w:jc w:val="both"/>
        <w:rPr>
          <w:rFonts w:ascii="Cambria" w:hAnsi="Cambria"/>
          <w:sz w:val="24"/>
          <w:szCs w:val="24"/>
        </w:rPr>
      </w:pPr>
      <w:r w:rsidRPr="007D4723">
        <w:rPr>
          <w:rFonts w:ascii="Cambria" w:hAnsi="Cambria"/>
          <w:sz w:val="24"/>
          <w:szCs w:val="24"/>
          <w:highlight w:val="cyan"/>
        </w:rPr>
        <w:t>Estados Unidos prestó importantes cantidades de dinero a los aliados y les suministró abundante material bélico, bienes de equipo y víveres. Se convirtió en el mayor acreedor (más de 250 mil millones de dólares) de los países europeos, que en adelante entraron en una estrecha dependencia de los créditos norteamericanos para hacer frente a la reconstrucción económica. El dólar se convirtió junto a la libra esterlina en el principal instrumento de cambio en las transacciones internacionales y la bolsa de Nueva York consiguió el liderazgo mundial.</w:t>
      </w:r>
      <w:r>
        <w:rPr>
          <w:rFonts w:ascii="Cambria" w:hAnsi="Cambria"/>
          <w:sz w:val="24"/>
          <w:szCs w:val="24"/>
        </w:rPr>
        <w:tab/>
      </w:r>
    </w:p>
    <w:p w14:paraId="1CFAE281" w14:textId="742BFA44" w:rsidR="007D4723" w:rsidRDefault="007D4723" w:rsidP="007D4723">
      <w:pPr>
        <w:tabs>
          <w:tab w:val="left" w:pos="2007"/>
        </w:tabs>
        <w:rPr>
          <w:rFonts w:ascii="Cambria" w:hAnsi="Cambria"/>
          <w:sz w:val="24"/>
          <w:szCs w:val="24"/>
        </w:rPr>
      </w:pPr>
    </w:p>
    <w:p w14:paraId="562CFB43" w14:textId="16B01D39" w:rsidR="007D4723" w:rsidRDefault="007D4723" w:rsidP="007D4723">
      <w:pPr>
        <w:tabs>
          <w:tab w:val="left" w:pos="2007"/>
        </w:tabs>
        <w:rPr>
          <w:rFonts w:ascii="Cambria" w:hAnsi="Cambria"/>
          <w:sz w:val="24"/>
          <w:szCs w:val="24"/>
        </w:rPr>
      </w:pPr>
    </w:p>
    <w:p w14:paraId="7D5DCC0D" w14:textId="1269FF58" w:rsidR="007D4723" w:rsidRDefault="007D4723" w:rsidP="007D4723">
      <w:pPr>
        <w:tabs>
          <w:tab w:val="left" w:pos="2007"/>
        </w:tabs>
        <w:rPr>
          <w:rFonts w:ascii="Cambria" w:hAnsi="Cambria"/>
          <w:sz w:val="24"/>
          <w:szCs w:val="24"/>
        </w:rPr>
      </w:pPr>
    </w:p>
    <w:p w14:paraId="077586BF" w14:textId="42BF1492" w:rsidR="007D4723" w:rsidRDefault="007D4723" w:rsidP="007D4723">
      <w:pPr>
        <w:tabs>
          <w:tab w:val="left" w:pos="2007"/>
        </w:tabs>
        <w:rPr>
          <w:rFonts w:ascii="Cambria" w:hAnsi="Cambria"/>
          <w:sz w:val="24"/>
          <w:szCs w:val="24"/>
        </w:rPr>
      </w:pPr>
    </w:p>
    <w:p w14:paraId="3784EDF2" w14:textId="01A92CA4" w:rsidR="007D4723" w:rsidRDefault="007D4723" w:rsidP="007D4723">
      <w:pPr>
        <w:tabs>
          <w:tab w:val="left" w:pos="2007"/>
        </w:tabs>
        <w:rPr>
          <w:rFonts w:ascii="Cambria" w:hAnsi="Cambria"/>
          <w:sz w:val="24"/>
          <w:szCs w:val="24"/>
        </w:rPr>
      </w:pPr>
    </w:p>
    <w:p w14:paraId="52224D3E" w14:textId="08FA302D" w:rsidR="007D4723" w:rsidRDefault="007D4723" w:rsidP="007D4723">
      <w:pPr>
        <w:tabs>
          <w:tab w:val="left" w:pos="2007"/>
        </w:tabs>
        <w:rPr>
          <w:rFonts w:ascii="Cambria" w:hAnsi="Cambria"/>
          <w:sz w:val="24"/>
          <w:szCs w:val="24"/>
        </w:rPr>
      </w:pPr>
    </w:p>
    <w:p w14:paraId="0116D577" w14:textId="6407E2A9" w:rsidR="007D4723" w:rsidRDefault="007D4723" w:rsidP="007D4723">
      <w:pPr>
        <w:tabs>
          <w:tab w:val="left" w:pos="2007"/>
        </w:tabs>
        <w:rPr>
          <w:rFonts w:ascii="Cambria" w:hAnsi="Cambria"/>
          <w:sz w:val="24"/>
          <w:szCs w:val="24"/>
        </w:rPr>
      </w:pPr>
    </w:p>
    <w:p w14:paraId="1D8F6296" w14:textId="20C5D6BB" w:rsidR="007D4723" w:rsidRDefault="007D4723" w:rsidP="007D4723">
      <w:pPr>
        <w:tabs>
          <w:tab w:val="left" w:pos="2007"/>
        </w:tabs>
        <w:rPr>
          <w:rFonts w:ascii="Cambria" w:hAnsi="Cambria"/>
          <w:sz w:val="24"/>
          <w:szCs w:val="24"/>
        </w:rPr>
      </w:pPr>
    </w:p>
    <w:p w14:paraId="60CB8D49" w14:textId="7BF8230D" w:rsidR="007D4723" w:rsidRDefault="007D4723" w:rsidP="007D4723">
      <w:pPr>
        <w:tabs>
          <w:tab w:val="left" w:pos="2007"/>
        </w:tabs>
        <w:rPr>
          <w:rFonts w:ascii="Cambria" w:hAnsi="Cambria"/>
          <w:sz w:val="24"/>
          <w:szCs w:val="24"/>
        </w:rPr>
      </w:pPr>
    </w:p>
    <w:p w14:paraId="79659B63" w14:textId="4A0713EF" w:rsidR="007D4723" w:rsidRDefault="007D4723" w:rsidP="007D4723">
      <w:pPr>
        <w:tabs>
          <w:tab w:val="left" w:pos="2007"/>
        </w:tabs>
        <w:rPr>
          <w:rFonts w:ascii="Cambria" w:hAnsi="Cambria"/>
          <w:sz w:val="24"/>
          <w:szCs w:val="24"/>
        </w:rPr>
      </w:pPr>
    </w:p>
    <w:p w14:paraId="0C94921E" w14:textId="3AB637A8" w:rsidR="007D4723" w:rsidRDefault="007D4723" w:rsidP="007D4723">
      <w:pPr>
        <w:tabs>
          <w:tab w:val="left" w:pos="2007"/>
        </w:tabs>
        <w:rPr>
          <w:rFonts w:ascii="Cambria" w:hAnsi="Cambria"/>
          <w:sz w:val="24"/>
          <w:szCs w:val="24"/>
        </w:rPr>
      </w:pPr>
    </w:p>
    <w:p w14:paraId="7B81E8B1" w14:textId="77777777" w:rsidR="007D4723" w:rsidRDefault="007D4723" w:rsidP="007D4723">
      <w:pPr>
        <w:tabs>
          <w:tab w:val="left" w:pos="2007"/>
        </w:tabs>
        <w:rPr>
          <w:rFonts w:ascii="Cambria" w:hAnsi="Cambria"/>
          <w:sz w:val="24"/>
          <w:szCs w:val="24"/>
        </w:rPr>
      </w:pPr>
    </w:p>
    <w:p w14:paraId="5FD029AE" w14:textId="77777777" w:rsidR="007D4723" w:rsidRDefault="007D4723" w:rsidP="007D4723">
      <w:pPr>
        <w:tabs>
          <w:tab w:val="left" w:pos="2007"/>
        </w:tabs>
        <w:rPr>
          <w:rFonts w:ascii="Cambria" w:hAnsi="Cambria"/>
          <w:sz w:val="24"/>
          <w:szCs w:val="24"/>
        </w:rPr>
      </w:pPr>
    </w:p>
    <w:p w14:paraId="4FDBE89A" w14:textId="77777777" w:rsidR="007D4723" w:rsidRDefault="007D4723" w:rsidP="007D4723">
      <w:pPr>
        <w:tabs>
          <w:tab w:val="left" w:pos="2007"/>
        </w:tabs>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64D0F009" wp14:editId="3E957FA8">
                <wp:simplePos x="0" y="0"/>
                <wp:positionH relativeFrom="column">
                  <wp:posOffset>-470535</wp:posOffset>
                </wp:positionH>
                <wp:positionV relativeFrom="paragraph">
                  <wp:posOffset>-373323</wp:posOffset>
                </wp:positionV>
                <wp:extent cx="6283036" cy="2410691"/>
                <wp:effectExtent l="0" t="0" r="22860" b="27940"/>
                <wp:wrapNone/>
                <wp:docPr id="3" name="Rectángulo 3"/>
                <wp:cNvGraphicFramePr/>
                <a:graphic xmlns:a="http://schemas.openxmlformats.org/drawingml/2006/main">
                  <a:graphicData uri="http://schemas.microsoft.com/office/word/2010/wordprocessingShape">
                    <wps:wsp>
                      <wps:cNvSpPr/>
                      <wps:spPr>
                        <a:xfrm>
                          <a:off x="0" y="0"/>
                          <a:ext cx="6283036" cy="2410691"/>
                        </a:xfrm>
                        <a:prstGeom prst="rect">
                          <a:avLst/>
                        </a:prstGeom>
                        <a:solidFill>
                          <a:srgbClr val="00B0F0"/>
                        </a:solidFill>
                        <a:ln w="12700" cap="flat" cmpd="sng" algn="ctr">
                          <a:solidFill>
                            <a:srgbClr val="4472C4">
                              <a:shade val="50000"/>
                            </a:srgbClr>
                          </a:solidFill>
                          <a:prstDash val="solid"/>
                          <a:miter lim="800000"/>
                        </a:ln>
                        <a:effectLst/>
                      </wps:spPr>
                      <wps:txbx>
                        <w:txbxContent>
                          <w:p w14:paraId="2E82F3A9" w14:textId="77777777" w:rsidR="007D4723" w:rsidRPr="00672F60" w:rsidRDefault="007D4723" w:rsidP="007D4723">
                            <w:pPr>
                              <w:jc w:val="both"/>
                              <w:rPr>
                                <w:rFonts w:ascii="Cambria" w:hAnsi="Cambria"/>
                                <w:b/>
                                <w:bCs/>
                                <w:color w:val="000000" w:themeColor="text1"/>
                                <w:sz w:val="24"/>
                                <w:szCs w:val="24"/>
                              </w:rPr>
                            </w:pPr>
                            <w:r w:rsidRPr="00672F60">
                              <w:rPr>
                                <w:rFonts w:ascii="Cambria" w:hAnsi="Cambria"/>
                                <w:b/>
                                <w:bCs/>
                                <w:color w:val="000000" w:themeColor="text1"/>
                                <w:sz w:val="24"/>
                                <w:szCs w:val="24"/>
                              </w:rPr>
                              <w:t>Fuente 1:</w:t>
                            </w:r>
                          </w:p>
                          <w:p w14:paraId="70CA5B0E" w14:textId="77777777" w:rsidR="007D4723" w:rsidRPr="00672F60" w:rsidRDefault="007D4723" w:rsidP="007D4723">
                            <w:pPr>
                              <w:jc w:val="both"/>
                              <w:rPr>
                                <w:rFonts w:ascii="Cambria" w:hAnsi="Cambria"/>
                                <w:color w:val="000000" w:themeColor="text1"/>
                                <w:sz w:val="24"/>
                                <w:szCs w:val="24"/>
                              </w:rPr>
                            </w:pPr>
                            <w:r w:rsidRPr="00672F60">
                              <w:rPr>
                                <w:rFonts w:ascii="Cambria" w:hAnsi="Cambria"/>
                                <w:color w:val="000000" w:themeColor="text1"/>
                                <w:sz w:val="24"/>
                                <w:szCs w:val="24"/>
                              </w:rPr>
                              <w:t xml:space="preserve">“Si nunca te han descrito cómo es el pie de trinchera, lo haré yo. El pie se te hincha dos o tres veces su tamaño normal y se vuelve completamente inerte. Puedes clavarle una bayoneta y no sentirás nada. Si eres lo suficientemente afortunado como para no perder el pie y que la inflamación vaya remetiendo, es cuando comienza la más indescriptible de las agonías. He escuchado como los hombres lloraban y gritaban de dolor, y muchos han tenido que ver cómo les amputaban sus pies y sus piernas. </w:t>
                            </w:r>
                          </w:p>
                          <w:p w14:paraId="1E141EED" w14:textId="77777777" w:rsidR="007D4723" w:rsidRPr="00672F60" w:rsidRDefault="007D4723" w:rsidP="007D4723">
                            <w:pPr>
                              <w:jc w:val="both"/>
                              <w:rPr>
                                <w:rFonts w:ascii="Cambria" w:hAnsi="Cambria"/>
                                <w:color w:val="000000" w:themeColor="text1"/>
                                <w:sz w:val="24"/>
                                <w:szCs w:val="24"/>
                              </w:rPr>
                            </w:pPr>
                            <w:r w:rsidRPr="00672F60">
                              <w:rPr>
                                <w:rFonts w:ascii="Cambria" w:hAnsi="Cambria"/>
                                <w:color w:val="000000" w:themeColor="text1"/>
                                <w:sz w:val="24"/>
                                <w:szCs w:val="24"/>
                              </w:rPr>
                              <w:t>Yo fui uno de los afortunados, pero un día más en las trincheras y puede que hubiese sido demasiado tarde”</w:t>
                            </w:r>
                          </w:p>
                          <w:p w14:paraId="04F320E0" w14:textId="77777777" w:rsidR="007D4723" w:rsidRPr="00672F60" w:rsidRDefault="007D4723" w:rsidP="007D4723">
                            <w:pPr>
                              <w:rPr>
                                <w:rFonts w:ascii="Cambria" w:hAnsi="Cambria"/>
                                <w:color w:val="000000" w:themeColor="text1"/>
                                <w:sz w:val="24"/>
                                <w:szCs w:val="24"/>
                              </w:rPr>
                            </w:pPr>
                            <w:r w:rsidRPr="00672F60">
                              <w:rPr>
                                <w:rFonts w:ascii="Cambria" w:hAnsi="Cambria"/>
                                <w:color w:val="000000" w:themeColor="text1"/>
                                <w:sz w:val="24"/>
                                <w:szCs w:val="24"/>
                              </w:rPr>
                              <w:t xml:space="preserve">Sargento Harry Roberts, Fusileros de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0F009" id="Rectángulo 3" o:spid="_x0000_s1028" style="position:absolute;margin-left:-37.05pt;margin-top:-29.4pt;width:494.75pt;height:18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" fillcolor="#00b0f0" strokecolor="#2f528f" strokeweight="1pt">
                <v:textbox>
                  <w:txbxContent>
                    <w:p w14:paraId="2E82F3A9" w14:textId="77777777" w:rsidR="007D4723" w:rsidRPr="00672F60" w:rsidRDefault="007D4723" w:rsidP="007D4723">
                      <w:pPr>
                        <w:jc w:val="both"/>
                        <w:rPr>
                          <w:rFonts w:ascii="Cambria" w:hAnsi="Cambria"/>
                          <w:b/>
                          <w:bCs/>
                          <w:color w:val="000000" w:themeColor="text1"/>
                          <w:sz w:val="24"/>
                          <w:szCs w:val="24"/>
                        </w:rPr>
                      </w:pPr>
                      <w:r w:rsidRPr="00672F60">
                        <w:rPr>
                          <w:rFonts w:ascii="Cambria" w:hAnsi="Cambria"/>
                          <w:b/>
                          <w:bCs/>
                          <w:color w:val="000000" w:themeColor="text1"/>
                          <w:sz w:val="24"/>
                          <w:szCs w:val="24"/>
                        </w:rPr>
                        <w:t>Fuente 1:</w:t>
                      </w:r>
                    </w:p>
                    <w:p w14:paraId="70CA5B0E" w14:textId="77777777" w:rsidR="007D4723" w:rsidRPr="00672F60" w:rsidRDefault="007D4723" w:rsidP="007D4723">
                      <w:pPr>
                        <w:jc w:val="both"/>
                        <w:rPr>
                          <w:rFonts w:ascii="Cambria" w:hAnsi="Cambria"/>
                          <w:color w:val="000000" w:themeColor="text1"/>
                          <w:sz w:val="24"/>
                          <w:szCs w:val="24"/>
                        </w:rPr>
                      </w:pPr>
                      <w:r w:rsidRPr="00672F60">
                        <w:rPr>
                          <w:rFonts w:ascii="Cambria" w:hAnsi="Cambria"/>
                          <w:color w:val="000000" w:themeColor="text1"/>
                          <w:sz w:val="24"/>
                          <w:szCs w:val="24"/>
                        </w:rPr>
                        <w:t xml:space="preserve">“Si nunca te han descrito cómo es el pie de trinchera, lo haré yo. El pie se te hincha dos o tres veces su tamaño normal y se vuelve completamente inerte. Puedes clavarle una bayoneta y no sentirás nada. Si eres lo suficientemente afortunado como para no perder el pie y que la inflamación vaya remetiendo, es cuando comienza la más indescriptible de las agonías. He escuchado como los hombres lloraban y gritaban de dolor, y muchos han tenido que ver cómo les amputaban sus pies y sus piernas. </w:t>
                      </w:r>
                    </w:p>
                    <w:p w14:paraId="1E141EED" w14:textId="77777777" w:rsidR="007D4723" w:rsidRPr="00672F60" w:rsidRDefault="007D4723" w:rsidP="007D4723">
                      <w:pPr>
                        <w:jc w:val="both"/>
                        <w:rPr>
                          <w:rFonts w:ascii="Cambria" w:hAnsi="Cambria"/>
                          <w:color w:val="000000" w:themeColor="text1"/>
                          <w:sz w:val="24"/>
                          <w:szCs w:val="24"/>
                        </w:rPr>
                      </w:pPr>
                      <w:r w:rsidRPr="00672F60">
                        <w:rPr>
                          <w:rFonts w:ascii="Cambria" w:hAnsi="Cambria"/>
                          <w:color w:val="000000" w:themeColor="text1"/>
                          <w:sz w:val="24"/>
                          <w:szCs w:val="24"/>
                        </w:rPr>
                        <w:t>Yo fui uno de los afortunados, pero un día más en las trincheras y puede que hubiese sido demasiado tarde”</w:t>
                      </w:r>
                    </w:p>
                    <w:p w14:paraId="04F320E0" w14:textId="77777777" w:rsidR="007D4723" w:rsidRPr="00672F60" w:rsidRDefault="007D4723" w:rsidP="007D4723">
                      <w:pPr>
                        <w:rPr>
                          <w:rFonts w:ascii="Cambria" w:hAnsi="Cambria"/>
                          <w:color w:val="000000" w:themeColor="text1"/>
                          <w:sz w:val="24"/>
                          <w:szCs w:val="24"/>
                        </w:rPr>
                      </w:pPr>
                      <w:r w:rsidRPr="00672F60">
                        <w:rPr>
                          <w:rFonts w:ascii="Cambria" w:hAnsi="Cambria"/>
                          <w:color w:val="000000" w:themeColor="text1"/>
                          <w:sz w:val="24"/>
                          <w:szCs w:val="24"/>
                        </w:rPr>
                        <w:t xml:space="preserve">Sargento Harry Roberts, Fusileros de Lancashire. </w:t>
                      </w:r>
                    </w:p>
                  </w:txbxContent>
                </v:textbox>
              </v:rect>
            </w:pict>
          </mc:Fallback>
        </mc:AlternateContent>
      </w:r>
    </w:p>
    <w:p w14:paraId="42774778" w14:textId="77777777" w:rsidR="007D4723" w:rsidRPr="00672F60" w:rsidRDefault="007D4723" w:rsidP="007D4723">
      <w:pPr>
        <w:rPr>
          <w:rFonts w:ascii="Cambria" w:hAnsi="Cambria"/>
          <w:sz w:val="24"/>
          <w:szCs w:val="24"/>
        </w:rPr>
      </w:pPr>
    </w:p>
    <w:p w14:paraId="74FD932B" w14:textId="77777777" w:rsidR="007D4723" w:rsidRPr="00672F60" w:rsidRDefault="007D4723" w:rsidP="007D4723">
      <w:pPr>
        <w:rPr>
          <w:rFonts w:ascii="Cambria" w:hAnsi="Cambria"/>
          <w:sz w:val="24"/>
          <w:szCs w:val="24"/>
        </w:rPr>
      </w:pPr>
    </w:p>
    <w:p w14:paraId="3F03CAE3" w14:textId="77777777" w:rsidR="007D4723" w:rsidRPr="00672F60" w:rsidRDefault="007D4723" w:rsidP="007D4723">
      <w:pPr>
        <w:rPr>
          <w:rFonts w:ascii="Cambria" w:hAnsi="Cambria"/>
          <w:sz w:val="24"/>
          <w:szCs w:val="24"/>
        </w:rPr>
      </w:pPr>
    </w:p>
    <w:p w14:paraId="0F8B4075" w14:textId="77777777" w:rsidR="007D4723" w:rsidRPr="00672F60" w:rsidRDefault="007D4723" w:rsidP="007D4723">
      <w:pPr>
        <w:rPr>
          <w:rFonts w:ascii="Cambria" w:hAnsi="Cambria"/>
          <w:sz w:val="24"/>
          <w:szCs w:val="24"/>
        </w:rPr>
      </w:pPr>
    </w:p>
    <w:p w14:paraId="6C3481BF" w14:textId="77777777" w:rsidR="007D4723" w:rsidRPr="00672F60" w:rsidRDefault="007D4723" w:rsidP="007D4723">
      <w:pPr>
        <w:rPr>
          <w:rFonts w:ascii="Cambria" w:hAnsi="Cambria"/>
          <w:sz w:val="24"/>
          <w:szCs w:val="24"/>
        </w:rPr>
      </w:pPr>
    </w:p>
    <w:p w14:paraId="356273E6" w14:textId="77777777" w:rsidR="007D4723" w:rsidRDefault="007D4723" w:rsidP="007D4723">
      <w:pPr>
        <w:rPr>
          <w:rFonts w:ascii="Cambria" w:hAnsi="Cambria"/>
          <w:sz w:val="24"/>
          <w:szCs w:val="24"/>
        </w:rPr>
      </w:pPr>
    </w:p>
    <w:p w14:paraId="1D050D9B" w14:textId="77777777" w:rsidR="007D4723" w:rsidRPr="00672F60" w:rsidRDefault="007D4723" w:rsidP="007D4723">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4384" behindDoc="0" locked="0" layoutInCell="1" allowOverlap="1" wp14:anchorId="084F2993" wp14:editId="5FFAA233">
                <wp:simplePos x="0" y="0"/>
                <wp:positionH relativeFrom="margin">
                  <wp:align>center</wp:align>
                </wp:positionH>
                <wp:positionV relativeFrom="paragraph">
                  <wp:posOffset>106391</wp:posOffset>
                </wp:positionV>
                <wp:extent cx="6283036" cy="1731819"/>
                <wp:effectExtent l="0" t="0" r="22860" b="20955"/>
                <wp:wrapNone/>
                <wp:docPr id="4" name="Rectángulo 4"/>
                <wp:cNvGraphicFramePr/>
                <a:graphic xmlns:a="http://schemas.openxmlformats.org/drawingml/2006/main">
                  <a:graphicData uri="http://schemas.microsoft.com/office/word/2010/wordprocessingShape">
                    <wps:wsp>
                      <wps:cNvSpPr/>
                      <wps:spPr>
                        <a:xfrm>
                          <a:off x="0" y="0"/>
                          <a:ext cx="6283036" cy="1731819"/>
                        </a:xfrm>
                        <a:prstGeom prst="rect">
                          <a:avLst/>
                        </a:prstGeom>
                        <a:solidFill>
                          <a:srgbClr val="00B0F0"/>
                        </a:solidFill>
                        <a:ln w="12700" cap="flat" cmpd="sng" algn="ctr">
                          <a:solidFill>
                            <a:srgbClr val="4472C4">
                              <a:shade val="50000"/>
                            </a:srgbClr>
                          </a:solidFill>
                          <a:prstDash val="solid"/>
                          <a:miter lim="800000"/>
                        </a:ln>
                        <a:effectLst/>
                      </wps:spPr>
                      <wps:txbx>
                        <w:txbxContent>
                          <w:p w14:paraId="19537F7C" w14:textId="77777777" w:rsidR="007D4723" w:rsidRPr="00672F60" w:rsidRDefault="007D4723" w:rsidP="007D4723">
                            <w:pPr>
                              <w:jc w:val="both"/>
                              <w:rPr>
                                <w:rFonts w:ascii="Cambria" w:hAnsi="Cambria"/>
                                <w:b/>
                                <w:bCs/>
                                <w:sz w:val="24"/>
                                <w:szCs w:val="24"/>
                              </w:rPr>
                            </w:pPr>
                            <w:r w:rsidRPr="00672F60">
                              <w:rPr>
                                <w:rFonts w:ascii="Cambria" w:hAnsi="Cambria"/>
                                <w:b/>
                                <w:bCs/>
                                <w:sz w:val="24"/>
                                <w:szCs w:val="24"/>
                              </w:rPr>
                              <w:t>Fuente 2</w:t>
                            </w:r>
                            <w:r>
                              <w:rPr>
                                <w:rFonts w:ascii="Cambria" w:hAnsi="Cambria"/>
                                <w:b/>
                                <w:bCs/>
                                <w:sz w:val="24"/>
                                <w:szCs w:val="24"/>
                              </w:rPr>
                              <w:t xml:space="preserve">: </w:t>
                            </w:r>
                          </w:p>
                          <w:p w14:paraId="334E7078" w14:textId="77777777" w:rsidR="007D4723" w:rsidRPr="00672F60" w:rsidRDefault="007D4723" w:rsidP="007D4723">
                            <w:pPr>
                              <w:jc w:val="both"/>
                              <w:rPr>
                                <w:rFonts w:ascii="Cambria" w:hAnsi="Cambria"/>
                                <w:sz w:val="24"/>
                                <w:szCs w:val="24"/>
                              </w:rPr>
                            </w:pPr>
                            <w:r w:rsidRPr="00672F60">
                              <w:rPr>
                                <w:rFonts w:ascii="Cambria" w:hAnsi="Cambria"/>
                                <w:sz w:val="24"/>
                                <w:szCs w:val="24"/>
                              </w:rPr>
                              <w:t>“Durante la noche, mientras dormíamos, a menudo nos despertábamos debido a las ratas que corrían por encima de nosotros. Cuando esto ocurría con demasiada frecuencia para mi gusto, solía tumbarme boca arriba y esperaba hasta que una rata se entretenía en mi pierna. Entonces, la levantaba violentamente y lanzaba la rata por los aires. A veces, oía un quejido cuando el roedor aterrizaba sobre algún otro compañero”</w:t>
                            </w:r>
                          </w:p>
                          <w:p w14:paraId="633D7CD0" w14:textId="77777777" w:rsidR="007D4723" w:rsidRPr="00672F60" w:rsidRDefault="007D4723" w:rsidP="007D4723">
                            <w:pPr>
                              <w:rPr>
                                <w:rFonts w:ascii="Cambria" w:hAnsi="Cambria"/>
                                <w:sz w:val="24"/>
                                <w:szCs w:val="24"/>
                              </w:rPr>
                            </w:pPr>
                            <w:r w:rsidRPr="00672F60">
                              <w:rPr>
                                <w:rFonts w:ascii="Cambria" w:hAnsi="Cambria"/>
                                <w:sz w:val="24"/>
                                <w:szCs w:val="24"/>
                              </w:rPr>
                              <w:t>Soldado R.L Venables, 164 División de artillería.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F2993" id="Rectángulo 4" o:spid="_x0000_s1029" style="position:absolute;margin-left:0;margin-top:8.4pt;width:494.75pt;height:136.3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" fillcolor="#00b0f0" strokecolor="#2f528f" strokeweight="1pt">
                <v:textbox>
                  <w:txbxContent>
                    <w:p w14:paraId="19537F7C" w14:textId="77777777" w:rsidR="007D4723" w:rsidRPr="00672F60" w:rsidRDefault="007D4723" w:rsidP="007D4723">
                      <w:pPr>
                        <w:jc w:val="both"/>
                        <w:rPr>
                          <w:rFonts w:ascii="Cambria" w:hAnsi="Cambria"/>
                          <w:b/>
                          <w:bCs/>
                          <w:sz w:val="24"/>
                          <w:szCs w:val="24"/>
                        </w:rPr>
                      </w:pPr>
                      <w:r w:rsidRPr="00672F60">
                        <w:rPr>
                          <w:rFonts w:ascii="Cambria" w:hAnsi="Cambria"/>
                          <w:b/>
                          <w:bCs/>
                          <w:sz w:val="24"/>
                          <w:szCs w:val="24"/>
                        </w:rPr>
                        <w:t>Fuente 2</w:t>
                      </w:r>
                      <w:r>
                        <w:rPr>
                          <w:rFonts w:ascii="Cambria" w:hAnsi="Cambria"/>
                          <w:b/>
                          <w:bCs/>
                          <w:sz w:val="24"/>
                          <w:szCs w:val="24"/>
                        </w:rPr>
                        <w:t xml:space="preserve">: </w:t>
                      </w:r>
                    </w:p>
                    <w:p w14:paraId="334E7078" w14:textId="77777777" w:rsidR="007D4723" w:rsidRPr="00672F60" w:rsidRDefault="007D4723" w:rsidP="007D4723">
                      <w:pPr>
                        <w:jc w:val="both"/>
                        <w:rPr>
                          <w:rFonts w:ascii="Cambria" w:hAnsi="Cambria"/>
                          <w:sz w:val="24"/>
                          <w:szCs w:val="24"/>
                        </w:rPr>
                      </w:pPr>
                      <w:r w:rsidRPr="00672F60">
                        <w:rPr>
                          <w:rFonts w:ascii="Cambria" w:hAnsi="Cambria"/>
                          <w:sz w:val="24"/>
                          <w:szCs w:val="24"/>
                        </w:rPr>
                        <w:t>“Durante la noche, mientras dormíamos, a menudo nos despertábamos debido a las ratas que corrían por encima de nosotros. Cuando esto ocurría con demasiada frecuencia para mi gusto, solía tumbarme boca arriba y esperaba hasta que una rata se entretenía en mi pierna. Entonces, la levantaba violentamente y lanzaba la rata por los aires. A veces, oía un quejido cuando el roedor aterrizaba sobre algún otro compañero”</w:t>
                      </w:r>
                    </w:p>
                    <w:p w14:paraId="633D7CD0" w14:textId="77777777" w:rsidR="007D4723" w:rsidRPr="00672F60" w:rsidRDefault="007D4723" w:rsidP="007D4723">
                      <w:pPr>
                        <w:rPr>
                          <w:rFonts w:ascii="Cambria" w:hAnsi="Cambria"/>
                          <w:sz w:val="24"/>
                          <w:szCs w:val="24"/>
                        </w:rPr>
                      </w:pPr>
                      <w:r w:rsidRPr="00672F60">
                        <w:rPr>
                          <w:rFonts w:ascii="Cambria" w:hAnsi="Cambria"/>
                          <w:sz w:val="24"/>
                          <w:szCs w:val="24"/>
                        </w:rPr>
                        <w:t>Soldado R.L Venables, 164 División de artillería.</w:t>
                      </w:r>
                    </w:p>
                  </w:txbxContent>
                </v:textbox>
                <w10:wrap anchorx="margin"/>
              </v:rect>
            </w:pict>
          </mc:Fallback>
        </mc:AlternateContent>
      </w:r>
    </w:p>
    <w:p w14:paraId="65E7BEFC" w14:textId="77777777" w:rsidR="007D4723" w:rsidRDefault="007D4723" w:rsidP="007D4723">
      <w:pPr>
        <w:tabs>
          <w:tab w:val="left" w:pos="2095"/>
        </w:tabs>
        <w:rPr>
          <w:rFonts w:ascii="Cambria" w:hAnsi="Cambria"/>
          <w:sz w:val="24"/>
          <w:szCs w:val="24"/>
        </w:rPr>
      </w:pPr>
      <w:r>
        <w:rPr>
          <w:rFonts w:ascii="Cambria" w:hAnsi="Cambria"/>
          <w:sz w:val="24"/>
          <w:szCs w:val="24"/>
        </w:rPr>
        <w:tab/>
      </w:r>
    </w:p>
    <w:p w14:paraId="0696B4EC" w14:textId="77777777" w:rsidR="007D4723" w:rsidRDefault="007D4723" w:rsidP="007D4723">
      <w:pPr>
        <w:rPr>
          <w:rFonts w:ascii="Cambria" w:hAnsi="Cambria"/>
          <w:sz w:val="24"/>
          <w:szCs w:val="24"/>
        </w:rPr>
      </w:pPr>
    </w:p>
    <w:p w14:paraId="5EA7805F" w14:textId="77777777" w:rsidR="007D4723" w:rsidRPr="00672F60" w:rsidRDefault="007D4723" w:rsidP="007D4723">
      <w:pPr>
        <w:rPr>
          <w:rFonts w:ascii="Cambria" w:hAnsi="Cambria"/>
          <w:sz w:val="24"/>
          <w:szCs w:val="24"/>
        </w:rPr>
      </w:pPr>
    </w:p>
    <w:p w14:paraId="5AF4B705" w14:textId="77777777" w:rsidR="007D4723" w:rsidRPr="00672F60" w:rsidRDefault="007D4723" w:rsidP="007D4723">
      <w:pPr>
        <w:rPr>
          <w:rFonts w:ascii="Cambria" w:hAnsi="Cambria"/>
          <w:sz w:val="24"/>
          <w:szCs w:val="24"/>
        </w:rPr>
      </w:pPr>
    </w:p>
    <w:p w14:paraId="791E13FA" w14:textId="77777777" w:rsidR="007D4723" w:rsidRPr="00672F60" w:rsidRDefault="007D4723" w:rsidP="007D4723">
      <w:pPr>
        <w:rPr>
          <w:rFonts w:ascii="Cambria" w:hAnsi="Cambria"/>
          <w:sz w:val="24"/>
          <w:szCs w:val="24"/>
        </w:rPr>
      </w:pPr>
    </w:p>
    <w:p w14:paraId="11F163DF" w14:textId="77777777" w:rsidR="007D4723" w:rsidRPr="00672F60" w:rsidRDefault="007D4723" w:rsidP="007D4723">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5408" behindDoc="0" locked="0" layoutInCell="1" allowOverlap="1" wp14:anchorId="2D2D6867" wp14:editId="420B0425">
                <wp:simplePos x="0" y="0"/>
                <wp:positionH relativeFrom="margin">
                  <wp:align>center</wp:align>
                </wp:positionH>
                <wp:positionV relativeFrom="paragraph">
                  <wp:posOffset>179762</wp:posOffset>
                </wp:positionV>
                <wp:extent cx="6283036" cy="2473036"/>
                <wp:effectExtent l="0" t="0" r="22860" b="22860"/>
                <wp:wrapNone/>
                <wp:docPr id="5" name="Rectángulo 5"/>
                <wp:cNvGraphicFramePr/>
                <a:graphic xmlns:a="http://schemas.openxmlformats.org/drawingml/2006/main">
                  <a:graphicData uri="http://schemas.microsoft.com/office/word/2010/wordprocessingShape">
                    <wps:wsp>
                      <wps:cNvSpPr/>
                      <wps:spPr>
                        <a:xfrm>
                          <a:off x="0" y="0"/>
                          <a:ext cx="6283036" cy="2473036"/>
                        </a:xfrm>
                        <a:prstGeom prst="rect">
                          <a:avLst/>
                        </a:prstGeom>
                        <a:solidFill>
                          <a:srgbClr val="00B0F0"/>
                        </a:solidFill>
                        <a:ln w="12700" cap="flat" cmpd="sng" algn="ctr">
                          <a:solidFill>
                            <a:srgbClr val="4472C4">
                              <a:shade val="50000"/>
                            </a:srgbClr>
                          </a:solidFill>
                          <a:prstDash val="solid"/>
                          <a:miter lim="800000"/>
                        </a:ln>
                        <a:effectLst/>
                      </wps:spPr>
                      <wps:txbx>
                        <w:txbxContent>
                          <w:p w14:paraId="5BD4B299" w14:textId="77777777" w:rsidR="007D4723" w:rsidRPr="00072A60" w:rsidRDefault="007D4723" w:rsidP="007D4723">
                            <w:pPr>
                              <w:jc w:val="both"/>
                              <w:rPr>
                                <w:rFonts w:ascii="Cambria" w:hAnsi="Cambria"/>
                                <w:b/>
                                <w:bCs/>
                                <w:sz w:val="24"/>
                                <w:szCs w:val="24"/>
                              </w:rPr>
                            </w:pPr>
                            <w:r w:rsidRPr="00072A60">
                              <w:rPr>
                                <w:rFonts w:ascii="Cambria" w:hAnsi="Cambria"/>
                                <w:b/>
                                <w:bCs/>
                                <w:sz w:val="24"/>
                                <w:szCs w:val="24"/>
                              </w:rPr>
                              <w:t>Fuente 3:</w:t>
                            </w:r>
                          </w:p>
                          <w:p w14:paraId="09D48774" w14:textId="77777777" w:rsidR="007D4723" w:rsidRPr="00072A60" w:rsidRDefault="007D4723" w:rsidP="007D4723">
                            <w:pPr>
                              <w:jc w:val="both"/>
                              <w:rPr>
                                <w:rFonts w:ascii="Cambria" w:hAnsi="Cambria"/>
                                <w:sz w:val="24"/>
                                <w:szCs w:val="24"/>
                              </w:rPr>
                            </w:pPr>
                            <w:r w:rsidRPr="00072A60">
                              <w:rPr>
                                <w:rFonts w:ascii="Cambria" w:hAnsi="Cambria"/>
                                <w:sz w:val="24"/>
                                <w:szCs w:val="24"/>
                              </w:rPr>
                              <w:t>“Hasta las situaciones más peligrosas se vuelven cotidianas y los días parecen pasar sin comportar nada de interés, a excepción de la constante proximidad de la muerte. Pero incluso esa idea, por muy notable que pudiera resultar en un principio, acabamos reprimiéndola, ya que es un elemento que de tan omnipresente se vuelve insulso. Tengo la firme convicción de que es posible cansarse de un sentimiento.</w:t>
                            </w:r>
                          </w:p>
                          <w:p w14:paraId="395D27E3" w14:textId="77777777" w:rsidR="007D4723" w:rsidRPr="00072A60" w:rsidRDefault="007D4723" w:rsidP="007D4723">
                            <w:pPr>
                              <w:rPr>
                                <w:rFonts w:ascii="Cambria" w:hAnsi="Cambria"/>
                                <w:sz w:val="24"/>
                                <w:szCs w:val="24"/>
                              </w:rPr>
                            </w:pPr>
                            <w:r w:rsidRPr="00072A60">
                              <w:rPr>
                                <w:rFonts w:ascii="Cambria" w:hAnsi="Cambria"/>
                                <w:sz w:val="24"/>
                                <w:szCs w:val="24"/>
                              </w:rPr>
                              <w:t xml:space="preserve">No se puede ir por ahí con miedo a morir indefinidamente o mantener un interés por la inminencia de la muerte sustentando en los escalofríos. La psique se harta y lo aparta a un lado. Yo he visto caer abatido a un hombre que estaba a mi vera mientras yo, sin inmutarme, seguí señalizando las instrucciones para dirigir el fuego ¿es que soy insensible? Soldado inglés, Edward O. </w:t>
                            </w:r>
                            <w:proofErr w:type="spellStart"/>
                            <w:r w:rsidRPr="00072A60">
                              <w:rPr>
                                <w:rFonts w:ascii="Cambria" w:hAnsi="Cambria"/>
                                <w:sz w:val="24"/>
                                <w:szCs w:val="24"/>
                              </w:rPr>
                              <w:t>Mousley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2D6867" id="Rectángulo 5" o:spid="_x0000_s1030" style="position:absolute;margin-left:0;margin-top:14.15pt;width:494.75pt;height:194.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" fillcolor="#00b0f0" strokecolor="#2f528f" strokeweight="1pt">
                <v:textbox>
                  <w:txbxContent>
                    <w:p w14:paraId="5BD4B299" w14:textId="77777777" w:rsidR="007D4723" w:rsidRPr="00072A60" w:rsidRDefault="007D4723" w:rsidP="007D4723">
                      <w:pPr>
                        <w:jc w:val="both"/>
                        <w:rPr>
                          <w:rFonts w:ascii="Cambria" w:hAnsi="Cambria"/>
                          <w:b/>
                          <w:bCs/>
                          <w:sz w:val="24"/>
                          <w:szCs w:val="24"/>
                        </w:rPr>
                      </w:pPr>
                      <w:r w:rsidRPr="00072A60">
                        <w:rPr>
                          <w:rFonts w:ascii="Cambria" w:hAnsi="Cambria"/>
                          <w:b/>
                          <w:bCs/>
                          <w:sz w:val="24"/>
                          <w:szCs w:val="24"/>
                        </w:rPr>
                        <w:t>Fuente 3:</w:t>
                      </w:r>
                    </w:p>
                    <w:p w14:paraId="09D48774" w14:textId="77777777" w:rsidR="007D4723" w:rsidRPr="00072A60" w:rsidRDefault="007D4723" w:rsidP="007D4723">
                      <w:pPr>
                        <w:jc w:val="both"/>
                        <w:rPr>
                          <w:rFonts w:ascii="Cambria" w:hAnsi="Cambria"/>
                          <w:sz w:val="24"/>
                          <w:szCs w:val="24"/>
                        </w:rPr>
                      </w:pPr>
                      <w:r w:rsidRPr="00072A60">
                        <w:rPr>
                          <w:rFonts w:ascii="Cambria" w:hAnsi="Cambria"/>
                          <w:sz w:val="24"/>
                          <w:szCs w:val="24"/>
                        </w:rPr>
                        <w:t>“Hasta las situaciones más peligrosas se vuelven cotidianas y los días parecen pasar sin comportar nada de interés, a excepción de la constante proximidad de la muerte. Pero incluso esa idea, por muy notable que pudiera resultar en un principio, acabamos reprimiéndola, ya que es un elemento que de tan omnipresente se vuelve insulso. Tengo la firme convicción de que es posible cansarse de un sentimiento.</w:t>
                      </w:r>
                    </w:p>
                    <w:p w14:paraId="395D27E3" w14:textId="77777777" w:rsidR="007D4723" w:rsidRPr="00072A60" w:rsidRDefault="007D4723" w:rsidP="007D4723">
                      <w:pPr>
                        <w:rPr>
                          <w:rFonts w:ascii="Cambria" w:hAnsi="Cambria"/>
                          <w:sz w:val="24"/>
                          <w:szCs w:val="24"/>
                        </w:rPr>
                      </w:pPr>
                      <w:r w:rsidRPr="00072A60">
                        <w:rPr>
                          <w:rFonts w:ascii="Cambria" w:hAnsi="Cambria"/>
                          <w:sz w:val="24"/>
                          <w:szCs w:val="24"/>
                        </w:rPr>
                        <w:t xml:space="preserve">No se puede ir por ahí con miedo a morir indefinidamente o mantener un interés por la inminencia de la muerte sustentando en los escalofríos. La psique se harta y lo aparta a un lado. Yo he visto caer abatido a un hombre que estaba a mi vera mientras yo, sin inmutarme, seguí señalizando las instrucciones para dirigir el fuego ¿es que soy insensible? Soldado inglés, Edward O. </w:t>
                      </w:r>
                      <w:proofErr w:type="spellStart"/>
                      <w:r w:rsidRPr="00072A60">
                        <w:rPr>
                          <w:rFonts w:ascii="Cambria" w:hAnsi="Cambria"/>
                          <w:sz w:val="24"/>
                          <w:szCs w:val="24"/>
                        </w:rPr>
                        <w:t>Mousley</w:t>
                      </w:r>
                      <w:proofErr w:type="spellEnd"/>
                    </w:p>
                  </w:txbxContent>
                </v:textbox>
                <w10:wrap anchorx="margin"/>
              </v:rect>
            </w:pict>
          </mc:Fallback>
        </mc:AlternateContent>
      </w:r>
    </w:p>
    <w:p w14:paraId="749113D6" w14:textId="77777777" w:rsidR="007D4723" w:rsidRPr="00672F60" w:rsidRDefault="007D4723" w:rsidP="007D4723">
      <w:pPr>
        <w:rPr>
          <w:rFonts w:ascii="Cambria" w:hAnsi="Cambria"/>
          <w:sz w:val="24"/>
          <w:szCs w:val="24"/>
        </w:rPr>
      </w:pPr>
    </w:p>
    <w:p w14:paraId="7CB2F0EC" w14:textId="77777777" w:rsidR="007D4723" w:rsidRPr="00672F60" w:rsidRDefault="007D4723" w:rsidP="007D4723">
      <w:pPr>
        <w:rPr>
          <w:rFonts w:ascii="Cambria" w:hAnsi="Cambria"/>
          <w:sz w:val="24"/>
          <w:szCs w:val="24"/>
        </w:rPr>
      </w:pPr>
    </w:p>
    <w:p w14:paraId="77D19B6C" w14:textId="77777777" w:rsidR="007D4723" w:rsidRDefault="007D4723" w:rsidP="007D4723">
      <w:pPr>
        <w:rPr>
          <w:rFonts w:ascii="Cambria" w:hAnsi="Cambria"/>
          <w:sz w:val="24"/>
          <w:szCs w:val="24"/>
        </w:rPr>
      </w:pPr>
    </w:p>
    <w:p w14:paraId="3F446AA8" w14:textId="77777777" w:rsidR="007D4723" w:rsidRDefault="007D4723" w:rsidP="007D4723">
      <w:pPr>
        <w:tabs>
          <w:tab w:val="left" w:pos="2509"/>
        </w:tabs>
        <w:rPr>
          <w:rFonts w:ascii="Cambria" w:hAnsi="Cambria"/>
          <w:sz w:val="24"/>
          <w:szCs w:val="24"/>
        </w:rPr>
      </w:pPr>
      <w:r>
        <w:rPr>
          <w:rFonts w:ascii="Cambria" w:hAnsi="Cambria"/>
          <w:sz w:val="24"/>
          <w:szCs w:val="24"/>
        </w:rPr>
        <w:tab/>
      </w:r>
    </w:p>
    <w:p w14:paraId="3EBC8294" w14:textId="77777777" w:rsidR="007D4723" w:rsidRPr="00672F60" w:rsidRDefault="007D4723" w:rsidP="007D4723">
      <w:pPr>
        <w:rPr>
          <w:rFonts w:ascii="Cambria" w:hAnsi="Cambria"/>
          <w:sz w:val="24"/>
          <w:szCs w:val="24"/>
        </w:rPr>
      </w:pPr>
    </w:p>
    <w:p w14:paraId="60EA2F8C" w14:textId="77777777" w:rsidR="007D4723" w:rsidRPr="00672F60" w:rsidRDefault="007D4723" w:rsidP="007D4723">
      <w:pPr>
        <w:rPr>
          <w:rFonts w:ascii="Cambria" w:hAnsi="Cambria"/>
          <w:sz w:val="24"/>
          <w:szCs w:val="24"/>
        </w:rPr>
      </w:pPr>
    </w:p>
    <w:p w14:paraId="132EE827" w14:textId="77777777" w:rsidR="007D4723" w:rsidRPr="00672F60" w:rsidRDefault="007D4723" w:rsidP="007D4723">
      <w:pPr>
        <w:rPr>
          <w:rFonts w:ascii="Cambria" w:hAnsi="Cambria"/>
          <w:sz w:val="24"/>
          <w:szCs w:val="24"/>
        </w:rPr>
      </w:pPr>
    </w:p>
    <w:p w14:paraId="098CCEED" w14:textId="77777777" w:rsidR="007D4723" w:rsidRPr="00672F60" w:rsidRDefault="007D4723" w:rsidP="007D4723">
      <w:pPr>
        <w:rPr>
          <w:rFonts w:ascii="Cambria" w:hAnsi="Cambria"/>
          <w:sz w:val="24"/>
          <w:szCs w:val="24"/>
        </w:rPr>
      </w:pPr>
    </w:p>
    <w:p w14:paraId="79EB1AC2" w14:textId="77777777" w:rsidR="007D4723" w:rsidRPr="00672F60" w:rsidRDefault="007D4723" w:rsidP="007D4723">
      <w:pPr>
        <w:rPr>
          <w:rFonts w:ascii="Cambria" w:hAnsi="Cambria"/>
          <w:sz w:val="24"/>
          <w:szCs w:val="24"/>
        </w:rPr>
      </w:pPr>
    </w:p>
    <w:p w14:paraId="4B6E7B50" w14:textId="77777777" w:rsidR="007D4723" w:rsidRPr="00672F60" w:rsidRDefault="007D4723" w:rsidP="007D4723">
      <w:pPr>
        <w:rPr>
          <w:rFonts w:ascii="Cambria" w:hAnsi="Cambria"/>
          <w:sz w:val="24"/>
          <w:szCs w:val="24"/>
        </w:rPr>
      </w:pPr>
    </w:p>
    <w:p w14:paraId="687D8932" w14:textId="77777777" w:rsidR="007D4723" w:rsidRPr="00672F60" w:rsidRDefault="007D4723" w:rsidP="007D4723">
      <w:pPr>
        <w:rPr>
          <w:rFonts w:ascii="Cambria" w:hAnsi="Cambria"/>
          <w:sz w:val="24"/>
          <w:szCs w:val="24"/>
        </w:rPr>
      </w:pPr>
    </w:p>
    <w:p w14:paraId="33053AE7" w14:textId="77777777" w:rsidR="007D4723" w:rsidRDefault="007D4723" w:rsidP="007D4723">
      <w:pPr>
        <w:rPr>
          <w:rFonts w:ascii="Cambria" w:hAnsi="Cambria"/>
          <w:sz w:val="24"/>
          <w:szCs w:val="24"/>
        </w:rPr>
      </w:pPr>
    </w:p>
    <w:p w14:paraId="6AB16D6F" w14:textId="77777777" w:rsidR="007D4723" w:rsidRDefault="007D4723" w:rsidP="007D4723">
      <w:pPr>
        <w:tabs>
          <w:tab w:val="left" w:pos="2422"/>
        </w:tabs>
        <w:rPr>
          <w:rFonts w:ascii="Cambria" w:hAnsi="Cambria"/>
          <w:sz w:val="24"/>
          <w:szCs w:val="24"/>
        </w:rPr>
      </w:pPr>
      <w:r>
        <w:rPr>
          <w:rFonts w:ascii="Cambria" w:hAnsi="Cambria"/>
          <w:sz w:val="24"/>
          <w:szCs w:val="24"/>
        </w:rPr>
        <w:tab/>
      </w:r>
    </w:p>
    <w:p w14:paraId="33C01A09" w14:textId="77777777" w:rsidR="007D4723" w:rsidRDefault="007D4723" w:rsidP="007D4723">
      <w:pPr>
        <w:tabs>
          <w:tab w:val="left" w:pos="2422"/>
        </w:tabs>
        <w:rPr>
          <w:rFonts w:ascii="Cambria" w:hAnsi="Cambria"/>
          <w:sz w:val="24"/>
          <w:szCs w:val="24"/>
        </w:rPr>
      </w:pPr>
    </w:p>
    <w:p w14:paraId="6BB39585" w14:textId="77777777" w:rsidR="007D4723" w:rsidRDefault="007D4723" w:rsidP="007D4723">
      <w:pPr>
        <w:tabs>
          <w:tab w:val="left" w:pos="2422"/>
        </w:tabs>
        <w:rPr>
          <w:rFonts w:ascii="Cambria" w:hAnsi="Cambria"/>
          <w:sz w:val="24"/>
          <w:szCs w:val="24"/>
        </w:rPr>
      </w:pPr>
    </w:p>
    <w:p w14:paraId="637C0FBE" w14:textId="77777777" w:rsidR="007D4723" w:rsidRDefault="007D4723" w:rsidP="007D4723">
      <w:pPr>
        <w:tabs>
          <w:tab w:val="left" w:pos="2422"/>
        </w:tabs>
        <w:rPr>
          <w:rFonts w:ascii="Cambria" w:hAnsi="Cambria"/>
          <w:sz w:val="24"/>
          <w:szCs w:val="24"/>
        </w:rPr>
      </w:pPr>
    </w:p>
    <w:p w14:paraId="2974D2C0" w14:textId="77777777" w:rsidR="007D4723" w:rsidRDefault="007D4723" w:rsidP="007D4723">
      <w:pPr>
        <w:tabs>
          <w:tab w:val="left" w:pos="2422"/>
        </w:tabs>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6432" behindDoc="0" locked="0" layoutInCell="1" allowOverlap="1" wp14:anchorId="3BAAD948" wp14:editId="245E70D5">
                <wp:simplePos x="0" y="0"/>
                <wp:positionH relativeFrom="margin">
                  <wp:align>center</wp:align>
                </wp:positionH>
                <wp:positionV relativeFrom="paragraph">
                  <wp:posOffset>-236451</wp:posOffset>
                </wp:positionV>
                <wp:extent cx="6283036" cy="4620491"/>
                <wp:effectExtent l="0" t="0" r="22860" b="27940"/>
                <wp:wrapNone/>
                <wp:docPr id="7" name="Rectángulo 7"/>
                <wp:cNvGraphicFramePr/>
                <a:graphic xmlns:a="http://schemas.openxmlformats.org/drawingml/2006/main">
                  <a:graphicData uri="http://schemas.microsoft.com/office/word/2010/wordprocessingShape">
                    <wps:wsp>
                      <wps:cNvSpPr/>
                      <wps:spPr>
                        <a:xfrm>
                          <a:off x="0" y="0"/>
                          <a:ext cx="6283036" cy="4620491"/>
                        </a:xfrm>
                        <a:prstGeom prst="rect">
                          <a:avLst/>
                        </a:prstGeom>
                        <a:solidFill>
                          <a:srgbClr val="00B0F0"/>
                        </a:solidFill>
                        <a:ln w="12700" cap="flat" cmpd="sng" algn="ctr">
                          <a:solidFill>
                            <a:srgbClr val="4472C4">
                              <a:shade val="50000"/>
                            </a:srgbClr>
                          </a:solidFill>
                          <a:prstDash val="solid"/>
                          <a:miter lim="800000"/>
                        </a:ln>
                        <a:effectLst/>
                      </wps:spPr>
                      <wps:txbx>
                        <w:txbxContent>
                          <w:p w14:paraId="5597EE52" w14:textId="77777777" w:rsidR="007D4723" w:rsidRPr="00072A60" w:rsidRDefault="007D4723" w:rsidP="007D4723">
                            <w:pPr>
                              <w:jc w:val="both"/>
                              <w:rPr>
                                <w:rFonts w:ascii="Cambria" w:hAnsi="Cambria"/>
                                <w:b/>
                                <w:bCs/>
                                <w:sz w:val="24"/>
                                <w:szCs w:val="24"/>
                              </w:rPr>
                            </w:pPr>
                            <w:r w:rsidRPr="00072A60">
                              <w:rPr>
                                <w:rFonts w:ascii="Cambria" w:hAnsi="Cambria"/>
                                <w:b/>
                                <w:bCs/>
                                <w:sz w:val="24"/>
                                <w:szCs w:val="24"/>
                              </w:rPr>
                              <w:t>Fuente 4:</w:t>
                            </w:r>
                          </w:p>
                          <w:p w14:paraId="409EB25B" w14:textId="77777777" w:rsidR="007D4723" w:rsidRPr="00072A60" w:rsidRDefault="007D4723" w:rsidP="007D4723">
                            <w:pPr>
                              <w:jc w:val="both"/>
                              <w:rPr>
                                <w:rFonts w:ascii="Cambria" w:hAnsi="Cambria"/>
                                <w:sz w:val="24"/>
                                <w:szCs w:val="24"/>
                              </w:rPr>
                            </w:pPr>
                            <w:r w:rsidRPr="00072A60">
                              <w:rPr>
                                <w:rFonts w:ascii="Cambria" w:hAnsi="Cambria"/>
                                <w:sz w:val="24"/>
                                <w:szCs w:val="24"/>
                              </w:rPr>
                              <w:t>Desde Francia, 2 de febrero de 1918</w:t>
                            </w:r>
                            <w:r>
                              <w:rPr>
                                <w:rFonts w:ascii="Cambria" w:hAnsi="Cambria"/>
                                <w:sz w:val="24"/>
                                <w:szCs w:val="24"/>
                              </w:rPr>
                              <w:t xml:space="preserve">. </w:t>
                            </w:r>
                          </w:p>
                          <w:p w14:paraId="232D1C7C" w14:textId="77777777" w:rsidR="007D4723" w:rsidRPr="00072A60" w:rsidRDefault="007D4723" w:rsidP="007D4723">
                            <w:pPr>
                              <w:jc w:val="both"/>
                              <w:rPr>
                                <w:rFonts w:ascii="Cambria" w:hAnsi="Cambria"/>
                                <w:sz w:val="24"/>
                                <w:szCs w:val="24"/>
                              </w:rPr>
                            </w:pPr>
                            <w:r w:rsidRPr="00072A60">
                              <w:rPr>
                                <w:rFonts w:ascii="Cambria" w:hAnsi="Cambria"/>
                                <w:sz w:val="24"/>
                                <w:szCs w:val="24"/>
                              </w:rPr>
                              <w:t>Cariño mío: Ahora, si no hay más problemas, vas a saber todo acerca de lo que ocurre aquí. Sé que te llevarás una gran sorpresa cuando te llegue esta carta… ¡Si alguna autoridad la ve! Quizá te gustará saber cómo está el ánimo de los hombres aquí. Bien, la verdad es que (y como te dije antes, me fusilarán si alguien de importancia pilla esta misiva) todo el mundo está totalmente harto y a ninguno le queda nada de lo que se conoce como patriotismo. A nadie le importa un rábano si Alemania tiene Alsacia, Bélgica o Francia. Lo único que quiere todo el mundo es acabar con esto de una vez e irse a casa. Esta es honestamente la verdad, y cualquiera que haya estado en los últimos meses te dirá lo mismo. De hecho, y esto no es una exageración, la mayor esperanza de la gran mayoría de los hombres es que los disturbios y las protestas en casa obliguen al gobierno a acabar como sea. Ahora ya sabes el estado real de la situación. Yo también puedo añadir que he perdido prácticamente todo el patriotismo que me quedaba, solo me queda el pensar en todos los que estáis allí, todos a los que amo y que confían en mí para que contribuyan al esfuerzo necesario para vuestra seguridad y libertad. Esto es lo único que mantiene y me da fuerzas para aguantarlo. En cuanto a la religión, que Dios me perdone, no es algo que ocupe ni uno entre un millón de todos los pensamientos que ocupan las mentes de los hombres aquí. Dios te bendiga cariño y a todos los que amo y me aman, porque sin su amor y confianza, desfallecería y fracasaría.</w:t>
                            </w:r>
                          </w:p>
                          <w:p w14:paraId="14AA8935" w14:textId="77777777" w:rsidR="007D4723" w:rsidRPr="00072A60" w:rsidRDefault="007D4723" w:rsidP="007D4723">
                            <w:pPr>
                              <w:rPr>
                                <w:rFonts w:ascii="Cambria" w:hAnsi="Cambria"/>
                                <w:sz w:val="24"/>
                                <w:szCs w:val="24"/>
                              </w:rPr>
                            </w:pPr>
                            <w:r w:rsidRPr="00072A60">
                              <w:rPr>
                                <w:rFonts w:ascii="Cambria" w:hAnsi="Cambria"/>
                                <w:sz w:val="24"/>
                                <w:szCs w:val="24"/>
                              </w:rPr>
                              <w:t>Pero no te preocupes corazón mío porque continuaré hasta el final, sea bueno o malo. Laurie</w:t>
                            </w:r>
                          </w:p>
                          <w:p w14:paraId="6D5E66A8" w14:textId="77777777" w:rsidR="007D4723" w:rsidRPr="00072A60" w:rsidRDefault="007D4723" w:rsidP="007D4723">
                            <w:pPr>
                              <w:jc w:val="center"/>
                              <w:rPr>
                                <w:rFonts w:ascii="Cambria" w:hAnsi="Cambria"/>
                                <w:sz w:val="24"/>
                                <w:szCs w:val="24"/>
                              </w:rPr>
                            </w:pPr>
                            <w:r w:rsidRPr="00072A60">
                              <w:rPr>
                                <w:rFonts w:ascii="Cambria" w:hAnsi="Cambria"/>
                                <w:sz w:val="24"/>
                                <w:szCs w:val="24"/>
                              </w:rPr>
                              <w:t>Carta desde el frente de un soldado inglés</w:t>
                            </w:r>
                            <w:r>
                              <w:rPr>
                                <w:rFonts w:ascii="Cambria" w:hAnsi="Cambr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AD948" id="Rectángulo 7" o:spid="_x0000_s1031" style="position:absolute;margin-left:0;margin-top:-18.6pt;width:494.75pt;height:363.8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" fillcolor="#00b0f0" strokecolor="#2f528f" strokeweight="1pt">
                <v:textbox>
                  <w:txbxContent>
                    <w:p w14:paraId="5597EE52" w14:textId="77777777" w:rsidR="007D4723" w:rsidRPr="00072A60" w:rsidRDefault="007D4723" w:rsidP="007D4723">
                      <w:pPr>
                        <w:jc w:val="both"/>
                        <w:rPr>
                          <w:rFonts w:ascii="Cambria" w:hAnsi="Cambria"/>
                          <w:b/>
                          <w:bCs/>
                          <w:sz w:val="24"/>
                          <w:szCs w:val="24"/>
                        </w:rPr>
                      </w:pPr>
                      <w:r w:rsidRPr="00072A60">
                        <w:rPr>
                          <w:rFonts w:ascii="Cambria" w:hAnsi="Cambria"/>
                          <w:b/>
                          <w:bCs/>
                          <w:sz w:val="24"/>
                          <w:szCs w:val="24"/>
                        </w:rPr>
                        <w:t>Fuente 4:</w:t>
                      </w:r>
                    </w:p>
                    <w:p w14:paraId="409EB25B" w14:textId="77777777" w:rsidR="007D4723" w:rsidRPr="00072A60" w:rsidRDefault="007D4723" w:rsidP="007D4723">
                      <w:pPr>
                        <w:jc w:val="both"/>
                        <w:rPr>
                          <w:rFonts w:ascii="Cambria" w:hAnsi="Cambria"/>
                          <w:sz w:val="24"/>
                          <w:szCs w:val="24"/>
                        </w:rPr>
                      </w:pPr>
                      <w:r w:rsidRPr="00072A60">
                        <w:rPr>
                          <w:rFonts w:ascii="Cambria" w:hAnsi="Cambria"/>
                          <w:sz w:val="24"/>
                          <w:szCs w:val="24"/>
                        </w:rPr>
                        <w:t>Desde Francia, 2 de febrero de 1918</w:t>
                      </w:r>
                      <w:r>
                        <w:rPr>
                          <w:rFonts w:ascii="Cambria" w:hAnsi="Cambria"/>
                          <w:sz w:val="24"/>
                          <w:szCs w:val="24"/>
                        </w:rPr>
                        <w:t xml:space="preserve">. </w:t>
                      </w:r>
                    </w:p>
                    <w:p w14:paraId="232D1C7C" w14:textId="77777777" w:rsidR="007D4723" w:rsidRPr="00072A60" w:rsidRDefault="007D4723" w:rsidP="007D4723">
                      <w:pPr>
                        <w:jc w:val="both"/>
                        <w:rPr>
                          <w:rFonts w:ascii="Cambria" w:hAnsi="Cambria"/>
                          <w:sz w:val="24"/>
                          <w:szCs w:val="24"/>
                        </w:rPr>
                      </w:pPr>
                      <w:r w:rsidRPr="00072A60">
                        <w:rPr>
                          <w:rFonts w:ascii="Cambria" w:hAnsi="Cambria"/>
                          <w:sz w:val="24"/>
                          <w:szCs w:val="24"/>
                        </w:rPr>
                        <w:t>Cariño mío: Ahora, si no hay más problemas, vas a saber todo acerca de lo que ocurre aquí. Sé que te llevarás una gran sorpresa cuando te llegue esta carta… ¡Si alguna autoridad la ve! Quizá te gustará saber cómo está el ánimo de los hombres aquí. Bien, la verdad es que (y como te dije antes, me fusilarán si alguien de importancia pilla esta misiva) todo el mundo está totalmente harto y a ninguno le queda nada de lo que se conoce como patriotismo. A nadie le importa un rábano si Alemania tiene Alsacia, Bélgica o Francia. Lo único que quiere todo el mundo es acabar con esto de una vez e irse a casa. Esta es honestamente la verdad, y cualquiera que haya estado en los últimos meses te dirá lo mismo. De hecho, y esto no es una exageración, la mayor esperanza de la gran mayoría de los hombres es que los disturbios y las protestas en casa obliguen al gobierno a acabar como sea. Ahora ya sabes el estado real de la situación. Yo también puedo añadir que he perdido prácticamente todo el patriotismo que me quedaba, solo me queda el pensar en todos los que estáis allí, todos a los que amo y que confían en mí para que contribuyan al esfuerzo necesario para vuestra seguridad y libertad. Esto es lo único que mantiene y me da fuerzas para aguantarlo. En cuanto a la religión, que Dios me perdone, no es algo que ocupe ni uno entre un millón de todos los pensamientos que ocupan las mentes de los hombres aquí. Dios te bendiga cariño y a todos los que amo y me aman, porque sin su amor y confianza, desfallecería y fracasaría.</w:t>
                      </w:r>
                    </w:p>
                    <w:p w14:paraId="14AA8935" w14:textId="77777777" w:rsidR="007D4723" w:rsidRPr="00072A60" w:rsidRDefault="007D4723" w:rsidP="007D4723">
                      <w:pPr>
                        <w:rPr>
                          <w:rFonts w:ascii="Cambria" w:hAnsi="Cambria"/>
                          <w:sz w:val="24"/>
                          <w:szCs w:val="24"/>
                        </w:rPr>
                      </w:pPr>
                      <w:r w:rsidRPr="00072A60">
                        <w:rPr>
                          <w:rFonts w:ascii="Cambria" w:hAnsi="Cambria"/>
                          <w:sz w:val="24"/>
                          <w:szCs w:val="24"/>
                        </w:rPr>
                        <w:t>Pero no te preocupes corazón mío porque continuaré hasta el final, sea bueno o malo. Laurie</w:t>
                      </w:r>
                    </w:p>
                    <w:p w14:paraId="6D5E66A8" w14:textId="77777777" w:rsidR="007D4723" w:rsidRPr="00072A60" w:rsidRDefault="007D4723" w:rsidP="007D4723">
                      <w:pPr>
                        <w:jc w:val="center"/>
                        <w:rPr>
                          <w:rFonts w:ascii="Cambria" w:hAnsi="Cambria"/>
                          <w:sz w:val="24"/>
                          <w:szCs w:val="24"/>
                        </w:rPr>
                      </w:pPr>
                      <w:r w:rsidRPr="00072A60">
                        <w:rPr>
                          <w:rFonts w:ascii="Cambria" w:hAnsi="Cambria"/>
                          <w:sz w:val="24"/>
                          <w:szCs w:val="24"/>
                        </w:rPr>
                        <w:t>Carta desde el frente de un soldado inglés</w:t>
                      </w:r>
                      <w:r>
                        <w:rPr>
                          <w:rFonts w:ascii="Cambria" w:hAnsi="Cambria"/>
                          <w:sz w:val="24"/>
                          <w:szCs w:val="24"/>
                        </w:rPr>
                        <w:t xml:space="preserve">. </w:t>
                      </w:r>
                    </w:p>
                  </w:txbxContent>
                </v:textbox>
                <w10:wrap anchorx="margin"/>
              </v:rect>
            </w:pict>
          </mc:Fallback>
        </mc:AlternateContent>
      </w:r>
    </w:p>
    <w:p w14:paraId="01C5EAB8" w14:textId="77777777" w:rsidR="007D4723" w:rsidRDefault="007D4723" w:rsidP="007D4723">
      <w:pPr>
        <w:tabs>
          <w:tab w:val="left" w:pos="2422"/>
        </w:tabs>
        <w:rPr>
          <w:rFonts w:ascii="Cambria" w:hAnsi="Cambria"/>
          <w:sz w:val="24"/>
          <w:szCs w:val="24"/>
        </w:rPr>
      </w:pPr>
    </w:p>
    <w:p w14:paraId="20CA3597" w14:textId="77777777" w:rsidR="007D4723" w:rsidRPr="00C11CAF" w:rsidRDefault="007D4723" w:rsidP="007D4723">
      <w:pPr>
        <w:rPr>
          <w:rFonts w:ascii="Cambria" w:hAnsi="Cambria"/>
          <w:sz w:val="24"/>
          <w:szCs w:val="24"/>
        </w:rPr>
      </w:pPr>
    </w:p>
    <w:p w14:paraId="0876A3CC" w14:textId="77777777" w:rsidR="007D4723" w:rsidRPr="00C11CAF" w:rsidRDefault="007D4723" w:rsidP="007D4723">
      <w:pPr>
        <w:rPr>
          <w:rFonts w:ascii="Cambria" w:hAnsi="Cambria"/>
          <w:sz w:val="24"/>
          <w:szCs w:val="24"/>
        </w:rPr>
      </w:pPr>
    </w:p>
    <w:p w14:paraId="4A768D98" w14:textId="77777777" w:rsidR="007D4723" w:rsidRPr="00C11CAF" w:rsidRDefault="007D4723" w:rsidP="007D4723">
      <w:pPr>
        <w:rPr>
          <w:rFonts w:ascii="Cambria" w:hAnsi="Cambria"/>
          <w:sz w:val="24"/>
          <w:szCs w:val="24"/>
        </w:rPr>
      </w:pPr>
    </w:p>
    <w:p w14:paraId="4122DACF" w14:textId="77777777" w:rsidR="007D4723" w:rsidRPr="00C11CAF" w:rsidRDefault="007D4723" w:rsidP="007D4723">
      <w:pPr>
        <w:rPr>
          <w:rFonts w:ascii="Cambria" w:hAnsi="Cambria"/>
          <w:sz w:val="24"/>
          <w:szCs w:val="24"/>
        </w:rPr>
      </w:pPr>
    </w:p>
    <w:p w14:paraId="713101D3" w14:textId="77777777" w:rsidR="007D4723" w:rsidRPr="00C11CAF" w:rsidRDefault="007D4723" w:rsidP="007D4723">
      <w:pPr>
        <w:rPr>
          <w:rFonts w:ascii="Cambria" w:hAnsi="Cambria"/>
          <w:sz w:val="24"/>
          <w:szCs w:val="24"/>
        </w:rPr>
      </w:pPr>
    </w:p>
    <w:p w14:paraId="001FF890" w14:textId="77777777" w:rsidR="007D4723" w:rsidRPr="00C11CAF" w:rsidRDefault="007D4723" w:rsidP="007D4723">
      <w:pPr>
        <w:rPr>
          <w:rFonts w:ascii="Cambria" w:hAnsi="Cambria"/>
          <w:sz w:val="24"/>
          <w:szCs w:val="24"/>
        </w:rPr>
      </w:pPr>
    </w:p>
    <w:p w14:paraId="658F57FE" w14:textId="77777777" w:rsidR="007D4723" w:rsidRPr="00C11CAF" w:rsidRDefault="007D4723" w:rsidP="007D4723">
      <w:pPr>
        <w:rPr>
          <w:rFonts w:ascii="Cambria" w:hAnsi="Cambria"/>
          <w:sz w:val="24"/>
          <w:szCs w:val="24"/>
        </w:rPr>
      </w:pPr>
    </w:p>
    <w:p w14:paraId="472FA782" w14:textId="77777777" w:rsidR="007D4723" w:rsidRPr="00C11CAF" w:rsidRDefault="007D4723" w:rsidP="007D4723">
      <w:pPr>
        <w:rPr>
          <w:rFonts w:ascii="Cambria" w:hAnsi="Cambria"/>
          <w:sz w:val="24"/>
          <w:szCs w:val="24"/>
        </w:rPr>
      </w:pPr>
    </w:p>
    <w:p w14:paraId="0A39EE3C" w14:textId="77777777" w:rsidR="007D4723" w:rsidRPr="00C11CAF" w:rsidRDefault="007D4723" w:rsidP="007D4723">
      <w:pPr>
        <w:rPr>
          <w:rFonts w:ascii="Cambria" w:hAnsi="Cambria"/>
          <w:sz w:val="24"/>
          <w:szCs w:val="24"/>
        </w:rPr>
      </w:pPr>
    </w:p>
    <w:p w14:paraId="6B753CA0" w14:textId="77777777" w:rsidR="007D4723" w:rsidRPr="00C11CAF" w:rsidRDefault="007D4723" w:rsidP="007D4723">
      <w:pPr>
        <w:rPr>
          <w:rFonts w:ascii="Cambria" w:hAnsi="Cambria"/>
          <w:sz w:val="24"/>
          <w:szCs w:val="24"/>
        </w:rPr>
      </w:pPr>
    </w:p>
    <w:p w14:paraId="0BA3B53F" w14:textId="77777777" w:rsidR="007D4723" w:rsidRPr="00C11CAF" w:rsidRDefault="007D4723" w:rsidP="007D4723">
      <w:pPr>
        <w:rPr>
          <w:rFonts w:ascii="Cambria" w:hAnsi="Cambria"/>
          <w:sz w:val="24"/>
          <w:szCs w:val="24"/>
        </w:rPr>
      </w:pPr>
    </w:p>
    <w:p w14:paraId="226CF3C0" w14:textId="77777777" w:rsidR="007D4723" w:rsidRPr="00C11CAF" w:rsidRDefault="007D4723" w:rsidP="007D4723">
      <w:pPr>
        <w:rPr>
          <w:rFonts w:ascii="Cambria" w:hAnsi="Cambria"/>
          <w:sz w:val="24"/>
          <w:szCs w:val="24"/>
        </w:rPr>
      </w:pPr>
    </w:p>
    <w:p w14:paraId="48CFD9A0" w14:textId="77777777" w:rsidR="007D4723" w:rsidRPr="00C11CAF" w:rsidRDefault="007D4723" w:rsidP="007D4723">
      <w:pPr>
        <w:rPr>
          <w:rFonts w:ascii="Cambria" w:hAnsi="Cambria"/>
          <w:sz w:val="24"/>
          <w:szCs w:val="24"/>
        </w:rPr>
      </w:pPr>
    </w:p>
    <w:p w14:paraId="68DCB6E6" w14:textId="77777777" w:rsidR="007D4723" w:rsidRDefault="007D4723" w:rsidP="007D4723">
      <w:pPr>
        <w:rPr>
          <w:rFonts w:ascii="Cambria" w:hAnsi="Cambria"/>
          <w:sz w:val="24"/>
          <w:szCs w:val="24"/>
        </w:rPr>
      </w:pPr>
    </w:p>
    <w:p w14:paraId="76618558" w14:textId="41C8C523" w:rsidR="007D4723" w:rsidRDefault="007D4723" w:rsidP="007D4723">
      <w:pPr>
        <w:rPr>
          <w:rFonts w:ascii="Cambria" w:hAnsi="Cambria"/>
          <w:b/>
          <w:bCs/>
          <w:sz w:val="24"/>
          <w:szCs w:val="24"/>
        </w:rPr>
      </w:pPr>
      <w:r w:rsidRPr="00C11CAF">
        <w:rPr>
          <w:rFonts w:ascii="Cambria" w:hAnsi="Cambria"/>
          <w:b/>
          <w:bCs/>
          <w:sz w:val="24"/>
          <w:szCs w:val="24"/>
        </w:rPr>
        <w:t>1.- Según la Fuente 1 ¿Cómo era la vida en las trincheras?</w:t>
      </w:r>
    </w:p>
    <w:p w14:paraId="4E3FACDA" w14:textId="0AA0F40E" w:rsidR="007D4723" w:rsidRPr="007D4723" w:rsidRDefault="007D4723" w:rsidP="007D4723">
      <w:pPr>
        <w:rPr>
          <w:rFonts w:ascii="Cambria" w:hAnsi="Cambria"/>
          <w:sz w:val="24"/>
          <w:szCs w:val="24"/>
        </w:rPr>
      </w:pPr>
      <w:r w:rsidRPr="007D4723">
        <w:rPr>
          <w:rFonts w:ascii="Cambria" w:hAnsi="Cambria"/>
          <w:sz w:val="24"/>
          <w:szCs w:val="24"/>
          <w:highlight w:val="cyan"/>
        </w:rPr>
        <w:t>R: La vida en las trincheras era horrible, los hombres experimentaban sufrimiento, dolor, agonía, incluso hasta la muerte.</w:t>
      </w:r>
      <w:r w:rsidRPr="007D4723">
        <w:rPr>
          <w:rFonts w:ascii="Cambria" w:hAnsi="Cambria"/>
          <w:sz w:val="24"/>
          <w:szCs w:val="24"/>
        </w:rPr>
        <w:t xml:space="preserve"> </w:t>
      </w:r>
    </w:p>
    <w:p w14:paraId="16458179" w14:textId="5BBF74FB" w:rsidR="007D4723" w:rsidRDefault="007D4723" w:rsidP="007D4723">
      <w:pPr>
        <w:rPr>
          <w:rFonts w:ascii="Cambria" w:hAnsi="Cambria"/>
          <w:b/>
          <w:bCs/>
          <w:sz w:val="24"/>
          <w:szCs w:val="24"/>
        </w:rPr>
      </w:pPr>
      <w:r w:rsidRPr="00C11CAF">
        <w:rPr>
          <w:rFonts w:ascii="Cambria" w:hAnsi="Cambria"/>
          <w:b/>
          <w:bCs/>
          <w:sz w:val="24"/>
          <w:szCs w:val="24"/>
        </w:rPr>
        <w:t>2.- ¿Por qué debían amputarles los pies a los soldados de las trincheras según el testimonio?</w:t>
      </w:r>
    </w:p>
    <w:p w14:paraId="5AF7AE5A" w14:textId="6B61CC28" w:rsidR="007D4723" w:rsidRPr="007D4723" w:rsidRDefault="007D4723" w:rsidP="007D4723">
      <w:pPr>
        <w:rPr>
          <w:rFonts w:ascii="Cambria" w:hAnsi="Cambria"/>
          <w:sz w:val="24"/>
          <w:szCs w:val="24"/>
        </w:rPr>
      </w:pPr>
      <w:r w:rsidRPr="007D4723">
        <w:rPr>
          <w:rFonts w:ascii="Cambria" w:hAnsi="Cambria"/>
          <w:sz w:val="24"/>
          <w:szCs w:val="24"/>
          <w:highlight w:val="cyan"/>
        </w:rPr>
        <w:t>R: Porque están todo el tiempo de pie, el pie se agota, sufre de fatiga y pierde toda sensibilidad.</w:t>
      </w:r>
      <w:r w:rsidRPr="007D4723">
        <w:rPr>
          <w:rFonts w:ascii="Cambria" w:hAnsi="Cambria"/>
          <w:sz w:val="24"/>
          <w:szCs w:val="24"/>
        </w:rPr>
        <w:t xml:space="preserve"> </w:t>
      </w:r>
    </w:p>
    <w:p w14:paraId="0384C638" w14:textId="21E21976" w:rsidR="007D4723" w:rsidRDefault="007D4723" w:rsidP="007D4723">
      <w:pPr>
        <w:rPr>
          <w:rFonts w:ascii="Cambria" w:hAnsi="Cambria"/>
          <w:b/>
          <w:bCs/>
          <w:sz w:val="24"/>
          <w:szCs w:val="24"/>
        </w:rPr>
      </w:pPr>
      <w:r w:rsidRPr="00C11CAF">
        <w:rPr>
          <w:rFonts w:ascii="Cambria" w:hAnsi="Cambria"/>
          <w:b/>
          <w:bCs/>
          <w:sz w:val="24"/>
          <w:szCs w:val="24"/>
        </w:rPr>
        <w:t>3.- Según la fuente 2 ¿Cuál era la principal dificultad de las trincheras respecto a la convivencia con las ratas?</w:t>
      </w:r>
    </w:p>
    <w:p w14:paraId="79F79250" w14:textId="0066FD76" w:rsidR="007D4723" w:rsidRPr="0050691C" w:rsidRDefault="0050691C" w:rsidP="0050691C">
      <w:pPr>
        <w:jc w:val="both"/>
        <w:rPr>
          <w:rFonts w:ascii="Cambria" w:hAnsi="Cambria"/>
          <w:sz w:val="24"/>
          <w:szCs w:val="24"/>
        </w:rPr>
      </w:pPr>
      <w:r w:rsidRPr="0050691C">
        <w:rPr>
          <w:rFonts w:ascii="Cambria" w:hAnsi="Cambria"/>
          <w:sz w:val="24"/>
          <w:szCs w:val="24"/>
          <w:highlight w:val="cyan"/>
        </w:rPr>
        <w:t>R: Los soldados ni siquiera podían descansar tranquilos, ya que estaban invadidos de ratas.</w:t>
      </w:r>
      <w:r w:rsidRPr="0050691C">
        <w:rPr>
          <w:rFonts w:ascii="Cambria" w:hAnsi="Cambria"/>
          <w:sz w:val="24"/>
          <w:szCs w:val="24"/>
        </w:rPr>
        <w:t xml:space="preserve"> </w:t>
      </w:r>
    </w:p>
    <w:p w14:paraId="152ECC2A" w14:textId="5BFBC100" w:rsidR="007D4723" w:rsidRDefault="0050691C" w:rsidP="007D4723">
      <w:pPr>
        <w:rPr>
          <w:rFonts w:ascii="Cambria" w:hAnsi="Cambria"/>
          <w:b/>
          <w:bCs/>
          <w:sz w:val="24"/>
          <w:szCs w:val="24"/>
        </w:rPr>
      </w:pPr>
      <w:r>
        <w:rPr>
          <w:rFonts w:ascii="Cambria" w:hAnsi="Cambria"/>
          <w:b/>
          <w:bCs/>
          <w:sz w:val="24"/>
          <w:szCs w:val="24"/>
        </w:rPr>
        <w:t>4</w:t>
      </w:r>
      <w:r w:rsidR="007D4723" w:rsidRPr="00C11CAF">
        <w:rPr>
          <w:rFonts w:ascii="Cambria" w:hAnsi="Cambria"/>
          <w:b/>
          <w:bCs/>
          <w:sz w:val="24"/>
          <w:szCs w:val="24"/>
        </w:rPr>
        <w:t>.- Según la fuente 3 ¿Qué significado toma la muerte entre los soldados?</w:t>
      </w:r>
    </w:p>
    <w:p w14:paraId="64281290" w14:textId="61094293" w:rsidR="0050691C" w:rsidRPr="0050691C" w:rsidRDefault="0050691C" w:rsidP="0050691C">
      <w:pPr>
        <w:jc w:val="both"/>
        <w:rPr>
          <w:rFonts w:ascii="Cambria" w:hAnsi="Cambria"/>
          <w:sz w:val="24"/>
          <w:szCs w:val="24"/>
        </w:rPr>
      </w:pPr>
      <w:r w:rsidRPr="0050691C">
        <w:rPr>
          <w:rFonts w:ascii="Cambria" w:hAnsi="Cambria"/>
          <w:sz w:val="24"/>
          <w:szCs w:val="24"/>
          <w:highlight w:val="cyan"/>
        </w:rPr>
        <w:t>R: Le perdieron el miedo a la muerte, dejando esa sensación o sentimiento de lado, ya que tienen que convivir con ella día a día, arriesgando su vida y viendo como mueren sus compañeros.</w:t>
      </w:r>
      <w:r w:rsidRPr="0050691C">
        <w:rPr>
          <w:rFonts w:ascii="Cambria" w:hAnsi="Cambria"/>
          <w:sz w:val="24"/>
          <w:szCs w:val="24"/>
        </w:rPr>
        <w:t xml:space="preserve">  </w:t>
      </w:r>
    </w:p>
    <w:p w14:paraId="508341BF" w14:textId="77777777" w:rsidR="0050691C" w:rsidRDefault="0050691C" w:rsidP="007D4723">
      <w:pPr>
        <w:rPr>
          <w:rFonts w:ascii="Cambria" w:hAnsi="Cambria"/>
          <w:b/>
          <w:bCs/>
          <w:sz w:val="24"/>
          <w:szCs w:val="24"/>
        </w:rPr>
      </w:pPr>
    </w:p>
    <w:p w14:paraId="26B2BDBC" w14:textId="4AC81EA9" w:rsidR="007D4723" w:rsidRDefault="0050691C" w:rsidP="007D4723">
      <w:pPr>
        <w:rPr>
          <w:rFonts w:ascii="Cambria" w:hAnsi="Cambria"/>
          <w:b/>
          <w:bCs/>
          <w:sz w:val="24"/>
          <w:szCs w:val="24"/>
        </w:rPr>
      </w:pPr>
      <w:r>
        <w:rPr>
          <w:rFonts w:ascii="Cambria" w:hAnsi="Cambria"/>
          <w:b/>
          <w:bCs/>
          <w:sz w:val="24"/>
          <w:szCs w:val="24"/>
        </w:rPr>
        <w:lastRenderedPageBreak/>
        <w:t>5</w:t>
      </w:r>
      <w:r w:rsidR="007D4723" w:rsidRPr="00C11CAF">
        <w:rPr>
          <w:rFonts w:ascii="Cambria" w:hAnsi="Cambria"/>
          <w:b/>
          <w:bCs/>
          <w:sz w:val="24"/>
          <w:szCs w:val="24"/>
        </w:rPr>
        <w:t>.- Según el texto 4 ¿Cómo estaban los soldados en el frente de batalla?</w:t>
      </w:r>
    </w:p>
    <w:p w14:paraId="7A4D15C7" w14:textId="7F081DB5" w:rsidR="0050691C" w:rsidRPr="00A43DFD" w:rsidRDefault="0050691C" w:rsidP="00A43DFD">
      <w:pPr>
        <w:jc w:val="both"/>
        <w:rPr>
          <w:rFonts w:ascii="Cambria" w:hAnsi="Cambria"/>
          <w:sz w:val="24"/>
          <w:szCs w:val="24"/>
        </w:rPr>
      </w:pPr>
      <w:r w:rsidRPr="00A43DFD">
        <w:rPr>
          <w:rFonts w:ascii="Cambria" w:hAnsi="Cambria"/>
          <w:sz w:val="24"/>
          <w:szCs w:val="24"/>
          <w:highlight w:val="cyan"/>
        </w:rPr>
        <w:t>R: Según la carta del soldado se encuentran en una situación de tensión y aburrimiento, se acabo el amor por la patria, solo querían regresar a sus casas. Las protestas en las calles era su única esperanza para terminar con la guerra</w:t>
      </w:r>
      <w:r w:rsidRPr="00A43DFD">
        <w:rPr>
          <w:rFonts w:ascii="Cambria" w:hAnsi="Cambria"/>
          <w:sz w:val="24"/>
          <w:szCs w:val="24"/>
        </w:rPr>
        <w:t xml:space="preserve"> </w:t>
      </w:r>
    </w:p>
    <w:p w14:paraId="69D3CDDC" w14:textId="77777777" w:rsidR="007D4723" w:rsidRDefault="007D4723" w:rsidP="007D4723">
      <w:pPr>
        <w:rPr>
          <w:rFonts w:ascii="Cambria" w:hAnsi="Cambria"/>
          <w:b/>
          <w:bCs/>
          <w:sz w:val="24"/>
          <w:szCs w:val="24"/>
        </w:rPr>
      </w:pPr>
    </w:p>
    <w:p w14:paraId="7B4E80DA" w14:textId="77777777" w:rsidR="007D4723" w:rsidRPr="00D356E0" w:rsidRDefault="007D4723" w:rsidP="007D4723">
      <w:pPr>
        <w:rPr>
          <w:rFonts w:ascii="Cambria" w:hAnsi="Cambria"/>
          <w:b/>
          <w:bCs/>
          <w:sz w:val="28"/>
          <w:szCs w:val="28"/>
        </w:rPr>
      </w:pPr>
      <w:r w:rsidRPr="00D356E0">
        <w:rPr>
          <w:rFonts w:ascii="Cambria" w:hAnsi="Cambria"/>
          <w:b/>
          <w:bCs/>
          <w:sz w:val="28"/>
          <w:szCs w:val="28"/>
        </w:rPr>
        <w:t>¿Qué aprendimos hoy?</w:t>
      </w:r>
    </w:p>
    <w:p w14:paraId="0DB2300C" w14:textId="77777777" w:rsidR="007D4723" w:rsidRDefault="007D4723" w:rsidP="007D4723">
      <w:pPr>
        <w:rPr>
          <w:rFonts w:ascii="Cambria" w:hAnsi="Cambria"/>
          <w:b/>
          <w:bCs/>
          <w:sz w:val="24"/>
          <w:szCs w:val="24"/>
        </w:rPr>
      </w:pPr>
    </w:p>
    <w:p w14:paraId="07E9F1C9" w14:textId="77777777" w:rsidR="007D4723" w:rsidRPr="00D356E0" w:rsidRDefault="007D4723" w:rsidP="007D4723">
      <w:pPr>
        <w:jc w:val="both"/>
        <w:rPr>
          <w:rFonts w:ascii="Cambria" w:hAnsi="Cambria"/>
          <w:b/>
          <w:bCs/>
          <w:sz w:val="24"/>
          <w:szCs w:val="24"/>
        </w:rPr>
      </w:pPr>
      <w:r w:rsidRPr="00D356E0">
        <w:rPr>
          <w:rFonts w:ascii="Cambria" w:hAnsi="Cambria"/>
          <w:b/>
          <w:bCs/>
          <w:sz w:val="24"/>
          <w:szCs w:val="24"/>
        </w:rPr>
        <w:t>1. El contexto histórico es un conjunto de circunstancias en los que se produce un hecho que tiene historia, lugar, tiempo, hechos relevantes, etc. También se refiere a aquellas circunstancias que rodean los sucesos históricos y los pensamientos de la gente al momento de presentarse ciertos hechos en determinada sociedad, de tal manera que influyeron para darse así en sus individuos y en dicha geografía.</w:t>
      </w:r>
    </w:p>
    <w:p w14:paraId="34ED730D" w14:textId="77777777" w:rsidR="007D4723" w:rsidRPr="00D356E0" w:rsidRDefault="007D4723" w:rsidP="007D4723">
      <w:pPr>
        <w:jc w:val="both"/>
        <w:rPr>
          <w:rFonts w:ascii="Cambria" w:hAnsi="Cambria"/>
          <w:b/>
          <w:bCs/>
          <w:sz w:val="24"/>
          <w:szCs w:val="24"/>
        </w:rPr>
      </w:pPr>
      <w:r w:rsidRPr="00D356E0">
        <w:rPr>
          <w:rFonts w:ascii="Cambria" w:hAnsi="Cambria"/>
          <w:b/>
          <w:bCs/>
          <w:sz w:val="24"/>
          <w:szCs w:val="24"/>
        </w:rPr>
        <w:t>Respecto al contexto histórico de la 1ra Guerra Mundial podemos indicar que:</w:t>
      </w:r>
    </w:p>
    <w:p w14:paraId="14639B0F" w14:textId="77777777" w:rsidR="007D4723" w:rsidRPr="00D356E0" w:rsidRDefault="007D4723" w:rsidP="007D4723">
      <w:pPr>
        <w:jc w:val="both"/>
        <w:rPr>
          <w:rFonts w:ascii="Cambria" w:hAnsi="Cambria"/>
          <w:sz w:val="24"/>
          <w:szCs w:val="24"/>
        </w:rPr>
      </w:pPr>
      <w:r w:rsidRPr="00D356E0">
        <w:rPr>
          <w:rFonts w:ascii="Cambria" w:hAnsi="Cambria"/>
          <w:sz w:val="24"/>
          <w:szCs w:val="24"/>
        </w:rPr>
        <w:t>I. Fue un acontecimiento mundial porque en ella confluyen países de distintos continentes en una misma contienda.</w:t>
      </w:r>
    </w:p>
    <w:p w14:paraId="4C40400D" w14:textId="77777777" w:rsidR="007D4723" w:rsidRPr="00D356E0" w:rsidRDefault="007D4723" w:rsidP="007D4723">
      <w:pPr>
        <w:jc w:val="both"/>
        <w:rPr>
          <w:rFonts w:ascii="Cambria" w:hAnsi="Cambria"/>
          <w:sz w:val="24"/>
          <w:szCs w:val="24"/>
        </w:rPr>
      </w:pPr>
      <w:r w:rsidRPr="00D356E0">
        <w:rPr>
          <w:rFonts w:ascii="Cambria" w:hAnsi="Cambria"/>
          <w:sz w:val="24"/>
          <w:szCs w:val="24"/>
        </w:rPr>
        <w:t>II. El conflicto se desarrolló durante el apogeo del nacismo, fascismo y comunismo en el mundo.</w:t>
      </w:r>
    </w:p>
    <w:p w14:paraId="57E61600" w14:textId="77777777" w:rsidR="007D4723" w:rsidRPr="00D356E0" w:rsidRDefault="007D4723" w:rsidP="007D4723">
      <w:pPr>
        <w:jc w:val="both"/>
        <w:rPr>
          <w:rFonts w:ascii="Cambria" w:hAnsi="Cambria"/>
          <w:sz w:val="24"/>
          <w:szCs w:val="24"/>
        </w:rPr>
      </w:pPr>
      <w:r w:rsidRPr="00D356E0">
        <w:rPr>
          <w:rFonts w:ascii="Cambria" w:hAnsi="Cambria"/>
          <w:sz w:val="24"/>
          <w:szCs w:val="24"/>
        </w:rPr>
        <w:t>III. Es el momento en el cual un gran número de mujeres ingreso al mundo del trabajo, principalmente porque los hombres estaban en el frente de batalla.</w:t>
      </w:r>
    </w:p>
    <w:p w14:paraId="30E6F1B1" w14:textId="77777777" w:rsidR="007D4723" w:rsidRPr="00D356E0" w:rsidRDefault="007D4723" w:rsidP="007D4723">
      <w:pPr>
        <w:rPr>
          <w:rFonts w:ascii="Cambria" w:hAnsi="Cambria"/>
          <w:sz w:val="24"/>
          <w:szCs w:val="24"/>
        </w:rPr>
      </w:pPr>
      <w:r w:rsidRPr="00D356E0">
        <w:rPr>
          <w:rFonts w:ascii="Cambria" w:hAnsi="Cambria"/>
          <w:sz w:val="24"/>
          <w:szCs w:val="24"/>
        </w:rPr>
        <w:t>a) I y II.</w:t>
      </w:r>
    </w:p>
    <w:p w14:paraId="26D2D829" w14:textId="77777777" w:rsidR="007D4723" w:rsidRPr="00D356E0" w:rsidRDefault="007D4723" w:rsidP="007D4723">
      <w:pPr>
        <w:rPr>
          <w:rFonts w:ascii="Cambria" w:hAnsi="Cambria"/>
          <w:sz w:val="24"/>
          <w:szCs w:val="24"/>
        </w:rPr>
      </w:pPr>
      <w:r w:rsidRPr="007D4723">
        <w:rPr>
          <w:rFonts w:ascii="Cambria" w:hAnsi="Cambria"/>
          <w:sz w:val="24"/>
          <w:szCs w:val="24"/>
          <w:highlight w:val="yellow"/>
        </w:rPr>
        <w:t>b) I y III</w:t>
      </w:r>
    </w:p>
    <w:p w14:paraId="01BB73F7" w14:textId="77777777" w:rsidR="007D4723" w:rsidRPr="00D356E0" w:rsidRDefault="007D4723" w:rsidP="007D4723">
      <w:pPr>
        <w:rPr>
          <w:rFonts w:ascii="Cambria" w:hAnsi="Cambria"/>
          <w:sz w:val="24"/>
          <w:szCs w:val="24"/>
        </w:rPr>
      </w:pPr>
      <w:r w:rsidRPr="00D356E0">
        <w:rPr>
          <w:rFonts w:ascii="Cambria" w:hAnsi="Cambria"/>
          <w:sz w:val="24"/>
          <w:szCs w:val="24"/>
        </w:rPr>
        <w:t>c) II y III.</w:t>
      </w:r>
    </w:p>
    <w:p w14:paraId="0F5C80C2" w14:textId="77777777" w:rsidR="007D4723" w:rsidRDefault="007D4723" w:rsidP="007D4723">
      <w:pPr>
        <w:rPr>
          <w:rFonts w:ascii="Cambria" w:hAnsi="Cambria"/>
          <w:sz w:val="24"/>
          <w:szCs w:val="24"/>
        </w:rPr>
      </w:pPr>
      <w:r w:rsidRPr="00D356E0">
        <w:rPr>
          <w:rFonts w:ascii="Cambria" w:hAnsi="Cambria"/>
          <w:sz w:val="24"/>
          <w:szCs w:val="24"/>
        </w:rPr>
        <w:t>d) I, II y III.</w:t>
      </w:r>
    </w:p>
    <w:p w14:paraId="6AC44487" w14:textId="77777777" w:rsidR="007D4723" w:rsidRDefault="007D4723" w:rsidP="007D4723">
      <w:pPr>
        <w:rPr>
          <w:rFonts w:ascii="Cambria" w:hAnsi="Cambria"/>
          <w:sz w:val="24"/>
          <w:szCs w:val="24"/>
        </w:rPr>
      </w:pPr>
    </w:p>
    <w:p w14:paraId="0685ECC7" w14:textId="77777777" w:rsidR="007D4723" w:rsidRPr="00D356E0" w:rsidRDefault="007D4723" w:rsidP="007D4723">
      <w:pPr>
        <w:jc w:val="both"/>
        <w:rPr>
          <w:rFonts w:ascii="Cambria" w:hAnsi="Cambria"/>
          <w:b/>
          <w:bCs/>
          <w:sz w:val="24"/>
          <w:szCs w:val="24"/>
        </w:rPr>
      </w:pPr>
      <w:r w:rsidRPr="00D356E0">
        <w:rPr>
          <w:rFonts w:ascii="Cambria" w:hAnsi="Cambria"/>
          <w:b/>
          <w:bCs/>
          <w:sz w:val="24"/>
          <w:szCs w:val="24"/>
        </w:rPr>
        <w:t>2. Cuáles eran las principales alianzas europeas al momento del estallido de la 1ra Guerra Mundial.</w:t>
      </w:r>
    </w:p>
    <w:p w14:paraId="5AD939D3" w14:textId="77777777" w:rsidR="007D4723" w:rsidRPr="00D356E0" w:rsidRDefault="007D4723" w:rsidP="007D4723">
      <w:pPr>
        <w:jc w:val="both"/>
        <w:rPr>
          <w:rFonts w:ascii="Cambria" w:hAnsi="Cambria"/>
          <w:sz w:val="24"/>
          <w:szCs w:val="24"/>
        </w:rPr>
      </w:pPr>
      <w:r w:rsidRPr="00D356E0">
        <w:rPr>
          <w:rFonts w:ascii="Cambria" w:hAnsi="Cambria"/>
          <w:sz w:val="24"/>
          <w:szCs w:val="24"/>
        </w:rPr>
        <w:t>a) Italia, Francia y el Imperio Británico (Triple Entente) / Alemania, Austria-Hungría y Bulgaria (Triple Alianza).</w:t>
      </w:r>
    </w:p>
    <w:p w14:paraId="5A8C41F2" w14:textId="77777777" w:rsidR="007D4723" w:rsidRPr="00D356E0" w:rsidRDefault="007D4723" w:rsidP="007D4723">
      <w:pPr>
        <w:jc w:val="both"/>
        <w:rPr>
          <w:rFonts w:ascii="Cambria" w:hAnsi="Cambria"/>
          <w:sz w:val="24"/>
          <w:szCs w:val="24"/>
        </w:rPr>
      </w:pPr>
      <w:r w:rsidRPr="00D356E0">
        <w:rPr>
          <w:rFonts w:ascii="Cambria" w:hAnsi="Cambria"/>
          <w:sz w:val="24"/>
          <w:szCs w:val="24"/>
        </w:rPr>
        <w:t>b) Rusia, Francia y el Imperio Británico (Triple Entente) / Alemania, Austria-Hungría y el Imperio Otomano (Triple Alianza).</w:t>
      </w:r>
    </w:p>
    <w:p w14:paraId="51CAC923" w14:textId="77777777" w:rsidR="007D4723" w:rsidRPr="00D356E0" w:rsidRDefault="007D4723" w:rsidP="007D4723">
      <w:pPr>
        <w:jc w:val="both"/>
        <w:rPr>
          <w:rFonts w:ascii="Cambria" w:hAnsi="Cambria"/>
          <w:sz w:val="24"/>
          <w:szCs w:val="24"/>
        </w:rPr>
      </w:pPr>
      <w:r w:rsidRPr="00D356E0">
        <w:rPr>
          <w:rFonts w:ascii="Cambria" w:hAnsi="Cambria"/>
          <w:sz w:val="24"/>
          <w:szCs w:val="24"/>
        </w:rPr>
        <w:t>c) Imperio Británico, Imperio Otomano y Francia (Triple Entente) / Alemania, Italia, Bélgica (Triple Alianza).</w:t>
      </w:r>
    </w:p>
    <w:p w14:paraId="6B9336F4" w14:textId="77777777" w:rsidR="007D4723" w:rsidRDefault="007D4723" w:rsidP="007D4723">
      <w:pPr>
        <w:jc w:val="both"/>
        <w:rPr>
          <w:rFonts w:ascii="Cambria" w:hAnsi="Cambria"/>
          <w:sz w:val="24"/>
          <w:szCs w:val="24"/>
        </w:rPr>
      </w:pPr>
      <w:r w:rsidRPr="00D356E0">
        <w:rPr>
          <w:rFonts w:ascii="Cambria" w:hAnsi="Cambria"/>
          <w:sz w:val="24"/>
          <w:szCs w:val="24"/>
        </w:rPr>
        <w:t>d</w:t>
      </w:r>
      <w:r w:rsidRPr="00A43DFD">
        <w:rPr>
          <w:rFonts w:ascii="Cambria" w:hAnsi="Cambria"/>
          <w:sz w:val="24"/>
          <w:szCs w:val="24"/>
          <w:highlight w:val="cyan"/>
        </w:rPr>
        <w:t>) Rusia, Francia y el Imperio Británico (Triple Entente) / Alemania, Austria-Hungría e Italia (Triple Alianza).</w:t>
      </w:r>
    </w:p>
    <w:p w14:paraId="057D82F5" w14:textId="77777777" w:rsidR="007D4723" w:rsidRPr="00D356E0" w:rsidRDefault="007D4723" w:rsidP="007D4723">
      <w:pPr>
        <w:rPr>
          <w:rFonts w:ascii="Cambria" w:hAnsi="Cambria"/>
          <w:b/>
          <w:bCs/>
          <w:sz w:val="24"/>
          <w:szCs w:val="24"/>
        </w:rPr>
      </w:pPr>
      <w:r w:rsidRPr="00D356E0">
        <w:rPr>
          <w:rFonts w:ascii="Cambria" w:hAnsi="Cambria"/>
          <w:b/>
          <w:bCs/>
          <w:sz w:val="24"/>
          <w:szCs w:val="24"/>
        </w:rPr>
        <w:lastRenderedPageBreak/>
        <w:t>3.- El orden de las fases de la primera guerra mundial es el siguiente:</w:t>
      </w:r>
    </w:p>
    <w:p w14:paraId="3B1596D8" w14:textId="77777777" w:rsidR="007D4723" w:rsidRPr="00D356E0" w:rsidRDefault="007D4723" w:rsidP="007D4723">
      <w:pPr>
        <w:rPr>
          <w:rFonts w:ascii="Cambria" w:hAnsi="Cambria"/>
          <w:sz w:val="24"/>
          <w:szCs w:val="24"/>
        </w:rPr>
      </w:pPr>
      <w:r w:rsidRPr="00D356E0">
        <w:rPr>
          <w:rFonts w:ascii="Cambria" w:hAnsi="Cambria"/>
          <w:sz w:val="24"/>
          <w:szCs w:val="24"/>
        </w:rPr>
        <w:t>a) Guerra de movimientos; crisis; guerra de posiciones; fin de la guerra.</w:t>
      </w:r>
    </w:p>
    <w:p w14:paraId="4648ABE5" w14:textId="77777777" w:rsidR="007D4723" w:rsidRPr="00D356E0" w:rsidRDefault="007D4723" w:rsidP="007D4723">
      <w:pPr>
        <w:rPr>
          <w:rFonts w:ascii="Cambria" w:hAnsi="Cambria"/>
          <w:sz w:val="24"/>
          <w:szCs w:val="24"/>
        </w:rPr>
      </w:pPr>
      <w:r w:rsidRPr="00D356E0">
        <w:rPr>
          <w:rFonts w:ascii="Cambria" w:hAnsi="Cambria"/>
          <w:sz w:val="24"/>
          <w:szCs w:val="24"/>
        </w:rPr>
        <w:t>b) Crisis; guerra relámpago; guerra de trincheras; fin de la guerra.</w:t>
      </w:r>
    </w:p>
    <w:p w14:paraId="6CF73858" w14:textId="77777777" w:rsidR="007D4723" w:rsidRPr="00D356E0" w:rsidRDefault="007D4723" w:rsidP="007D4723">
      <w:pPr>
        <w:jc w:val="both"/>
        <w:rPr>
          <w:rFonts w:ascii="Cambria" w:hAnsi="Cambria"/>
          <w:sz w:val="24"/>
          <w:szCs w:val="24"/>
        </w:rPr>
      </w:pPr>
      <w:r w:rsidRPr="00D356E0">
        <w:rPr>
          <w:rFonts w:ascii="Cambria" w:hAnsi="Cambria"/>
          <w:sz w:val="24"/>
          <w:szCs w:val="24"/>
        </w:rPr>
        <w:t>c) Guerra de trincheras, crisis, guerra de movimiento, fin de la guerra.</w:t>
      </w:r>
    </w:p>
    <w:p w14:paraId="63398519" w14:textId="77777777" w:rsidR="007D4723" w:rsidRDefault="007D4723" w:rsidP="007D4723">
      <w:pPr>
        <w:rPr>
          <w:rFonts w:ascii="Cambria" w:hAnsi="Cambria"/>
          <w:sz w:val="24"/>
          <w:szCs w:val="24"/>
        </w:rPr>
      </w:pPr>
      <w:r w:rsidRPr="00A43DFD">
        <w:rPr>
          <w:rFonts w:ascii="Cambria" w:hAnsi="Cambria"/>
          <w:sz w:val="24"/>
          <w:szCs w:val="24"/>
          <w:highlight w:val="cyan"/>
        </w:rPr>
        <w:t>d) Guerra de movimientos, guerra de posiciones, crisis, fin de la guerra.</w:t>
      </w:r>
    </w:p>
    <w:p w14:paraId="30B3F71C" w14:textId="77777777" w:rsidR="007D4723" w:rsidRDefault="007D4723" w:rsidP="007D4723">
      <w:pPr>
        <w:rPr>
          <w:rFonts w:ascii="Cambria" w:hAnsi="Cambria"/>
          <w:sz w:val="24"/>
          <w:szCs w:val="24"/>
        </w:rPr>
      </w:pPr>
    </w:p>
    <w:p w14:paraId="031BBDA6" w14:textId="77777777" w:rsidR="007D4723" w:rsidRPr="00D356E0" w:rsidRDefault="007D4723" w:rsidP="007D4723">
      <w:pPr>
        <w:jc w:val="both"/>
        <w:rPr>
          <w:rFonts w:ascii="Cambria" w:hAnsi="Cambria"/>
          <w:b/>
          <w:bCs/>
          <w:sz w:val="24"/>
          <w:szCs w:val="24"/>
        </w:rPr>
      </w:pPr>
      <w:r w:rsidRPr="00D356E0">
        <w:rPr>
          <w:rFonts w:ascii="Cambria" w:hAnsi="Cambria"/>
          <w:b/>
          <w:bCs/>
          <w:sz w:val="24"/>
          <w:szCs w:val="24"/>
        </w:rPr>
        <w:t>4.- Estados Unidos entra en la Gran Guerra en la primavera del año 1917, lo que altera definitivamente el escenario beligerante mundial. Entre las razones más importantes del porqué Estados Unidos declara la guerra a Alemania está:</w:t>
      </w:r>
    </w:p>
    <w:p w14:paraId="5A473FED" w14:textId="77777777" w:rsidR="007D4723" w:rsidRPr="00D356E0" w:rsidRDefault="007D4723" w:rsidP="007D4723">
      <w:pPr>
        <w:rPr>
          <w:rFonts w:ascii="Cambria" w:hAnsi="Cambria"/>
          <w:sz w:val="24"/>
          <w:szCs w:val="24"/>
        </w:rPr>
      </w:pPr>
      <w:r w:rsidRPr="00D356E0">
        <w:rPr>
          <w:rFonts w:ascii="Cambria" w:hAnsi="Cambria"/>
          <w:sz w:val="24"/>
          <w:szCs w:val="24"/>
        </w:rPr>
        <w:t>a) El contante asedio de la aviación alemana en territorios americanos.</w:t>
      </w:r>
    </w:p>
    <w:p w14:paraId="7A6C50E5" w14:textId="77777777" w:rsidR="007D4723" w:rsidRPr="00D356E0" w:rsidRDefault="007D4723" w:rsidP="007D4723">
      <w:pPr>
        <w:rPr>
          <w:rFonts w:ascii="Cambria" w:hAnsi="Cambria"/>
          <w:sz w:val="24"/>
          <w:szCs w:val="24"/>
        </w:rPr>
      </w:pPr>
      <w:r w:rsidRPr="007D4723">
        <w:rPr>
          <w:rFonts w:ascii="Cambria" w:hAnsi="Cambria"/>
          <w:sz w:val="24"/>
          <w:szCs w:val="24"/>
          <w:highlight w:val="yellow"/>
        </w:rPr>
        <w:t>b) Los estadounidenses intervinieron en la guerra porque no podían concebir la agresiva ofensiva en la mar desarrollada por los alemanes en su famosa “guerra submarina total”.</w:t>
      </w:r>
    </w:p>
    <w:p w14:paraId="28686451" w14:textId="77777777" w:rsidR="007D4723" w:rsidRPr="00D356E0" w:rsidRDefault="007D4723" w:rsidP="007D4723">
      <w:pPr>
        <w:rPr>
          <w:rFonts w:ascii="Cambria" w:hAnsi="Cambria"/>
          <w:sz w:val="24"/>
          <w:szCs w:val="24"/>
        </w:rPr>
      </w:pPr>
      <w:r w:rsidRPr="00D356E0">
        <w:rPr>
          <w:rFonts w:ascii="Cambria" w:hAnsi="Cambria"/>
          <w:sz w:val="24"/>
          <w:szCs w:val="24"/>
        </w:rPr>
        <w:t>c) La invasión que sufrió Bélgica por los alemanes, siendo este país una nación neutral dentro de Europa.</w:t>
      </w:r>
    </w:p>
    <w:p w14:paraId="47DD4C78" w14:textId="77777777" w:rsidR="007D4723" w:rsidRDefault="007D4723" w:rsidP="007D4723">
      <w:pPr>
        <w:rPr>
          <w:rFonts w:ascii="Cambria" w:hAnsi="Cambria"/>
          <w:sz w:val="24"/>
          <w:szCs w:val="24"/>
        </w:rPr>
      </w:pPr>
      <w:r w:rsidRPr="00D356E0">
        <w:rPr>
          <w:rFonts w:ascii="Cambria" w:hAnsi="Cambria"/>
          <w:sz w:val="24"/>
          <w:szCs w:val="24"/>
        </w:rPr>
        <w:t>d) Ninguna de las anteriores.</w:t>
      </w:r>
    </w:p>
    <w:p w14:paraId="0FCB77A8" w14:textId="77777777" w:rsidR="007D4723" w:rsidRPr="00D356E0" w:rsidRDefault="007D4723" w:rsidP="007D4723">
      <w:pPr>
        <w:rPr>
          <w:rFonts w:ascii="Cambria" w:hAnsi="Cambria"/>
          <w:sz w:val="24"/>
          <w:szCs w:val="24"/>
        </w:rPr>
      </w:pPr>
    </w:p>
    <w:p w14:paraId="0BBA1644" w14:textId="77777777" w:rsidR="007D4723" w:rsidRPr="00D356E0" w:rsidRDefault="007D4723" w:rsidP="007D4723">
      <w:pPr>
        <w:rPr>
          <w:rFonts w:ascii="Cambria" w:hAnsi="Cambria"/>
          <w:sz w:val="24"/>
          <w:szCs w:val="24"/>
        </w:rPr>
      </w:pPr>
    </w:p>
    <w:p w14:paraId="7CF4E4F3" w14:textId="77777777" w:rsidR="007D4723" w:rsidRPr="00D356E0" w:rsidRDefault="007D4723" w:rsidP="007D4723">
      <w:pPr>
        <w:rPr>
          <w:rFonts w:ascii="Cambria" w:hAnsi="Cambria"/>
          <w:sz w:val="24"/>
          <w:szCs w:val="24"/>
        </w:rPr>
      </w:pPr>
    </w:p>
    <w:p w14:paraId="5A002B99" w14:textId="77777777" w:rsidR="007D4723" w:rsidRPr="00D356E0" w:rsidRDefault="007D4723" w:rsidP="007D4723">
      <w:pPr>
        <w:rPr>
          <w:rFonts w:ascii="Cambria" w:hAnsi="Cambria"/>
          <w:sz w:val="24"/>
          <w:szCs w:val="24"/>
        </w:rPr>
      </w:pPr>
    </w:p>
    <w:p w14:paraId="53956705" w14:textId="77777777" w:rsidR="007D4723" w:rsidRPr="00D356E0" w:rsidRDefault="007D4723" w:rsidP="007D4723">
      <w:pPr>
        <w:rPr>
          <w:rFonts w:ascii="Cambria" w:hAnsi="Cambria"/>
          <w:sz w:val="24"/>
          <w:szCs w:val="24"/>
        </w:rPr>
      </w:pPr>
    </w:p>
    <w:p w14:paraId="259E0DE0" w14:textId="77777777" w:rsidR="007D4723" w:rsidRPr="00D356E0" w:rsidRDefault="007D4723" w:rsidP="007D4723">
      <w:pPr>
        <w:rPr>
          <w:rFonts w:ascii="Cambria" w:hAnsi="Cambria"/>
          <w:sz w:val="24"/>
          <w:szCs w:val="24"/>
        </w:rPr>
      </w:pPr>
    </w:p>
    <w:p w14:paraId="3B8702CC" w14:textId="77777777" w:rsidR="007D4723" w:rsidRPr="00D356E0" w:rsidRDefault="007D4723" w:rsidP="007D4723">
      <w:pPr>
        <w:rPr>
          <w:rFonts w:ascii="Cambria" w:hAnsi="Cambria"/>
          <w:sz w:val="24"/>
          <w:szCs w:val="24"/>
        </w:rPr>
      </w:pPr>
    </w:p>
    <w:p w14:paraId="45831D55" w14:textId="77777777" w:rsidR="007D4723" w:rsidRPr="00D356E0" w:rsidRDefault="007D4723" w:rsidP="007D4723">
      <w:pPr>
        <w:rPr>
          <w:rFonts w:ascii="Cambria" w:hAnsi="Cambria"/>
          <w:sz w:val="24"/>
          <w:szCs w:val="24"/>
        </w:rPr>
      </w:pPr>
    </w:p>
    <w:p w14:paraId="52091BD2" w14:textId="77777777" w:rsidR="007D4723" w:rsidRPr="00D356E0" w:rsidRDefault="007D4723" w:rsidP="007D4723">
      <w:pPr>
        <w:rPr>
          <w:rFonts w:ascii="Cambria" w:hAnsi="Cambria"/>
          <w:sz w:val="24"/>
          <w:szCs w:val="24"/>
        </w:rPr>
      </w:pPr>
    </w:p>
    <w:p w14:paraId="427D2E3E" w14:textId="77777777" w:rsidR="007D4723" w:rsidRDefault="007D4723" w:rsidP="007D4723">
      <w:pPr>
        <w:rPr>
          <w:rFonts w:ascii="Cambria" w:hAnsi="Cambria"/>
          <w:sz w:val="24"/>
          <w:szCs w:val="24"/>
        </w:rPr>
      </w:pPr>
    </w:p>
    <w:p w14:paraId="5763CA07" w14:textId="77777777" w:rsidR="007D4723" w:rsidRDefault="007D4723" w:rsidP="007D4723">
      <w:pPr>
        <w:tabs>
          <w:tab w:val="left" w:pos="1789"/>
        </w:tabs>
        <w:rPr>
          <w:rFonts w:ascii="Cambria" w:hAnsi="Cambria"/>
          <w:sz w:val="24"/>
          <w:szCs w:val="24"/>
        </w:rPr>
      </w:pPr>
      <w:r>
        <w:rPr>
          <w:rFonts w:ascii="Cambria" w:hAnsi="Cambria"/>
          <w:sz w:val="24"/>
          <w:szCs w:val="24"/>
        </w:rPr>
        <w:tab/>
      </w:r>
    </w:p>
    <w:p w14:paraId="2A4A4FA7" w14:textId="77777777" w:rsidR="007D4723" w:rsidRDefault="007D4723" w:rsidP="007D4723">
      <w:pPr>
        <w:tabs>
          <w:tab w:val="left" w:pos="1789"/>
        </w:tabs>
        <w:rPr>
          <w:rFonts w:ascii="Cambria" w:hAnsi="Cambria"/>
          <w:sz w:val="24"/>
          <w:szCs w:val="24"/>
        </w:rPr>
      </w:pPr>
    </w:p>
    <w:p w14:paraId="7FDE7CBA" w14:textId="77777777" w:rsidR="007D4723" w:rsidRDefault="007D4723" w:rsidP="007D4723">
      <w:pPr>
        <w:tabs>
          <w:tab w:val="left" w:pos="1789"/>
        </w:tabs>
        <w:rPr>
          <w:rFonts w:ascii="Cambria" w:hAnsi="Cambria"/>
          <w:sz w:val="24"/>
          <w:szCs w:val="24"/>
        </w:rPr>
      </w:pPr>
    </w:p>
    <w:p w14:paraId="1563DB37" w14:textId="77777777" w:rsidR="007D4723" w:rsidRDefault="007D4723" w:rsidP="007D4723">
      <w:pPr>
        <w:tabs>
          <w:tab w:val="left" w:pos="1789"/>
        </w:tabs>
        <w:rPr>
          <w:rFonts w:ascii="Cambria" w:hAnsi="Cambria"/>
          <w:sz w:val="24"/>
          <w:szCs w:val="24"/>
        </w:rPr>
      </w:pPr>
    </w:p>
    <w:p w14:paraId="7C7B1C29" w14:textId="5F912AD4" w:rsidR="00BD036D" w:rsidRPr="00A43DFD" w:rsidRDefault="00BD036D" w:rsidP="00A43DFD">
      <w:pPr>
        <w:tabs>
          <w:tab w:val="left" w:pos="927"/>
        </w:tabs>
        <w:rPr>
          <w:rFonts w:ascii="Cambria" w:hAnsi="Cambria"/>
          <w:sz w:val="28"/>
          <w:szCs w:val="28"/>
        </w:rPr>
      </w:pPr>
    </w:p>
    <w:sectPr w:rsidR="00BD036D" w:rsidRPr="00A43DFD" w:rsidSect="007D4723">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7767A"/>
    <w:multiLevelType w:val="hybridMultilevel"/>
    <w:tmpl w:val="2F8C9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3"/>
    <w:rsid w:val="0050691C"/>
    <w:rsid w:val="007D4723"/>
    <w:rsid w:val="00A20369"/>
    <w:rsid w:val="00A43DFD"/>
    <w:rsid w:val="00BD036D"/>
    <w:rsid w:val="00BE58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52C3"/>
  <w15:chartTrackingRefBased/>
  <w15:docId w15:val="{C6EC76FD-A07F-494D-802A-3F1C7BE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rsid w:val="007D4723"/>
    <w:pPr>
      <w:spacing w:after="0" w:line="240" w:lineRule="auto"/>
      <w:ind w:left="720"/>
      <w:contextualSpacing/>
    </w:pPr>
    <w:rPr>
      <w:rFonts w:ascii="Times New Roman" w:eastAsia="Calibri" w:hAnsi="Times New Roman" w:cs="Times New Roman"/>
      <w:sz w:val="24"/>
      <w:szCs w:val="24"/>
      <w:lang w:eastAsia="es-ES"/>
    </w:rPr>
  </w:style>
  <w:style w:type="paragraph" w:styleId="Prrafodelista">
    <w:name w:val="List Paragraph"/>
    <w:basedOn w:val="Normal"/>
    <w:uiPriority w:val="34"/>
    <w:qFormat/>
    <w:rsid w:val="007D4723"/>
    <w:pPr>
      <w:ind w:left="720"/>
      <w:contextualSpacing/>
    </w:pPr>
  </w:style>
  <w:style w:type="character" w:styleId="Hipervnculo">
    <w:name w:val="Hyperlink"/>
    <w:basedOn w:val="Fuentedeprrafopredeter"/>
    <w:uiPriority w:val="99"/>
    <w:semiHidden/>
    <w:unhideWhenUsed/>
    <w:rsid w:val="00A20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m8f2Ss32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9D68-6A47-447E-8B45-791BC89A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2020-08-19T15:04:00Z</dcterms:created>
  <dcterms:modified xsi:type="dcterms:W3CDTF">2020-08-19T15:04:00Z</dcterms:modified>
</cp:coreProperties>
</file>