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17" w:rsidRPr="000B6F43" w:rsidRDefault="00381A17" w:rsidP="00381A17">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3AC43473" wp14:editId="141CE1CB">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381A17" w:rsidRPr="000B6F43" w:rsidRDefault="00381A17" w:rsidP="00381A17">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381A17" w:rsidRPr="000B6F43" w:rsidRDefault="00381A17" w:rsidP="00381A17">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381A17" w:rsidRPr="000B6F43" w:rsidRDefault="00381A17" w:rsidP="00381A17">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sidR="00E46B4F">
        <w:rPr>
          <w:rFonts w:ascii="Times New Roman" w:eastAsia="Times New Roman" w:hAnsi="Times New Roman" w:cs="Times New Roman"/>
          <w:b/>
          <w:sz w:val="24"/>
          <w:szCs w:val="24"/>
          <w:u w:val="single"/>
          <w:lang w:eastAsia="es-CL"/>
        </w:rPr>
        <w:t>17</w:t>
      </w:r>
      <w:r>
        <w:rPr>
          <w:rFonts w:ascii="Times New Roman" w:eastAsia="Times New Roman" w:hAnsi="Times New Roman" w:cs="Times New Roman"/>
          <w:b/>
          <w:sz w:val="24"/>
          <w:szCs w:val="24"/>
          <w:u w:val="single"/>
          <w:lang w:eastAsia="es-CL"/>
        </w:rPr>
        <w:t xml:space="preserve"> </w:t>
      </w:r>
      <w:r w:rsidRPr="000B6F43">
        <w:rPr>
          <w:rFonts w:ascii="Times New Roman" w:eastAsia="Times New Roman" w:hAnsi="Times New Roman" w:cs="Times New Roman"/>
          <w:b/>
          <w:sz w:val="24"/>
          <w:szCs w:val="24"/>
          <w:u w:val="single"/>
          <w:lang w:eastAsia="es-CL"/>
        </w:rPr>
        <w:t>LENGUAJE</w:t>
      </w:r>
    </w:p>
    <w:p w:rsidR="00381A17" w:rsidRPr="000B6F43" w:rsidRDefault="00381A17" w:rsidP="00381A17">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381A17" w:rsidRPr="000B6F43" w:rsidRDefault="00381A17" w:rsidP="00381A17">
      <w:pPr>
        <w:spacing w:after="0" w:line="240" w:lineRule="auto"/>
        <w:jc w:val="center"/>
        <w:rPr>
          <w:rFonts w:ascii="Times New Roman" w:eastAsia="Times New Roman" w:hAnsi="Times New Roman" w:cs="Times New Roman"/>
          <w:sz w:val="24"/>
          <w:szCs w:val="24"/>
          <w:lang w:eastAsia="es-CL"/>
        </w:rPr>
      </w:pPr>
    </w:p>
    <w:p w:rsidR="00381A17" w:rsidRPr="000B6F43" w:rsidRDefault="00381A17" w:rsidP="00381A17">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381A17" w:rsidRPr="008A174E" w:rsidTr="00C95759">
        <w:tc>
          <w:tcPr>
            <w:tcW w:w="9889" w:type="dxa"/>
          </w:tcPr>
          <w:p w:rsidR="00381A17" w:rsidRPr="00F50773" w:rsidRDefault="00381A17" w:rsidP="00C95759">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381A17" w:rsidRPr="00F50773" w:rsidRDefault="00381A17" w:rsidP="00C95759">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(OA6) Leer independientemente y comprender textos no literarios (cartas, biografías, relatos históricos, instrucciones, libros y artículos informativos, noticias, etc.) para ampliar su conocimiento del mundo y formarse una opinión: › extrayendo información explícita e implícita › utilizando los organizadores de textos expositivos (títulos, subtítulos, índice y glosario) para encontrar información específica › comprendiendo la información que aportan las ilustraciones, símbolos y pictogramas a un texto › formulando una opinión sobre algún aspecto de la lectura › fundamentando su opinión con información del texto o sus conocimientos previos.</w:t>
            </w:r>
          </w:p>
          <w:p w:rsidR="00381A17" w:rsidRPr="00F50773" w:rsidRDefault="00381A17" w:rsidP="00C95759">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381A17" w:rsidRPr="00F50773" w:rsidRDefault="00381A17" w:rsidP="00C95759">
            <w:pPr>
              <w:rPr>
                <w:rFonts w:ascii="Times New Roman" w:eastAsia="Times New Roman" w:hAnsi="Times New Roman" w:cs="Times New Roman"/>
                <w:sz w:val="20"/>
                <w:szCs w:val="20"/>
                <w:lang w:val="es-ES_tradnl" w:eastAsia="es-ES_tradnl"/>
              </w:rPr>
            </w:pPr>
          </w:p>
        </w:tc>
      </w:tr>
    </w:tbl>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330EDD32" wp14:editId="5C48A6B2">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381A17" w:rsidRPr="006364C1" w:rsidRDefault="00381A17" w:rsidP="00381A17">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EDD32" id="Rectángulo redondeado 40" o:spid="_x0000_s1026" style="position:absolute;left:0;text-align:left;margin-left:64.8pt;margin-top:12.5pt;width:315.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381A17" w:rsidRPr="006364C1" w:rsidRDefault="00381A17" w:rsidP="00381A17">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7" w:history="1">
                        <w:r w:rsidRPr="00027A34">
                          <w:rPr>
                            <w:rStyle w:val="Hipervnculo"/>
                            <w:lang w:val="es-CL"/>
                          </w:rPr>
                          <w:t>lenguajetercero.smm@gmail.com</w:t>
                        </w:r>
                      </w:hyperlink>
                    </w:p>
                  </w:txbxContent>
                </v:textbox>
                <w10:wrap anchorx="margin"/>
              </v:roundrect>
            </w:pict>
          </mc:Fallback>
        </mc:AlternateContent>
      </w: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6A2FEB34" wp14:editId="4B5F2359">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381A17" w:rsidRPr="006364C1" w:rsidRDefault="00381A17" w:rsidP="00381A17">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FEB34" id="Rectángulo redondeado 41" o:spid="_x0000_s1027" style="position:absolute;left:0;text-align:left;margin-left:31.8pt;margin-top:.95pt;width:409.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381A17" w:rsidRPr="006364C1" w:rsidRDefault="00381A17" w:rsidP="00381A17">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jc w:val="center"/>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1BDBF808" wp14:editId="60C7178E">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381A17" w:rsidRPr="002107DC" w:rsidRDefault="00381A17" w:rsidP="00381A17">
                            <w:pPr>
                              <w:jc w:val="center"/>
                            </w:pPr>
                            <w:r w:rsidRPr="00A233D2">
                              <w:t>Este es el link de la clase correspondiente al contenido de esta guía</w:t>
                            </w:r>
                          </w:p>
                          <w:p w:rsidR="00381A17" w:rsidRPr="00467458" w:rsidRDefault="00381A17" w:rsidP="00381A17">
                            <w:pPr>
                              <w:pStyle w:val="Ttulo21"/>
                              <w:jc w:val="cente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BF808" id="Rectángulo redondeado 39" o:spid="_x0000_s1028" style="position:absolute;margin-left:12.3pt;margin-top:5.7pt;width:456.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381A17" w:rsidRPr="002107DC" w:rsidRDefault="00381A17" w:rsidP="00381A17">
                      <w:pPr>
                        <w:jc w:val="center"/>
                      </w:pPr>
                      <w:r w:rsidRPr="00A233D2">
                        <w:t>Este es el link de la clase correspondiente al contenido de esta guía</w:t>
                      </w:r>
                    </w:p>
                    <w:p w:rsidR="00381A17" w:rsidRPr="00467458" w:rsidRDefault="00381A17" w:rsidP="00381A17">
                      <w:pPr>
                        <w:pStyle w:val="Ttulo21"/>
                        <w:jc w:val="center"/>
                        <w:rPr>
                          <w:lang w:val="es-CL"/>
                        </w:rPr>
                      </w:pPr>
                    </w:p>
                  </w:txbxContent>
                </v:textbox>
                <w10:wrap anchorx="margin"/>
              </v:roundrect>
            </w:pict>
          </mc:Fallback>
        </mc:AlternateContent>
      </w: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4"/>
          <w:szCs w:val="24"/>
          <w:lang w:val="es-ES_tradnl" w:eastAsia="es-ES_tradnl"/>
        </w:rPr>
      </w:pPr>
    </w:p>
    <w:p w:rsidR="00381A17" w:rsidRPr="000B6F43" w:rsidRDefault="00381A17" w:rsidP="00381A17">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50DF9BD2" wp14:editId="2D699D15">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381A17" w:rsidRDefault="00E46B4F" w:rsidP="00381A17">
                            <w:pPr>
                              <w:jc w:val="center"/>
                              <w:rPr>
                                <w:sz w:val="28"/>
                                <w:szCs w:val="28"/>
                              </w:rPr>
                            </w:pPr>
                            <w:r>
                              <w:rPr>
                                <w:sz w:val="28"/>
                                <w:szCs w:val="28"/>
                              </w:rPr>
                              <w:t>CONTENIDOS A TRABAJAR</w:t>
                            </w:r>
                          </w:p>
                          <w:p w:rsidR="00E46B4F" w:rsidRDefault="00E46B4F" w:rsidP="00381A17">
                            <w:pPr>
                              <w:jc w:val="center"/>
                              <w:rPr>
                                <w:sz w:val="28"/>
                                <w:szCs w:val="28"/>
                              </w:rPr>
                            </w:pPr>
                            <w:r>
                              <w:rPr>
                                <w:sz w:val="28"/>
                                <w:szCs w:val="28"/>
                              </w:rPr>
                              <w:t>Texto no literario: La carta y comprensión lectora</w:t>
                            </w:r>
                          </w:p>
                          <w:p w:rsidR="00E46B4F" w:rsidRPr="00820A65" w:rsidRDefault="00E46B4F" w:rsidP="00381A1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F9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381A17" w:rsidRDefault="00E46B4F" w:rsidP="00381A17">
                      <w:pPr>
                        <w:jc w:val="center"/>
                        <w:rPr>
                          <w:sz w:val="28"/>
                          <w:szCs w:val="28"/>
                        </w:rPr>
                      </w:pPr>
                      <w:r>
                        <w:rPr>
                          <w:sz w:val="28"/>
                          <w:szCs w:val="28"/>
                        </w:rPr>
                        <w:t>CONTENIDOS A TRABAJAR</w:t>
                      </w:r>
                    </w:p>
                    <w:p w:rsidR="00E46B4F" w:rsidRDefault="00E46B4F" w:rsidP="00381A17">
                      <w:pPr>
                        <w:jc w:val="center"/>
                        <w:rPr>
                          <w:sz w:val="28"/>
                          <w:szCs w:val="28"/>
                        </w:rPr>
                      </w:pPr>
                      <w:r>
                        <w:rPr>
                          <w:sz w:val="28"/>
                          <w:szCs w:val="28"/>
                        </w:rPr>
                        <w:t>Texto no literario: La carta y comprensión lectora</w:t>
                      </w:r>
                    </w:p>
                    <w:p w:rsidR="00E46B4F" w:rsidRPr="00820A65" w:rsidRDefault="00E46B4F" w:rsidP="00381A17">
                      <w:pPr>
                        <w:jc w:val="center"/>
                        <w:rPr>
                          <w:sz w:val="28"/>
                          <w:szCs w:val="28"/>
                        </w:rPr>
                      </w:pPr>
                    </w:p>
                  </w:txbxContent>
                </v:textbox>
              </v:shape>
            </w:pict>
          </mc:Fallback>
        </mc:AlternateContent>
      </w:r>
    </w:p>
    <w:p w:rsidR="00381A17" w:rsidRDefault="00381A17" w:rsidP="00381A17">
      <w:r w:rsidRPr="000B6F43">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47BC07A5" wp14:editId="137E16B1">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17" w:rsidRDefault="00381A17" w:rsidP="00381A17"/>
    <w:p w:rsidR="00381A17" w:rsidRDefault="00381A17" w:rsidP="00381A17"/>
    <w:p w:rsidR="00381A17" w:rsidRDefault="00381A17" w:rsidP="00381A17"/>
    <w:p w:rsidR="00381A17" w:rsidRDefault="00381A17" w:rsidP="00381A17"/>
    <w:p w:rsidR="00381A17" w:rsidRDefault="00381A17" w:rsidP="00381A17"/>
    <w:p w:rsidR="00381A17" w:rsidRDefault="00381A17" w:rsidP="00381A17"/>
    <w:p w:rsidR="00E46B4F" w:rsidRPr="00597404" w:rsidRDefault="00E46B4F" w:rsidP="00E46B4F">
      <w:pPr>
        <w:jc w:val="right"/>
        <w:rPr>
          <w:rFonts w:ascii="Arial" w:eastAsiaTheme="minorEastAsia" w:hAnsi="Arial"/>
          <w:lang w:val="es-ES_tradnl" w:eastAsia="es-ES_tradnl"/>
        </w:rPr>
      </w:pPr>
      <w:r w:rsidRPr="00597404">
        <w:rPr>
          <w:rFonts w:ascii="Arial" w:eastAsiaTheme="minorEastAsia" w:hAnsi="Arial"/>
          <w:lang w:val="es-ES_tradnl" w:eastAsia="es-ES_tradnl"/>
        </w:rPr>
        <w:t>Antofagasta, 4 de febrero de 2013</w:t>
      </w: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054D3F" w:rsidP="00E46B4F">
      <w:pPr>
        <w:rPr>
          <w:rFonts w:ascii="Arial" w:eastAsiaTheme="minorEastAsia" w:hAnsi="Arial"/>
          <w:lang w:val="es-ES_tradnl" w:eastAsia="es-ES_tradnl"/>
        </w:rPr>
      </w:pPr>
      <w:r>
        <w:rPr>
          <w:rFonts w:ascii="Arial" w:eastAsiaTheme="minorEastAsia" w:hAnsi="Arial"/>
          <w:noProof/>
          <w:lang w:eastAsia="es-CL"/>
        </w:rPr>
        <w:lastRenderedPageBreak/>
        <w:drawing>
          <wp:anchor distT="0" distB="0" distL="114300" distR="114300" simplePos="0" relativeHeight="251672576" behindDoc="1" locked="0" layoutInCell="1" allowOverlap="1" wp14:anchorId="2ECB1D62" wp14:editId="4132FBD0">
            <wp:simplePos x="0" y="0"/>
            <wp:positionH relativeFrom="page">
              <wp:posOffset>1257743</wp:posOffset>
            </wp:positionH>
            <wp:positionV relativeFrom="paragraph">
              <wp:posOffset>116692</wp:posOffset>
            </wp:positionV>
            <wp:extent cx="3108960" cy="1280160"/>
            <wp:effectExtent l="0" t="0" r="0" b="0"/>
            <wp:wrapTight wrapText="bothSides">
              <wp:wrapPolygon edited="0">
                <wp:start x="0" y="0"/>
                <wp:lineTo x="0" y="21214"/>
                <wp:lineTo x="21441" y="21214"/>
                <wp:lineTo x="214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1280160"/>
                    </a:xfrm>
                    <a:prstGeom prst="rect">
                      <a:avLst/>
                    </a:prstGeom>
                    <a:noFill/>
                    <a:ln>
                      <a:noFill/>
                    </a:ln>
                  </pic:spPr>
                </pic:pic>
              </a:graphicData>
            </a:graphic>
          </wp:anchor>
        </w:drawing>
      </w:r>
      <w:r>
        <w:rPr>
          <w:noProof/>
          <w:lang w:eastAsia="es-CL"/>
        </w:rPr>
        <w:drawing>
          <wp:anchor distT="0" distB="0" distL="114300" distR="114300" simplePos="0" relativeHeight="251673600" behindDoc="1" locked="0" layoutInCell="1" allowOverlap="1" wp14:anchorId="34ACA95F" wp14:editId="5EEA6013">
            <wp:simplePos x="0" y="0"/>
            <wp:positionH relativeFrom="column">
              <wp:posOffset>4329991</wp:posOffset>
            </wp:positionH>
            <wp:positionV relativeFrom="paragraph">
              <wp:posOffset>-858918</wp:posOffset>
            </wp:positionV>
            <wp:extent cx="2966720" cy="3328035"/>
            <wp:effectExtent l="0" t="0" r="5080" b="5715"/>
            <wp:wrapNone/>
            <wp:docPr id="2" name="Imagen 2" descr="Definición de Carta - Qué es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inición de Carta - Qué es y Concep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6720" cy="3328035"/>
                    </a:xfrm>
                    <a:prstGeom prst="rect">
                      <a:avLst/>
                    </a:prstGeom>
                    <a:noFill/>
                    <a:ln>
                      <a:noFill/>
                    </a:ln>
                  </pic:spPr>
                </pic:pic>
              </a:graphicData>
            </a:graphic>
          </wp:anchor>
        </w:drawing>
      </w: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530C59" w:rsidRDefault="00530C59" w:rsidP="00E46B4F">
      <w:pPr>
        <w:rPr>
          <w:rFonts w:ascii="Arial" w:eastAsiaTheme="minorEastAsia" w:hAnsi="Arial"/>
          <w:lang w:val="es-ES_tradnl" w:eastAsia="es-ES_tradnl"/>
        </w:rPr>
      </w:pPr>
    </w:p>
    <w:p w:rsidR="00530C59" w:rsidRDefault="00530C59" w:rsidP="00E46B4F">
      <w:pPr>
        <w:rPr>
          <w:rFonts w:ascii="Arial" w:eastAsiaTheme="minorEastAsia" w:hAnsi="Arial"/>
          <w:lang w:val="es-ES_tradnl" w:eastAsia="es-ES_tradnl"/>
        </w:rPr>
      </w:pPr>
    </w:p>
    <w:p w:rsidR="00530C59" w:rsidRDefault="00530C59" w:rsidP="00E46B4F">
      <w:pPr>
        <w:rPr>
          <w:rFonts w:ascii="Arial" w:eastAsiaTheme="minorEastAsia" w:hAnsi="Arial"/>
          <w:lang w:val="es-ES_tradnl" w:eastAsia="es-ES_tradnl"/>
        </w:rPr>
      </w:pPr>
    </w:p>
    <w:p w:rsidR="00E46B4F" w:rsidRPr="00530C59" w:rsidRDefault="00530C59" w:rsidP="00530C59">
      <w:pPr>
        <w:pStyle w:val="Prrafodelista"/>
        <w:numPr>
          <w:ilvl w:val="0"/>
          <w:numId w:val="1"/>
        </w:numPr>
        <w:rPr>
          <w:rFonts w:ascii="Grestal Script DEMO" w:eastAsiaTheme="minorEastAsia" w:hAnsi="Grestal Script DEMO"/>
          <w:sz w:val="36"/>
          <w:szCs w:val="36"/>
          <w:lang w:val="es-ES_tradnl" w:eastAsia="es-ES_tradnl"/>
        </w:rPr>
      </w:pPr>
      <w:r w:rsidRPr="00530C59">
        <w:rPr>
          <w:rFonts w:ascii="Berlin Sans FB Demi" w:eastAsiaTheme="minorEastAsia" w:hAnsi="Berlin Sans FB Demi" w:cstheme="majorHAnsi"/>
          <w:sz w:val="36"/>
          <w:szCs w:val="36"/>
          <w:lang w:val="es-ES_tradnl" w:eastAsia="es-ES_tradnl"/>
        </w:rPr>
        <w:t>E</w:t>
      </w:r>
      <w:r w:rsidRPr="00530C59">
        <w:rPr>
          <w:rFonts w:ascii="Grestal Script DEMO" w:eastAsiaTheme="minorEastAsia" w:hAnsi="Grestal Script DEMO"/>
          <w:sz w:val="36"/>
          <w:szCs w:val="36"/>
          <w:lang w:val="es-ES_tradnl" w:eastAsia="es-ES_tradnl"/>
        </w:rPr>
        <w:t>s un texto no literario.</w:t>
      </w:r>
    </w:p>
    <w:p w:rsidR="00530C59" w:rsidRPr="00530C59" w:rsidRDefault="00530C59" w:rsidP="00530C59">
      <w:pPr>
        <w:pStyle w:val="Prrafodelista"/>
        <w:numPr>
          <w:ilvl w:val="0"/>
          <w:numId w:val="1"/>
        </w:numPr>
        <w:rPr>
          <w:rFonts w:ascii="Grestal Script DEMO" w:eastAsiaTheme="minorEastAsia" w:hAnsi="Grestal Script DEMO"/>
          <w:sz w:val="36"/>
          <w:szCs w:val="36"/>
          <w:lang w:val="es-ES_tradnl" w:eastAsia="es-ES_tradnl"/>
        </w:rPr>
      </w:pPr>
      <w:r w:rsidRPr="00530C59">
        <w:rPr>
          <w:rFonts w:ascii="Berlin Sans FB Demi" w:eastAsiaTheme="minorEastAsia" w:hAnsi="Berlin Sans FB Demi"/>
          <w:sz w:val="36"/>
          <w:szCs w:val="36"/>
          <w:lang w:val="es-ES_tradnl" w:eastAsia="es-ES_tradnl"/>
        </w:rPr>
        <w:t>T</w:t>
      </w:r>
      <w:r w:rsidRPr="00530C59">
        <w:rPr>
          <w:rFonts w:ascii="Grestal Script DEMO" w:eastAsiaTheme="minorEastAsia" w:hAnsi="Grestal Script DEMO"/>
          <w:sz w:val="36"/>
          <w:szCs w:val="36"/>
          <w:lang w:val="es-ES_tradnl" w:eastAsia="es-ES_tradnl"/>
        </w:rPr>
        <w:t>iene como funci</w:t>
      </w:r>
      <w:r w:rsidRPr="00530C59">
        <w:rPr>
          <w:rFonts w:ascii="Cambria" w:eastAsiaTheme="minorEastAsia" w:hAnsi="Cambria" w:cs="Cambria"/>
          <w:sz w:val="36"/>
          <w:szCs w:val="36"/>
          <w:lang w:val="es-ES_tradnl" w:eastAsia="es-ES_tradnl"/>
        </w:rPr>
        <w:t>ó</w:t>
      </w:r>
      <w:r w:rsidRPr="00530C59">
        <w:rPr>
          <w:rFonts w:ascii="Grestal Script DEMO" w:eastAsiaTheme="minorEastAsia" w:hAnsi="Grestal Script DEMO"/>
          <w:sz w:val="36"/>
          <w:szCs w:val="36"/>
          <w:lang w:val="es-ES_tradnl" w:eastAsia="es-ES_tradnl"/>
        </w:rPr>
        <w:t>n comunicar aspectos personales o de trabajo.</w:t>
      </w:r>
    </w:p>
    <w:p w:rsidR="00E46B4F" w:rsidRPr="00530C59" w:rsidRDefault="00530C59" w:rsidP="00530C59">
      <w:pPr>
        <w:pStyle w:val="Prrafodelista"/>
        <w:numPr>
          <w:ilvl w:val="0"/>
          <w:numId w:val="1"/>
        </w:numPr>
        <w:rPr>
          <w:rFonts w:ascii="Grestal Script DEMO" w:eastAsiaTheme="minorEastAsia" w:hAnsi="Grestal Script DEMO"/>
          <w:sz w:val="36"/>
          <w:szCs w:val="36"/>
          <w:lang w:val="es-ES_tradnl" w:eastAsia="es-ES_tradnl"/>
        </w:rPr>
      </w:pPr>
      <w:r w:rsidRPr="00530C59">
        <w:rPr>
          <w:rFonts w:ascii="Berlin Sans FB Demi" w:eastAsiaTheme="minorEastAsia" w:hAnsi="Berlin Sans FB Demi"/>
          <w:sz w:val="36"/>
          <w:szCs w:val="36"/>
          <w:lang w:val="es-ES_tradnl" w:eastAsia="es-ES_tradnl"/>
        </w:rPr>
        <w:t>L</w:t>
      </w:r>
      <w:r w:rsidRPr="00530C59">
        <w:rPr>
          <w:rFonts w:ascii="Grestal Script DEMO" w:eastAsiaTheme="minorEastAsia" w:hAnsi="Grestal Script DEMO"/>
          <w:sz w:val="36"/>
          <w:szCs w:val="36"/>
          <w:lang w:val="es-ES_tradnl" w:eastAsia="es-ES_tradnl"/>
        </w:rPr>
        <w:t>a carta es un medio de comunicaci</w:t>
      </w:r>
      <w:r w:rsidRPr="00530C59">
        <w:rPr>
          <w:rFonts w:ascii="Cambria" w:eastAsiaTheme="minorEastAsia" w:hAnsi="Cambria" w:cs="Cambria"/>
          <w:sz w:val="36"/>
          <w:szCs w:val="36"/>
          <w:lang w:val="es-ES_tradnl" w:eastAsia="es-ES_tradnl"/>
        </w:rPr>
        <w:t>ó</w:t>
      </w:r>
      <w:r w:rsidRPr="00530C59">
        <w:rPr>
          <w:rFonts w:ascii="Grestal Script DEMO" w:eastAsiaTheme="minorEastAsia" w:hAnsi="Grestal Script DEMO"/>
          <w:sz w:val="36"/>
          <w:szCs w:val="36"/>
          <w:lang w:val="es-ES_tradnl" w:eastAsia="es-ES_tradnl"/>
        </w:rPr>
        <w:t>n escrito.</w:t>
      </w:r>
    </w:p>
    <w:p w:rsidR="00530C59" w:rsidRPr="00530C59" w:rsidRDefault="00530C59" w:rsidP="00530C59">
      <w:pPr>
        <w:pStyle w:val="Prrafodelista"/>
        <w:numPr>
          <w:ilvl w:val="0"/>
          <w:numId w:val="1"/>
        </w:numPr>
        <w:rPr>
          <w:rFonts w:ascii="Grestal Script DEMO" w:eastAsiaTheme="minorEastAsia" w:hAnsi="Grestal Script DEMO"/>
          <w:sz w:val="36"/>
          <w:szCs w:val="36"/>
          <w:lang w:val="es-ES_tradnl" w:eastAsia="es-ES_tradnl"/>
        </w:rPr>
      </w:pPr>
      <w:r w:rsidRPr="00530C59">
        <w:rPr>
          <w:rFonts w:ascii="Berlin Sans FB Demi" w:eastAsiaTheme="minorEastAsia" w:hAnsi="Berlin Sans FB Demi"/>
          <w:sz w:val="36"/>
          <w:szCs w:val="36"/>
          <w:lang w:val="es-ES_tradnl" w:eastAsia="es-ES_tradnl"/>
        </w:rPr>
        <w:t>D</w:t>
      </w:r>
      <w:r w:rsidRPr="00530C59">
        <w:rPr>
          <w:rFonts w:ascii="Grestal Script DEMO" w:eastAsiaTheme="minorEastAsia" w:hAnsi="Grestal Script DEMO"/>
          <w:sz w:val="36"/>
          <w:szCs w:val="36"/>
          <w:lang w:val="es-ES_tradnl" w:eastAsia="es-ES_tradnl"/>
        </w:rPr>
        <w:t>onde en emisor env</w:t>
      </w:r>
      <w:r w:rsidRPr="00530C59">
        <w:rPr>
          <w:rFonts w:ascii="Cambria" w:eastAsiaTheme="minorEastAsia" w:hAnsi="Cambria" w:cs="Cambria"/>
          <w:sz w:val="36"/>
          <w:szCs w:val="36"/>
          <w:lang w:val="es-ES_tradnl" w:eastAsia="es-ES_tradnl"/>
        </w:rPr>
        <w:t>í</w:t>
      </w:r>
      <w:r w:rsidRPr="00530C59">
        <w:rPr>
          <w:rFonts w:ascii="Grestal Script DEMO" w:eastAsiaTheme="minorEastAsia" w:hAnsi="Grestal Script DEMO"/>
          <w:sz w:val="36"/>
          <w:szCs w:val="36"/>
          <w:lang w:val="es-ES_tradnl" w:eastAsia="es-ES_tradnl"/>
        </w:rPr>
        <w:t>a un mensaje al receptor cuando se encuentran distanciados.</w:t>
      </w:r>
    </w:p>
    <w:p w:rsidR="00530C59" w:rsidRPr="00530C59" w:rsidRDefault="00530C59" w:rsidP="00530C59">
      <w:pPr>
        <w:pStyle w:val="Prrafodelista"/>
        <w:numPr>
          <w:ilvl w:val="0"/>
          <w:numId w:val="1"/>
        </w:numPr>
        <w:rPr>
          <w:rFonts w:ascii="Grestal Script DEMO" w:eastAsiaTheme="minorEastAsia" w:hAnsi="Grestal Script DEMO"/>
          <w:sz w:val="36"/>
          <w:szCs w:val="36"/>
          <w:lang w:val="es-ES_tradnl" w:eastAsia="es-ES_tradnl"/>
        </w:rPr>
      </w:pPr>
      <w:r w:rsidRPr="00530C59">
        <w:rPr>
          <w:rFonts w:ascii="Berlin Sans FB Demi" w:eastAsiaTheme="minorEastAsia" w:hAnsi="Berlin Sans FB Demi"/>
          <w:sz w:val="36"/>
          <w:szCs w:val="36"/>
          <w:lang w:val="es-ES_tradnl" w:eastAsia="es-ES_tradnl"/>
        </w:rPr>
        <w:t>H</w:t>
      </w:r>
      <w:r w:rsidRPr="00530C59">
        <w:rPr>
          <w:rFonts w:ascii="Grestal Script DEMO" w:eastAsiaTheme="minorEastAsia" w:hAnsi="Grestal Script DEMO"/>
          <w:sz w:val="36"/>
          <w:szCs w:val="36"/>
          <w:lang w:val="es-ES_tradnl" w:eastAsia="es-ES_tradnl"/>
        </w:rPr>
        <w:t>ay dos tipos de cartas: formales e informal.</w:t>
      </w:r>
    </w:p>
    <w:p w:rsidR="00530C59" w:rsidRPr="00530C59" w:rsidRDefault="00530C59" w:rsidP="00530C59">
      <w:pPr>
        <w:pStyle w:val="Prrafodelista"/>
        <w:rPr>
          <w:rFonts w:ascii="Arial" w:eastAsiaTheme="minorEastAsia" w:hAnsi="Arial"/>
          <w:lang w:val="es-ES_tradnl" w:eastAsia="es-ES_tradnl"/>
        </w:rPr>
      </w:pPr>
    </w:p>
    <w:p w:rsidR="00E46B4F" w:rsidRDefault="00530C59" w:rsidP="00E46B4F">
      <w:pPr>
        <w:rPr>
          <w:rFonts w:ascii="Arial" w:eastAsiaTheme="minorEastAsia" w:hAnsi="Arial"/>
          <w:lang w:val="es-ES_tradnl" w:eastAsia="es-ES_tradnl"/>
        </w:rPr>
      </w:pPr>
      <w:r>
        <w:rPr>
          <w:rFonts w:ascii="Arial" w:eastAsiaTheme="minorEastAsia" w:hAnsi="Arial"/>
          <w:noProof/>
          <w:lang w:eastAsia="es-CL"/>
        </w:rPr>
        <w:drawing>
          <wp:anchor distT="0" distB="0" distL="114300" distR="114300" simplePos="0" relativeHeight="251674624" behindDoc="0" locked="0" layoutInCell="1" allowOverlap="1" wp14:anchorId="55DDFAA5" wp14:editId="3FE57212">
            <wp:simplePos x="0" y="0"/>
            <wp:positionH relativeFrom="margin">
              <wp:align>right</wp:align>
            </wp:positionH>
            <wp:positionV relativeFrom="paragraph">
              <wp:posOffset>356397</wp:posOffset>
            </wp:positionV>
            <wp:extent cx="6113780" cy="4284980"/>
            <wp:effectExtent l="0" t="0" r="1270" b="1270"/>
            <wp:wrapThrough wrapText="bothSides">
              <wp:wrapPolygon edited="0">
                <wp:start x="0" y="0"/>
                <wp:lineTo x="0" y="21510"/>
                <wp:lineTo x="21537" y="21510"/>
                <wp:lineTo x="2153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3780" cy="4284980"/>
                    </a:xfrm>
                    <a:prstGeom prst="rect">
                      <a:avLst/>
                    </a:prstGeom>
                    <a:noFill/>
                    <a:ln>
                      <a:noFill/>
                    </a:ln>
                  </pic:spPr>
                </pic:pic>
              </a:graphicData>
            </a:graphic>
          </wp:anchor>
        </w:drawing>
      </w: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E46B4F" w:rsidRDefault="00E46B4F" w:rsidP="00E46B4F">
      <w:pPr>
        <w:rPr>
          <w:rFonts w:ascii="Arial" w:eastAsiaTheme="minorEastAsia" w:hAnsi="Arial"/>
          <w:lang w:val="es-ES_tradnl" w:eastAsia="es-ES_tradnl"/>
        </w:rPr>
      </w:pPr>
    </w:p>
    <w:p w:rsidR="00530C59" w:rsidRDefault="00530C59" w:rsidP="00E46B4F">
      <w:pPr>
        <w:rPr>
          <w:rFonts w:ascii="Arial" w:eastAsiaTheme="minorEastAsia" w:hAnsi="Arial"/>
          <w:lang w:val="es-ES_tradnl" w:eastAsia="es-ES_tradnl"/>
        </w:rPr>
      </w:pPr>
    </w:p>
    <w:p w:rsidR="00E46B4F" w:rsidRPr="00530C59" w:rsidRDefault="00530C59" w:rsidP="00E46B4F">
      <w:pPr>
        <w:rPr>
          <w:rFonts w:ascii="Arial" w:eastAsiaTheme="minorEastAsia" w:hAnsi="Arial"/>
          <w:sz w:val="26"/>
          <w:szCs w:val="26"/>
          <w:lang w:val="es-ES_tradnl" w:eastAsia="es-ES_tradnl"/>
        </w:rPr>
      </w:pPr>
      <w:r>
        <w:rPr>
          <w:rFonts w:ascii="Arial" w:eastAsiaTheme="minorEastAsia" w:hAnsi="Arial"/>
          <w:noProof/>
          <w:lang w:eastAsia="es-CL"/>
        </w:rPr>
        <w:lastRenderedPageBreak/>
        <mc:AlternateContent>
          <mc:Choice Requires="wps">
            <w:drawing>
              <wp:anchor distT="0" distB="0" distL="114300" distR="114300" simplePos="0" relativeHeight="251675648" behindDoc="0" locked="0" layoutInCell="1" allowOverlap="1" wp14:anchorId="5ED4F94A" wp14:editId="2B6C6486">
                <wp:simplePos x="0" y="0"/>
                <wp:positionH relativeFrom="column">
                  <wp:posOffset>-423207</wp:posOffset>
                </wp:positionH>
                <wp:positionV relativeFrom="paragraph">
                  <wp:posOffset>324940</wp:posOffset>
                </wp:positionV>
                <wp:extent cx="6923232" cy="5866072"/>
                <wp:effectExtent l="19050" t="19050" r="11430" b="20955"/>
                <wp:wrapNone/>
                <wp:docPr id="4" name="Redondear rectángulo de esquina diagonal 4"/>
                <wp:cNvGraphicFramePr/>
                <a:graphic xmlns:a="http://schemas.openxmlformats.org/drawingml/2006/main">
                  <a:graphicData uri="http://schemas.microsoft.com/office/word/2010/wordprocessingShape">
                    <wps:wsp>
                      <wps:cNvSpPr/>
                      <wps:spPr>
                        <a:xfrm>
                          <a:off x="0" y="0"/>
                          <a:ext cx="6923232" cy="5866072"/>
                        </a:xfrm>
                        <a:prstGeom prst="round2DiagRect">
                          <a:avLst/>
                        </a:prstGeom>
                        <a:noFill/>
                        <a:ln w="381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25FF" id="Redondear rectángulo de esquina diagonal 4" o:spid="_x0000_s1026" style="position:absolute;margin-left:-33.3pt;margin-top:25.6pt;width:545.15pt;height:46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23232,586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" path="m977698,l6923232,r,l6923232,4888374v,539968,-437730,977698,-977698,977698l,5866072r,l,977698c,437730,437730,,977698,xe" filled="f" strokecolor="black [3213]" strokeweight="3pt">
                <v:stroke dashstyle="longDashDot" joinstyle="miter"/>
                <v:path arrowok="t" o:connecttype="custom" o:connectlocs="977698,0;6923232,0;6923232,0;6923232,4888374;5945534,5866072;0,5866072;0,5866072;0,977698;977698,0" o:connectangles="0,0,0,0,0,0,0,0,0"/>
              </v:shape>
            </w:pict>
          </mc:Fallback>
        </mc:AlternateContent>
      </w:r>
      <w:r w:rsidRPr="00530C59">
        <w:rPr>
          <w:rFonts w:ascii="Arial" w:eastAsiaTheme="minorEastAsia" w:hAnsi="Arial"/>
          <w:sz w:val="26"/>
          <w:szCs w:val="26"/>
          <w:lang w:val="es-ES_tradnl" w:eastAsia="es-ES_tradnl"/>
        </w:rPr>
        <w:t>Lee atentamente la carta y luego marca la alternativa correcta</w:t>
      </w:r>
    </w:p>
    <w:p w:rsidR="00530C59" w:rsidRDefault="00530C59" w:rsidP="00E46B4F">
      <w:pPr>
        <w:rPr>
          <w:rFonts w:ascii="Arial" w:eastAsiaTheme="minorEastAsia" w:hAnsi="Arial"/>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Querida amiga Claudia:</w:t>
      </w:r>
    </w:p>
    <w:p w:rsidR="00E46B4F" w:rsidRPr="00530C59" w:rsidRDefault="00E46B4F" w:rsidP="00E46B4F">
      <w:pPr>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¿Cómo estás allá en Valdivia? Yo, muy bien acá en Antofagasta, disfrutando de mis vacaciones. La otra vez fuimos con toda mi familia a ver una obra de teatro llamada Juan y P</w:t>
      </w:r>
      <w:r w:rsidRPr="00530C59">
        <w:rPr>
          <w:rFonts w:ascii="Arial" w:eastAsiaTheme="minorEastAsia" w:hAnsi="Arial"/>
          <w:i/>
          <w:sz w:val="26"/>
          <w:szCs w:val="26"/>
          <w:lang w:val="es-ES_tradnl" w:eastAsia="es-ES_tradnl"/>
        </w:rPr>
        <w:t>edro los mineros. Allí s</w:t>
      </w:r>
      <w:r w:rsidRPr="00530C59">
        <w:rPr>
          <w:rFonts w:ascii="Arial" w:eastAsiaTheme="minorEastAsia" w:hAnsi="Arial"/>
          <w:sz w:val="26"/>
          <w:szCs w:val="26"/>
          <w:lang w:val="es-ES_tradnl" w:eastAsia="es-ES_tradnl"/>
        </w:rPr>
        <w:t>e contaba lo que hacían ellos diariamente en la mina; la verdad, fue muy emocionante ver cómo es la vida de los mineros en el norte.</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Mi papá me dijo que esta obra se presentó para conocer el trabajo que hacen los mineros en las minas de cobre de esta zona de nuestro país. Así que pude conocer más sobre sus historias y anécdotas.</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Tuvimos que caminar demasiado para ver la obra de teatro, pero fue muy entretenida porque se hizo al aire libre, como a mediodía. Esperamos mucho para que comenzara, menos mal que mi mamá llevó cosas para comer, porque si no me hubiese muerto de hambre. Junto con mi hermano Ignacio pudimos jugar y conversar.</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Bueno, eso te quería contar. Nos vemos pronto. Chao.</w:t>
      </w:r>
    </w:p>
    <w:p w:rsidR="00E46B4F" w:rsidRPr="00530C59" w:rsidRDefault="00E46B4F" w:rsidP="00E46B4F">
      <w:pPr>
        <w:rPr>
          <w:rFonts w:ascii="Arial" w:eastAsiaTheme="minorEastAsia" w:hAnsi="Arial"/>
          <w:sz w:val="26"/>
          <w:szCs w:val="26"/>
          <w:lang w:val="es-ES_tradnl" w:eastAsia="es-ES_tradnl"/>
        </w:rPr>
      </w:pPr>
    </w:p>
    <w:p w:rsidR="00E46B4F" w:rsidRPr="00530C59" w:rsidRDefault="00E46B4F" w:rsidP="00E46B4F">
      <w:pPr>
        <w:jc w:val="right"/>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Julieta</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P. D.: Recuerda que el 14 de marzo es mi cumpleaños y lo celebraré en Santiago.</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p>
    <w:p w:rsidR="00E46B4F" w:rsidRPr="00530C59" w:rsidRDefault="00E46B4F" w:rsidP="00E46B4F">
      <w:pPr>
        <w:widowControl w:val="0"/>
        <w:autoSpaceDE w:val="0"/>
        <w:autoSpaceDN w:val="0"/>
        <w:adjustRightInd w:val="0"/>
        <w:jc w:val="right"/>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Equipo editorial</w:t>
      </w:r>
    </w:p>
    <w:p w:rsidR="00E46B4F" w:rsidRPr="00530C59" w:rsidRDefault="00E46B4F" w:rsidP="00E46B4F">
      <w:pPr>
        <w:rPr>
          <w:rFonts w:ascii="Arial" w:eastAsiaTheme="minorEastAsia" w:hAnsi="Arial"/>
          <w:sz w:val="26"/>
          <w:szCs w:val="26"/>
          <w:lang w:val="es-ES_tradnl" w:eastAsia="es-ES_tradnl"/>
        </w:rPr>
      </w:pPr>
    </w:p>
    <w:p w:rsidR="00530C59" w:rsidRDefault="00530C59" w:rsidP="00E46B4F">
      <w:pPr>
        <w:rPr>
          <w:rFonts w:ascii="Arial" w:eastAsiaTheme="minorEastAsia" w:hAnsi="Arial"/>
          <w:b/>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1</w:t>
      </w:r>
      <w:r w:rsidRPr="00530C59">
        <w:rPr>
          <w:rFonts w:ascii="Arial" w:eastAsiaTheme="minorEastAsia" w:hAnsi="Arial"/>
          <w:sz w:val="26"/>
          <w:szCs w:val="26"/>
          <w:lang w:val="es-ES_tradnl" w:eastAsia="es-ES_tradnl"/>
        </w:rPr>
        <w:t xml:space="preserve"> ¿Qué tema se presenta en la obra de teatro sobre los mineros?</w:t>
      </w:r>
    </w:p>
    <w:p w:rsidR="00E46B4F" w:rsidRPr="00530C59" w:rsidRDefault="00E46B4F" w:rsidP="00530C59">
      <w:pPr>
        <w:spacing w:after="0"/>
        <w:rPr>
          <w:rFonts w:ascii="Arial" w:eastAsiaTheme="minorEastAsia" w:hAnsi="Arial"/>
          <w:sz w:val="26"/>
          <w:szCs w:val="26"/>
          <w:lang w:val="es-ES_tradnl" w:eastAsia="es-ES_tradnl"/>
        </w:rPr>
      </w:pP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Lo que hacían los mineros en un día de trabajo.</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Cuántos mineros trabajaban diariamente en la mina.</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Cómo los mineros exploraban las minas de cobre.</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Cuáles eran las características de los mineros nortinos.</w:t>
      </w:r>
    </w:p>
    <w:p w:rsidR="00E46B4F" w:rsidRPr="00530C59" w:rsidRDefault="00E46B4F" w:rsidP="00E46B4F">
      <w:pPr>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2</w:t>
      </w:r>
      <w:r w:rsidRPr="00530C59">
        <w:rPr>
          <w:rFonts w:ascii="Arial" w:eastAsiaTheme="minorEastAsia" w:hAnsi="Arial"/>
          <w:sz w:val="26"/>
          <w:szCs w:val="26"/>
          <w:lang w:val="es-ES_tradnl" w:eastAsia="es-ES_tradnl"/>
        </w:rPr>
        <w:t xml:space="preserve"> ¿Con quién fue Julieta a ver la obra de teatro?</w:t>
      </w:r>
    </w:p>
    <w:p w:rsidR="00E46B4F" w:rsidRPr="00530C59" w:rsidRDefault="00E46B4F" w:rsidP="00530C59">
      <w:pPr>
        <w:spacing w:after="0"/>
        <w:rPr>
          <w:rFonts w:ascii="Arial" w:eastAsiaTheme="minorEastAsia" w:hAnsi="Arial"/>
          <w:sz w:val="26"/>
          <w:szCs w:val="26"/>
          <w:lang w:val="es-ES_tradnl" w:eastAsia="es-ES_tradnl"/>
        </w:rPr>
      </w:pP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Con su papá y su hermano.</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Con su mamá, su papá y su hermano.</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Con su mamá, su papá y su hermana.</w:t>
      </w:r>
    </w:p>
    <w:p w:rsidR="00E46B4F" w:rsidRPr="00530C59" w:rsidRDefault="00E46B4F" w:rsidP="00530C59">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Con su amiga Claudia y su mamá.</w:t>
      </w:r>
    </w:p>
    <w:p w:rsidR="00E46B4F" w:rsidRDefault="00E46B4F" w:rsidP="00E46B4F">
      <w:pPr>
        <w:rPr>
          <w:rFonts w:ascii="Arial" w:eastAsiaTheme="minorEastAsia" w:hAnsi="Arial"/>
          <w:sz w:val="26"/>
          <w:szCs w:val="26"/>
          <w:lang w:val="es-ES_tradnl" w:eastAsia="es-ES_tradnl"/>
        </w:rPr>
      </w:pPr>
    </w:p>
    <w:p w:rsidR="007749CE" w:rsidRDefault="007749CE" w:rsidP="00E46B4F">
      <w:pPr>
        <w:rPr>
          <w:rFonts w:ascii="Arial" w:eastAsiaTheme="minorEastAsia" w:hAnsi="Arial"/>
          <w:sz w:val="26"/>
          <w:szCs w:val="26"/>
          <w:lang w:val="es-ES_tradnl" w:eastAsia="es-ES_tradnl"/>
        </w:rPr>
      </w:pPr>
    </w:p>
    <w:p w:rsidR="007749CE" w:rsidRPr="00530C59" w:rsidRDefault="007749CE" w:rsidP="00E46B4F">
      <w:pPr>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lastRenderedPageBreak/>
        <w:t>3</w:t>
      </w:r>
      <w:r w:rsidRPr="00530C59">
        <w:rPr>
          <w:rFonts w:ascii="Arial" w:eastAsiaTheme="minorEastAsia" w:hAnsi="Arial"/>
          <w:sz w:val="26"/>
          <w:szCs w:val="26"/>
          <w:lang w:val="es-ES_tradnl" w:eastAsia="es-ES_tradnl"/>
        </w:rPr>
        <w:t xml:space="preserve"> ¿A qué hora se realizó la presentación de la obra?</w:t>
      </w:r>
    </w:p>
    <w:p w:rsidR="00E46B4F" w:rsidRPr="00530C59" w:rsidRDefault="00E46B4F" w:rsidP="007749CE">
      <w:pPr>
        <w:spacing w:after="0"/>
        <w:rPr>
          <w:rFonts w:ascii="Arial" w:eastAsiaTheme="minorEastAsia" w:hAnsi="Arial"/>
          <w:sz w:val="26"/>
          <w:szCs w:val="26"/>
          <w:lang w:val="es-ES_tradnl" w:eastAsia="es-ES_tradnl"/>
        </w:rPr>
      </w:pPr>
    </w:p>
    <w:p w:rsidR="00E46B4F" w:rsidRPr="00530C59" w:rsidRDefault="00E46B4F" w:rsidP="007749CE">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A las 12 del día.</w:t>
      </w:r>
    </w:p>
    <w:p w:rsidR="00E46B4F" w:rsidRPr="00530C59" w:rsidRDefault="00E46B4F" w:rsidP="007749CE">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A las 10 de la tarde.</w:t>
      </w:r>
    </w:p>
    <w:p w:rsidR="00E46B4F" w:rsidRPr="00530C59" w:rsidRDefault="00E46B4F" w:rsidP="007749CE">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A las 12 de la noche.</w:t>
      </w:r>
    </w:p>
    <w:p w:rsidR="00E46B4F" w:rsidRPr="00530C59" w:rsidRDefault="00E46B4F" w:rsidP="007749CE">
      <w:pPr>
        <w:spacing w:line="240" w:lineRule="auto"/>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A las 10 de la mañana.</w:t>
      </w:r>
    </w:p>
    <w:p w:rsidR="00E46B4F" w:rsidRPr="00530C59" w:rsidRDefault="00E46B4F" w:rsidP="00E46B4F">
      <w:pPr>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4</w:t>
      </w:r>
      <w:r w:rsidRPr="00530C59">
        <w:rPr>
          <w:rFonts w:ascii="Arial" w:eastAsiaTheme="minorEastAsia" w:hAnsi="Arial"/>
          <w:sz w:val="26"/>
          <w:szCs w:val="26"/>
          <w:lang w:val="es-ES_tradnl" w:eastAsia="es-ES_tradnl"/>
        </w:rPr>
        <w:t xml:space="preserve"> ¿Qué </w:t>
      </w:r>
      <w:r w:rsidRPr="00530C59">
        <w:rPr>
          <w:rFonts w:ascii="Arial" w:eastAsiaTheme="minorEastAsia" w:hAnsi="Arial"/>
          <w:b/>
          <w:sz w:val="26"/>
          <w:szCs w:val="26"/>
          <w:lang w:val="es-ES_tradnl" w:eastAsia="es-ES_tradnl"/>
        </w:rPr>
        <w:t>tipo de texto</w:t>
      </w:r>
      <w:r w:rsidRPr="00530C59">
        <w:rPr>
          <w:rFonts w:ascii="Arial" w:eastAsiaTheme="minorEastAsia" w:hAnsi="Arial"/>
          <w:sz w:val="26"/>
          <w:szCs w:val="26"/>
          <w:lang w:val="es-ES_tradnl" w:eastAsia="es-ES_tradnl"/>
        </w:rPr>
        <w:t xml:space="preserve"> es el que acabas de leer?</w:t>
      </w:r>
    </w:p>
    <w:p w:rsidR="00E46B4F" w:rsidRPr="00530C59" w:rsidRDefault="00E46B4F" w:rsidP="007749CE">
      <w:pPr>
        <w:spacing w:after="0"/>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Una obra dramática.</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Una noticia.</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Un cuento.</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Una carta.</w:t>
      </w:r>
    </w:p>
    <w:p w:rsidR="00E46B4F" w:rsidRPr="00530C59" w:rsidRDefault="00E46B4F" w:rsidP="00E46B4F">
      <w:pPr>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5</w:t>
      </w:r>
      <w:r w:rsidRPr="00530C59">
        <w:rPr>
          <w:rFonts w:ascii="Arial" w:eastAsiaTheme="minorEastAsia" w:hAnsi="Arial"/>
          <w:sz w:val="26"/>
          <w:szCs w:val="26"/>
          <w:lang w:val="es-ES_tradnl" w:eastAsia="es-ES_tradnl"/>
        </w:rPr>
        <w:t xml:space="preserve"> ¿Quién es el </w:t>
      </w:r>
      <w:r w:rsidRPr="00530C59">
        <w:rPr>
          <w:rFonts w:ascii="Arial" w:eastAsiaTheme="minorEastAsia" w:hAnsi="Arial"/>
          <w:b/>
          <w:sz w:val="26"/>
          <w:szCs w:val="26"/>
          <w:lang w:val="es-ES_tradnl" w:eastAsia="es-ES_tradnl"/>
        </w:rPr>
        <w:t>destinatario</w:t>
      </w:r>
      <w:r w:rsidRPr="00530C59">
        <w:rPr>
          <w:rFonts w:ascii="Arial" w:eastAsiaTheme="minorEastAsia" w:hAnsi="Arial"/>
          <w:sz w:val="26"/>
          <w:szCs w:val="26"/>
          <w:lang w:val="es-ES_tradnl" w:eastAsia="es-ES_tradnl"/>
        </w:rPr>
        <w:t xml:space="preserve"> de la carta?</w:t>
      </w:r>
    </w:p>
    <w:p w:rsidR="00E46B4F" w:rsidRPr="00530C59" w:rsidRDefault="00E46B4F" w:rsidP="007749CE">
      <w:pPr>
        <w:spacing w:after="0"/>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Pedro.</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Julieta.</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Claudia.</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La mamá.</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p>
    <w:p w:rsidR="00E46B4F" w:rsidRPr="00530C59" w:rsidRDefault="00E46B4F" w:rsidP="00E46B4F">
      <w:pPr>
        <w:widowControl w:val="0"/>
        <w:autoSpaceDE w:val="0"/>
        <w:autoSpaceDN w:val="0"/>
        <w:adjustRightInd w:val="0"/>
        <w:rPr>
          <w:rFonts w:ascii="Arial" w:hAnsi="Arial"/>
          <w:sz w:val="26"/>
          <w:szCs w:val="26"/>
        </w:rPr>
      </w:pPr>
      <w:r w:rsidRPr="00530C59">
        <w:rPr>
          <w:rFonts w:ascii="Arial" w:hAnsi="Arial"/>
          <w:b/>
          <w:sz w:val="26"/>
          <w:szCs w:val="26"/>
        </w:rPr>
        <w:t>6</w:t>
      </w:r>
      <w:r w:rsidRPr="00530C59">
        <w:rPr>
          <w:rFonts w:ascii="Arial" w:hAnsi="Arial"/>
          <w:sz w:val="26"/>
          <w:szCs w:val="26"/>
        </w:rPr>
        <w:t xml:space="preserve"> Une con una línea las partes de la carta con su función.</w:t>
      </w:r>
    </w:p>
    <w:p w:rsidR="00E46B4F" w:rsidRPr="00530C59" w:rsidRDefault="00E46B4F" w:rsidP="00E46B4F">
      <w:pPr>
        <w:widowControl w:val="0"/>
        <w:autoSpaceDE w:val="0"/>
        <w:autoSpaceDN w:val="0"/>
        <w:adjustRightInd w:val="0"/>
        <w:rPr>
          <w:rFonts w:ascii="Arial" w:hAnsi="Arial"/>
          <w:sz w:val="26"/>
          <w:szCs w:val="26"/>
        </w:rPr>
      </w:pPr>
    </w:p>
    <w:p w:rsidR="00E46B4F" w:rsidRPr="00530C59" w:rsidRDefault="00E46B4F" w:rsidP="00E46B4F">
      <w:pPr>
        <w:widowControl w:val="0"/>
        <w:autoSpaceDE w:val="0"/>
        <w:autoSpaceDN w:val="0"/>
        <w:adjustRightInd w:val="0"/>
        <w:rPr>
          <w:rFonts w:ascii="Arial" w:hAnsi="Arial" w:cs="TradeGothicLTStd-Light"/>
          <w:sz w:val="26"/>
          <w:szCs w:val="26"/>
          <w:u w:val="single"/>
          <w:lang w:val="es-ES_tradnl"/>
        </w:rPr>
      </w:pPr>
      <w:r w:rsidRPr="00530C59">
        <w:rPr>
          <w:rFonts w:ascii="Arial" w:hAnsi="Arial" w:cs="TradeGothicLTStd-Light"/>
          <w:noProof/>
          <w:sz w:val="26"/>
          <w:szCs w:val="26"/>
          <w:u w:val="single"/>
          <w:lang w:eastAsia="es-CL"/>
        </w:rPr>
        <w:drawing>
          <wp:inline distT="0" distB="0" distL="0" distR="0" wp14:anchorId="567658AB" wp14:editId="15346E84">
            <wp:extent cx="6521409" cy="2529444"/>
            <wp:effectExtent l="0" t="0" r="0" b="4445"/>
            <wp:docPr id="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570786" cy="2548596"/>
                    </a:xfrm>
                    <a:prstGeom prst="rect">
                      <a:avLst/>
                    </a:prstGeom>
                    <a:noFill/>
                    <a:ln w="9525">
                      <a:noFill/>
                      <a:miter lim="800000"/>
                      <a:headEnd/>
                      <a:tailEnd/>
                    </a:ln>
                  </pic:spPr>
                </pic:pic>
              </a:graphicData>
            </a:graphic>
          </wp:inline>
        </w:drawing>
      </w:r>
    </w:p>
    <w:p w:rsidR="00E46B4F" w:rsidRPr="00530C59" w:rsidRDefault="00E46B4F" w:rsidP="00E46B4F">
      <w:pPr>
        <w:widowControl w:val="0"/>
        <w:autoSpaceDE w:val="0"/>
        <w:autoSpaceDN w:val="0"/>
        <w:adjustRightInd w:val="0"/>
        <w:rPr>
          <w:rFonts w:ascii="Arial" w:hAnsi="Arial" w:cs="TradeGothicLTStd-Light"/>
          <w:sz w:val="26"/>
          <w:szCs w:val="26"/>
          <w:u w:val="single"/>
          <w:lang w:val="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7</w:t>
      </w:r>
      <w:r w:rsidRPr="00530C59">
        <w:rPr>
          <w:rFonts w:ascii="Arial" w:eastAsiaTheme="minorEastAsia" w:hAnsi="Arial"/>
          <w:sz w:val="26"/>
          <w:szCs w:val="26"/>
          <w:lang w:val="es-ES_tradnl" w:eastAsia="es-ES_tradnl"/>
        </w:rPr>
        <w:t xml:space="preserve"> ¿Qué características corresponden a la carta del texto?</w:t>
      </w:r>
    </w:p>
    <w:p w:rsidR="00E46B4F" w:rsidRPr="00530C59" w:rsidRDefault="00E46B4F" w:rsidP="007749CE">
      <w:pPr>
        <w:spacing w:after="0" w:line="240" w:lineRule="auto"/>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Se envió a Valdivia; tipo formal.</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Fue escrita en Santiago; tipo formal.</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Se envió a Antofagasta; tipo informal.</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Fue escrita en Antofagasta; tipo informal.</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lastRenderedPageBreak/>
        <w:t>8</w:t>
      </w:r>
      <w:r w:rsidRPr="00530C59">
        <w:rPr>
          <w:rFonts w:ascii="Arial" w:eastAsiaTheme="minorEastAsia" w:hAnsi="Arial"/>
          <w:sz w:val="26"/>
          <w:szCs w:val="26"/>
          <w:lang w:val="es-ES_tradnl" w:eastAsia="es-ES_tradnl"/>
        </w:rPr>
        <w:t xml:space="preserve"> ¿Cuál es el </w:t>
      </w:r>
      <w:r w:rsidRPr="00530C59">
        <w:rPr>
          <w:rFonts w:ascii="Arial" w:eastAsiaTheme="minorEastAsia" w:hAnsi="Arial"/>
          <w:b/>
          <w:sz w:val="26"/>
          <w:szCs w:val="26"/>
          <w:lang w:val="es-ES_tradnl" w:eastAsia="es-ES_tradnl"/>
        </w:rPr>
        <w:t>propósito</w:t>
      </w:r>
      <w:r w:rsidRPr="00530C59">
        <w:rPr>
          <w:rFonts w:ascii="Arial" w:eastAsiaTheme="minorEastAsia" w:hAnsi="Arial"/>
          <w:sz w:val="26"/>
          <w:szCs w:val="26"/>
          <w:lang w:val="es-ES_tradnl" w:eastAsia="es-ES_tradnl"/>
        </w:rPr>
        <w:t xml:space="preserve"> del texto?</w:t>
      </w:r>
    </w:p>
    <w:p w:rsidR="00E46B4F" w:rsidRPr="00530C59" w:rsidRDefault="00E46B4F" w:rsidP="007749CE">
      <w:pPr>
        <w:spacing w:after="0"/>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Registrar información sobre un hecho familiar.</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Comunicarse con una persona que está lejos.</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Informar en qué consisten las obras al aire libre.</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Promover el espectáculo de los mineros nortinos.</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b/>
          <w:sz w:val="26"/>
          <w:szCs w:val="26"/>
          <w:lang w:val="es-ES_tradnl" w:eastAsia="es-ES_tradnl"/>
        </w:rPr>
        <w:t>9</w:t>
      </w:r>
      <w:r w:rsidRPr="00530C59">
        <w:rPr>
          <w:rFonts w:ascii="Arial" w:eastAsiaTheme="minorEastAsia" w:hAnsi="Arial"/>
          <w:sz w:val="26"/>
          <w:szCs w:val="26"/>
          <w:lang w:val="es-ES_tradnl" w:eastAsia="es-ES_tradnl"/>
        </w:rPr>
        <w:t xml:space="preserve"> ¿Por qué Julieta escribió la carta a su amiga?</w:t>
      </w:r>
    </w:p>
    <w:p w:rsidR="00E46B4F" w:rsidRPr="00530C59" w:rsidRDefault="00E46B4F" w:rsidP="007749CE">
      <w:pPr>
        <w:spacing w:after="0"/>
        <w:rPr>
          <w:rFonts w:ascii="Arial" w:eastAsiaTheme="minorEastAsia" w:hAnsi="Arial"/>
          <w:sz w:val="26"/>
          <w:szCs w:val="26"/>
          <w:lang w:val="es-ES_tradnl" w:eastAsia="es-ES_tradnl"/>
        </w:rPr>
      </w:pP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A. Para invitarla a ver la obra de teatro de los mineros.</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B. Para invitarla a celebrar su cumpleaños en Santiago.</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C. Para contarle la gran aventura que vivió con su familia.</w:t>
      </w:r>
    </w:p>
    <w:p w:rsidR="00E46B4F" w:rsidRPr="00530C59" w:rsidRDefault="00E46B4F" w:rsidP="00E46B4F">
      <w:pPr>
        <w:rPr>
          <w:rFonts w:ascii="Arial" w:eastAsiaTheme="minorEastAsia" w:hAnsi="Arial"/>
          <w:sz w:val="26"/>
          <w:szCs w:val="26"/>
          <w:lang w:val="es-ES_tradnl" w:eastAsia="es-ES_tradnl"/>
        </w:rPr>
      </w:pPr>
      <w:r w:rsidRPr="00530C59">
        <w:rPr>
          <w:rFonts w:ascii="Arial" w:eastAsiaTheme="minorEastAsia" w:hAnsi="Arial"/>
          <w:sz w:val="26"/>
          <w:szCs w:val="26"/>
          <w:lang w:val="es-ES_tradnl" w:eastAsia="es-ES_tradnl"/>
        </w:rPr>
        <w:t>D. Para saber cómo lo estaba pasando Claudia en Valdivia.</w:t>
      </w:r>
    </w:p>
    <w:p w:rsidR="00E46B4F" w:rsidRPr="00530C59" w:rsidRDefault="00E46B4F" w:rsidP="00E46B4F">
      <w:pPr>
        <w:widowControl w:val="0"/>
        <w:autoSpaceDE w:val="0"/>
        <w:autoSpaceDN w:val="0"/>
        <w:adjustRightInd w:val="0"/>
        <w:rPr>
          <w:rFonts w:ascii="Arial" w:eastAsiaTheme="minorEastAsia" w:hAnsi="Arial"/>
          <w:sz w:val="26"/>
          <w:szCs w:val="26"/>
          <w:lang w:val="es-ES_tradnl" w:eastAsia="es-ES_tradnl"/>
        </w:rPr>
      </w:pPr>
    </w:p>
    <w:p w:rsidR="00E46B4F" w:rsidRDefault="00AE6632" w:rsidP="00E46B4F">
      <w:pPr>
        <w:rPr>
          <w:rFonts w:ascii="Arial" w:eastAsiaTheme="minorEastAsia" w:hAnsi="Arial"/>
          <w:sz w:val="26"/>
          <w:szCs w:val="26"/>
          <w:lang w:val="es-ES_tradnl" w:eastAsia="es-ES_tradnl"/>
        </w:rPr>
      </w:pPr>
      <w:r>
        <w:rPr>
          <w:rFonts w:ascii="Arial" w:eastAsiaTheme="minorEastAsia" w:hAnsi="Arial"/>
          <w:sz w:val="26"/>
          <w:szCs w:val="26"/>
          <w:lang w:val="es-ES_tradnl" w:eastAsia="es-ES_tradnl"/>
        </w:rPr>
        <w:t>10. Escribe el nombre de cada una de las partes de la carta en los recuadros.</w:t>
      </w:r>
    </w:p>
    <w:p w:rsidR="00AE6632" w:rsidRDefault="00AE6632" w:rsidP="00E46B4F">
      <w:pPr>
        <w:rPr>
          <w:rFonts w:ascii="Arial" w:eastAsiaTheme="minorEastAsia" w:hAnsi="Arial"/>
          <w:sz w:val="26"/>
          <w:szCs w:val="26"/>
          <w:lang w:val="es-ES_tradnl" w:eastAsia="es-ES_tradnl"/>
        </w:rPr>
      </w:pPr>
      <w:r>
        <w:rPr>
          <w:rFonts w:ascii="Arial" w:eastAsiaTheme="minorEastAsia" w:hAnsi="Arial"/>
          <w:noProof/>
          <w:lang w:eastAsia="es-CL"/>
        </w:rPr>
        <w:drawing>
          <wp:anchor distT="0" distB="0" distL="114300" distR="114300" simplePos="0" relativeHeight="251676672" behindDoc="0" locked="0" layoutInCell="1" allowOverlap="1" wp14:anchorId="7565877F" wp14:editId="530BFB23">
            <wp:simplePos x="0" y="0"/>
            <wp:positionH relativeFrom="page">
              <wp:posOffset>169470</wp:posOffset>
            </wp:positionH>
            <wp:positionV relativeFrom="paragraph">
              <wp:posOffset>418721</wp:posOffset>
            </wp:positionV>
            <wp:extent cx="7400925" cy="4749800"/>
            <wp:effectExtent l="38100" t="38100" r="47625" b="31750"/>
            <wp:wrapThrough wrapText="bothSides">
              <wp:wrapPolygon edited="0">
                <wp:start x="-111" y="-173"/>
                <wp:lineTo x="-111" y="21658"/>
                <wp:lineTo x="21683" y="21658"/>
                <wp:lineTo x="21683" y="-173"/>
                <wp:lineTo x="-111" y="-173"/>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00925" cy="4749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AE6632" w:rsidRPr="00597404" w:rsidRDefault="00AE6632" w:rsidP="00E46B4F">
      <w:pPr>
        <w:rPr>
          <w:rFonts w:ascii="Arial" w:eastAsiaTheme="minorEastAsia" w:hAnsi="Arial"/>
          <w:lang w:val="es-ES_tradnl" w:eastAsia="es-ES_tradnl"/>
        </w:rPr>
      </w:pPr>
    </w:p>
    <w:p w:rsidR="00381A17" w:rsidRDefault="00381A17" w:rsidP="00381A17"/>
    <w:p w:rsidR="00381A17" w:rsidRDefault="00381A17" w:rsidP="00381A17"/>
    <w:p w:rsidR="00381A17" w:rsidRDefault="00381A17" w:rsidP="00381A17"/>
    <w:p w:rsidR="00381A17" w:rsidRDefault="00381A17" w:rsidP="00381A17"/>
    <w:p w:rsidR="00381A17" w:rsidRDefault="00381A17" w:rsidP="00381A17"/>
    <w:p w:rsidR="00381A17" w:rsidRPr="00E34596" w:rsidRDefault="00381A17" w:rsidP="00381A17">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lastRenderedPageBreak/>
        <w:t>Monitoreo mis avances.</w:t>
      </w:r>
    </w:p>
    <w:p w:rsidR="00381A17" w:rsidRPr="00E34596" w:rsidRDefault="00381A17" w:rsidP="00381A17">
      <w:pPr>
        <w:spacing w:after="0" w:line="240" w:lineRule="auto"/>
        <w:rPr>
          <w:rFonts w:ascii="Times New Roman" w:eastAsia="Times New Roman" w:hAnsi="Times New Roman" w:cs="Times New Roman"/>
          <w:sz w:val="24"/>
          <w:szCs w:val="24"/>
          <w:lang w:eastAsia="es-ES_tradnl"/>
        </w:rPr>
      </w:pPr>
    </w:p>
    <w:p w:rsidR="00381A17" w:rsidRPr="00EB7222" w:rsidRDefault="00381A17" w:rsidP="00381A17">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381A17" w:rsidRPr="00EB7222" w:rsidRDefault="00381A17" w:rsidP="00381A17">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01"/>
        <w:gridCol w:w="2403"/>
        <w:gridCol w:w="2407"/>
        <w:gridCol w:w="2411"/>
      </w:tblGrid>
      <w:tr w:rsidR="00381A17" w:rsidRPr="00EB7222" w:rsidTr="00C95759">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0528" behindDoc="1" locked="0" layoutInCell="1" allowOverlap="1" wp14:anchorId="7D8F7461" wp14:editId="0370AF3E">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7456" behindDoc="1" locked="0" layoutInCell="1" allowOverlap="1" wp14:anchorId="14FF96B2" wp14:editId="2C44F4D8">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8480" behindDoc="1" locked="0" layoutInCell="1" allowOverlap="1" wp14:anchorId="6C71D590" wp14:editId="661AE002">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69504" behindDoc="1" locked="0" layoutInCell="1" allowOverlap="1" wp14:anchorId="30109FBE" wp14:editId="08CD0EE6">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81A17" w:rsidRPr="00EB7222" w:rsidTr="00C95759">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381A17" w:rsidRPr="00EB7222" w:rsidRDefault="00381A17" w:rsidP="00C95759">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381A17" w:rsidRDefault="00381A17" w:rsidP="00381A17"/>
    <w:p w:rsidR="00381A17" w:rsidRDefault="00381A17" w:rsidP="00381A17">
      <w:pPr>
        <w:spacing w:after="0" w:line="240" w:lineRule="auto"/>
        <w:rPr>
          <w:rFonts w:ascii="Times New Roman" w:eastAsia="Times New Roman" w:hAnsi="Times New Roman" w:cs="Times New Roman"/>
          <w:sz w:val="24"/>
          <w:szCs w:val="24"/>
          <w:lang w:eastAsia="es-ES_tradnl"/>
        </w:rPr>
      </w:pPr>
    </w:p>
    <w:p w:rsidR="00381A17" w:rsidRDefault="00381A17" w:rsidP="00381A17">
      <w:pPr>
        <w:spacing w:after="0" w:line="240" w:lineRule="auto"/>
        <w:rPr>
          <w:rFonts w:ascii="Times New Roman" w:eastAsia="Times New Roman" w:hAnsi="Times New Roman" w:cs="Times New Roman"/>
          <w:sz w:val="24"/>
          <w:szCs w:val="24"/>
          <w:lang w:eastAsia="es-ES_tradnl"/>
        </w:rPr>
      </w:pPr>
    </w:p>
    <w:p w:rsidR="00381A17" w:rsidRDefault="00381A17" w:rsidP="00381A17">
      <w:pPr>
        <w:spacing w:after="0" w:line="240" w:lineRule="auto"/>
        <w:rPr>
          <w:rFonts w:ascii="Times New Roman" w:eastAsia="Times New Roman" w:hAnsi="Times New Roman" w:cs="Times New Roman"/>
          <w:sz w:val="24"/>
          <w:szCs w:val="24"/>
          <w:lang w:eastAsia="es-ES_tradnl"/>
        </w:rPr>
      </w:pPr>
    </w:p>
    <w:p w:rsidR="00381A17" w:rsidRPr="00EB7222" w:rsidRDefault="00381A17" w:rsidP="00381A17">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381A17" w:rsidRPr="00EB7222" w:rsidRDefault="00381A17" w:rsidP="00381A17">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3DC13CFC" wp14:editId="394D6890">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rsidR="00381A17" w:rsidRPr="00771C94" w:rsidRDefault="00381A17" w:rsidP="00381A17">
      <w:bookmarkStart w:id="0" w:name="_GoBack"/>
      <w:bookmarkEnd w:id="0"/>
    </w:p>
    <w:p w:rsidR="00381A17" w:rsidRPr="003252F6" w:rsidRDefault="00381A17" w:rsidP="00381A17">
      <w:pPr>
        <w:tabs>
          <w:tab w:val="left" w:pos="5940"/>
        </w:tabs>
      </w:pPr>
    </w:p>
    <w:p w:rsidR="00381A17" w:rsidRPr="00FD5ED6" w:rsidRDefault="00381A17" w:rsidP="00381A17">
      <w:pPr>
        <w:rPr>
          <w:rFonts w:ascii="Arial Rounded MT Bold" w:hAnsi="Arial Rounded MT Bold"/>
          <w:sz w:val="24"/>
          <w:szCs w:val="24"/>
        </w:rPr>
      </w:pPr>
    </w:p>
    <w:p w:rsidR="00381A17" w:rsidRPr="00E629E9" w:rsidRDefault="00381A17" w:rsidP="00381A17"/>
    <w:p w:rsidR="00381A17" w:rsidRDefault="00381A17"/>
    <w:sectPr w:rsidR="00381A17" w:rsidSect="00E46B4F">
      <w:pgSz w:w="12240" w:h="20160" w:code="5"/>
      <w:pgMar w:top="1134" w:right="147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restal Script DEMO">
    <w:panose1 w:val="00000000000000000000"/>
    <w:charset w:val="00"/>
    <w:family w:val="auto"/>
    <w:pitch w:val="variable"/>
    <w:sig w:usb0="00000003" w:usb1="00000000" w:usb2="00000000" w:usb3="00000000" w:csb0="00000001" w:csb1="00000000"/>
  </w:font>
  <w:font w:name="TradeGothicLTStd-Light">
    <w:altName w:val="Trade Gothic LT Std Light"/>
    <w:panose1 w:val="00000000000000000000"/>
    <w:charset w:val="4D"/>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6AC5"/>
    <w:multiLevelType w:val="hybridMultilevel"/>
    <w:tmpl w:val="37C6005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7"/>
    <w:rsid w:val="00054D3F"/>
    <w:rsid w:val="00381A17"/>
    <w:rsid w:val="00530C59"/>
    <w:rsid w:val="007749CE"/>
    <w:rsid w:val="00AE6632"/>
    <w:rsid w:val="00B969A1"/>
    <w:rsid w:val="00E46B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304E"/>
  <w15:chartTrackingRefBased/>
  <w15:docId w15:val="{0523DD21-024C-4BCF-A84C-251EACE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17"/>
  </w:style>
  <w:style w:type="paragraph" w:styleId="Ttulo2">
    <w:name w:val="heading 2"/>
    <w:basedOn w:val="Normal"/>
    <w:next w:val="Normal"/>
    <w:link w:val="Ttulo2Car"/>
    <w:uiPriority w:val="9"/>
    <w:unhideWhenUsed/>
    <w:qFormat/>
    <w:rsid w:val="00381A1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81A17"/>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39"/>
    <w:rsid w:val="0038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1A17"/>
    <w:rPr>
      <w:color w:val="0000FF"/>
      <w:u w:val="single"/>
    </w:rPr>
  </w:style>
  <w:style w:type="paragraph" w:customStyle="1" w:styleId="Ttulo21">
    <w:name w:val="Título 21"/>
    <w:basedOn w:val="Normal"/>
    <w:next w:val="Normal"/>
    <w:uiPriority w:val="9"/>
    <w:unhideWhenUsed/>
    <w:qFormat/>
    <w:rsid w:val="00381A17"/>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Prrafodelista">
    <w:name w:val="List Paragraph"/>
    <w:basedOn w:val="Normal"/>
    <w:uiPriority w:val="34"/>
    <w:qFormat/>
    <w:rsid w:val="00530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lenguajetercero.smm@gmail.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enguajetercero.smm@gmail.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Curaz</dc:creator>
  <cp:keywords/>
  <dc:description/>
  <cp:lastModifiedBy>Veronica Curaz </cp:lastModifiedBy>
  <cp:revision>2</cp:revision>
  <dcterms:created xsi:type="dcterms:W3CDTF">2020-09-07T20:34:00Z</dcterms:created>
  <dcterms:modified xsi:type="dcterms:W3CDTF">2020-09-07T21:27:00Z</dcterms:modified>
</cp:coreProperties>
</file>