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2D516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5C7DE4">
        <w:rPr>
          <w:rFonts w:ascii="Times New Roman" w:hAnsi="Times New Roman" w:cs="Times New Roman"/>
        </w:rPr>
        <w:t>5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6B0077E2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8" w:tgtFrame="_blank" w:history="1">
        <w:r w:rsidR="005F7553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https://youtu.be/wJ79yA9FeEA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529730C0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172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3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1A8A8FC2" w:rsidR="007E38AD" w:rsidRDefault="00CA0B6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Default="00C17216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416D560A" w14:textId="6755007A" w:rsidR="00C17216" w:rsidRPr="00A12136" w:rsidRDefault="00C17216" w:rsidP="00C17216">
      <w:pPr>
        <w:pStyle w:val="Prrafodelista"/>
        <w:spacing w:after="0" w:line="240" w:lineRule="auto"/>
        <w:ind w:left="2496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  <w:r>
        <w:rPr>
          <w:rFonts w:ascii="Century Gothic" w:hAnsi="Century Gothic"/>
          <w:b/>
          <w:sz w:val="28"/>
        </w:rPr>
        <w:t>.</w:t>
      </w:r>
    </w:p>
    <w:p w14:paraId="0617CBA2" w14:textId="77777777" w:rsidR="007E38AD" w:rsidRPr="003E4CAD" w:rsidRDefault="007E38AD" w:rsidP="00C1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99F5A4" w14:textId="38D416F1" w:rsidR="008A2B07" w:rsidRDefault="008A2B07" w:rsidP="008A2B07"/>
    <w:p w14:paraId="3AB7B576" w14:textId="78A99F5D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36"/>
        </w:rPr>
      </w:pPr>
      <w:r w:rsidRPr="00A12136">
        <w:rPr>
          <w:rFonts w:ascii="Century Gothic" w:hAnsi="Century Gothic"/>
          <w:b/>
          <w:sz w:val="28"/>
        </w:rPr>
        <w:t>MÚSICA FOL</w:t>
      </w:r>
      <w:r>
        <w:rPr>
          <w:rFonts w:ascii="Century Gothic" w:hAnsi="Century Gothic"/>
          <w:b/>
          <w:sz w:val="28"/>
        </w:rPr>
        <w:t>K</w:t>
      </w:r>
      <w:r w:rsidRPr="00A12136">
        <w:rPr>
          <w:rFonts w:ascii="Century Gothic" w:hAnsi="Century Gothic"/>
          <w:b/>
          <w:sz w:val="28"/>
        </w:rPr>
        <w:t>LÓRICA CHILENA</w:t>
      </w:r>
    </w:p>
    <w:p w14:paraId="34B940DE" w14:textId="0A4E9986" w:rsidR="00C17216" w:rsidRPr="004B59D4" w:rsidRDefault="00C17216" w:rsidP="00C1721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</w:rPr>
      </w:pPr>
      <w:r w:rsidRPr="004B59D4">
        <w:rPr>
          <w:rFonts w:ascii="Century Gothic" w:hAnsi="Century Gothic"/>
          <w:b/>
        </w:rPr>
        <w:t xml:space="preserve">La palabra </w:t>
      </w:r>
      <w:proofErr w:type="spellStart"/>
      <w:r w:rsidRPr="004B59D4">
        <w:rPr>
          <w:rFonts w:ascii="Century Gothic" w:hAnsi="Century Gothic"/>
          <w:b/>
        </w:rPr>
        <w:t>Fol</w:t>
      </w:r>
      <w:r>
        <w:rPr>
          <w:rFonts w:ascii="Century Gothic" w:hAnsi="Century Gothic"/>
          <w:b/>
        </w:rPr>
        <w:t>K</w:t>
      </w:r>
      <w:r w:rsidRPr="004B59D4">
        <w:rPr>
          <w:rFonts w:ascii="Century Gothic" w:hAnsi="Century Gothic"/>
          <w:b/>
        </w:rPr>
        <w:t>lore</w:t>
      </w:r>
      <w:proofErr w:type="spellEnd"/>
    </w:p>
    <w:p w14:paraId="41FA45B0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noProof/>
          <w:lang w:eastAsia="es-ES"/>
        </w:rPr>
        <w:drawing>
          <wp:anchor distT="0" distB="0" distL="114300" distR="114300" simplePos="0" relativeHeight="251672576" behindDoc="1" locked="0" layoutInCell="1" allowOverlap="1" wp14:anchorId="61ABD401" wp14:editId="17F10C5F">
            <wp:simplePos x="0" y="0"/>
            <wp:positionH relativeFrom="margin">
              <wp:align>right</wp:align>
            </wp:positionH>
            <wp:positionV relativeFrom="paragraph">
              <wp:posOffset>744220</wp:posOffset>
            </wp:positionV>
            <wp:extent cx="2296160" cy="1638935"/>
            <wp:effectExtent l="0" t="0" r="8890" b="0"/>
            <wp:wrapTight wrapText="bothSides">
              <wp:wrapPolygon edited="0">
                <wp:start x="0" y="0"/>
                <wp:lineTo x="0" y="21341"/>
                <wp:lineTo x="21504" y="21341"/>
                <wp:lineTo x="21504" y="0"/>
                <wp:lineTo x="0" y="0"/>
              </wp:wrapPolygon>
            </wp:wrapTight>
            <wp:docPr id="15" name="Imagen 15" descr="Guardianes de la memoria - Chile Para Niños. Biblioteca Naci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uardianes de la memoria - Chile Para Niños. Biblioteca Naciona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La palabra Folklore fue creada por el anticuario inglés William John </w:t>
      </w:r>
      <w:proofErr w:type="spellStart"/>
      <w:r>
        <w:rPr>
          <w:rFonts w:ascii="Century Gothic" w:hAnsi="Century Gothic"/>
        </w:rPr>
        <w:t>Thoms</w:t>
      </w:r>
      <w:proofErr w:type="spellEnd"/>
      <w:r>
        <w:rPr>
          <w:rFonts w:ascii="Century Gothic" w:hAnsi="Century Gothic"/>
        </w:rPr>
        <w:t xml:space="preserve">, quien la propuso en una carta enviada a la revista </w:t>
      </w:r>
      <w:proofErr w:type="spellStart"/>
      <w:r>
        <w:rPr>
          <w:rFonts w:ascii="Century Gothic" w:hAnsi="Century Gothic"/>
        </w:rPr>
        <w:t>Atthenaeum</w:t>
      </w:r>
      <w:proofErr w:type="spellEnd"/>
      <w:r>
        <w:rPr>
          <w:rFonts w:ascii="Century Gothic" w:hAnsi="Century Gothic"/>
        </w:rPr>
        <w:t xml:space="preserve"> de Londres, para designar el estudio de las manifestaciones colectivas de creación anónima del pueblo inglés. La carta fue publicada el 22 de agosto de 1846, siendo aceptada su proposición, a partir de ahí, el nuevo vocablo se popularizó rápidamente.</w:t>
      </w:r>
    </w:p>
    <w:p w14:paraId="39503DE4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Sin embargo, su reconocimiento oficial se produjo sólo a partir de 1878, cuando es fundada en Londres por La Folklore </w:t>
      </w:r>
      <w:proofErr w:type="spellStart"/>
      <w:r>
        <w:rPr>
          <w:rFonts w:ascii="Century Gothic" w:hAnsi="Century Gothic"/>
        </w:rPr>
        <w:t>Society</w:t>
      </w:r>
      <w:proofErr w:type="spellEnd"/>
      <w:r>
        <w:rPr>
          <w:rFonts w:ascii="Century Gothic" w:hAnsi="Century Gothic"/>
        </w:rPr>
        <w:t>. Desde ese entonces, esta palabra es aceptada universalmente por los estudios de la nueva ciencia, estableciéndose además, el día 22 de agosto, como el día mundial del Folklore.</w:t>
      </w:r>
    </w:p>
    <w:p w14:paraId="56631C35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En 1984 la Real Academia Española de la Lengua castellanizó en vocablo Folklore como “Folclore”, dejando la libertad para escribirla con “k” o “c”</w:t>
      </w:r>
    </w:p>
    <w:p w14:paraId="333E08ED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Etimológicamente, el vocablo </w:t>
      </w:r>
      <w:r w:rsidRPr="00963B8C">
        <w:rPr>
          <w:rFonts w:ascii="Century Gothic" w:hAnsi="Century Gothic"/>
          <w:b/>
        </w:rPr>
        <w:t>Folklore</w:t>
      </w:r>
      <w:r>
        <w:rPr>
          <w:rFonts w:ascii="Century Gothic" w:hAnsi="Century Gothic"/>
          <w:b/>
        </w:rPr>
        <w:t xml:space="preserve"> </w:t>
      </w:r>
      <w:r w:rsidRPr="00963B8C">
        <w:rPr>
          <w:rFonts w:ascii="Century Gothic" w:hAnsi="Century Gothic"/>
        </w:rPr>
        <w:t>está compuesto</w:t>
      </w:r>
      <w:r>
        <w:rPr>
          <w:rFonts w:ascii="Century Gothic" w:hAnsi="Century Gothic"/>
        </w:rPr>
        <w:t xml:space="preserve"> d</w:t>
      </w:r>
      <w:r w:rsidRPr="00963B8C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dos palabras</w:t>
      </w:r>
      <w:r w:rsidRPr="00963B8C">
        <w:rPr>
          <w:rFonts w:ascii="Century Gothic" w:hAnsi="Century Gothic"/>
          <w:b/>
        </w:rPr>
        <w:t xml:space="preserve"> FOLK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>que significa pueblo o gente, y LORE: conocimiento o saber, o sea, la sabiduría de un pueblo.</w:t>
      </w:r>
    </w:p>
    <w:p w14:paraId="6DE9469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 acuerdo al concepto más moderno y amplio del término, el Folklore se define como:  </w:t>
      </w:r>
    </w:p>
    <w:p w14:paraId="2946B8B2" w14:textId="71A6FD5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46278" wp14:editId="3ACE6D4A">
                <wp:simplePos x="0" y="0"/>
                <wp:positionH relativeFrom="column">
                  <wp:posOffset>-314325</wp:posOffset>
                </wp:positionH>
                <wp:positionV relativeFrom="paragraph">
                  <wp:posOffset>227965</wp:posOffset>
                </wp:positionV>
                <wp:extent cx="6742430" cy="752475"/>
                <wp:effectExtent l="0" t="0" r="20320" b="2857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2430" cy="7524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54D72" w14:textId="77777777" w:rsidR="00C17216" w:rsidRPr="000B0C64" w:rsidRDefault="00C17216" w:rsidP="00C1721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0B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El conjunto de manifestaciones culturales que usa un pueblo o comunidad en forma anónima, tradicional y colectiva, para satisfacer necesidades de carácter material o inmaterial.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Que se transmite en forma oral de generación en generación.</w:t>
                            </w:r>
                          </w:p>
                          <w:p w14:paraId="78290313" w14:textId="77777777" w:rsidR="00C17216" w:rsidRPr="00914460" w:rsidRDefault="00C17216" w:rsidP="00C17216">
                            <w:pPr>
                              <w:pStyle w:val="Prrafodelista"/>
                              <w:ind w:left="1080"/>
                              <w:jc w:val="both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867E8FC" w14:textId="77777777" w:rsidR="00C17216" w:rsidRDefault="00C17216" w:rsidP="00C172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746278" id="Rectángulo redondeado 1" o:spid="_x0000_s1027" style="position:absolute;left:0;text-align:left;margin-left:-24.75pt;margin-top:17.95pt;width:530.9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" fillcolor="#b4c6e7 [1300]" strokecolor="#1f3763 [1604]" strokeweight="1pt">
                <v:stroke joinstyle="miter"/>
                <v:textbox>
                  <w:txbxContent>
                    <w:p w14:paraId="5D754D72" w14:textId="77777777" w:rsidR="00C17216" w:rsidRPr="000B0C64" w:rsidRDefault="00C17216" w:rsidP="00C1721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0B0C64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El conjunto de manifestaciones culturales que usa un pueblo o comunidad en forma anónima, tradicional y colectiva, para satisfacer necesidades de carácter material o inmaterial.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Que se transmite en forma oral de generación en generación.</w:t>
                      </w:r>
                    </w:p>
                    <w:p w14:paraId="78290313" w14:textId="77777777" w:rsidR="00C17216" w:rsidRPr="00914460" w:rsidRDefault="00C17216" w:rsidP="00C17216">
                      <w:pPr>
                        <w:pStyle w:val="Prrafodelista"/>
                        <w:ind w:left="1080"/>
                        <w:jc w:val="both"/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867E8FC" w14:textId="77777777" w:rsidR="00C17216" w:rsidRDefault="00C17216" w:rsidP="00C172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</w:t>
      </w:r>
    </w:p>
    <w:p w14:paraId="19285F68" w14:textId="7505916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CE0CAFC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6D7F3DA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5B29E8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60797571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2E9B516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78DF492" w14:textId="77777777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3BEC41F5" w14:textId="2E520CE2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1CC513F1" w14:textId="76DF8D73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79427E1E" w14:textId="06ED4328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57360B8E" w14:textId="4F661F00" w:rsidR="00C17216" w:rsidRDefault="00C17216" w:rsidP="00C17216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14:paraId="4D2A7EBD" w14:textId="04E613D3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099325CD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724CEFCD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FOLKLORE INMATERIAL</w:t>
      </w:r>
    </w:p>
    <w:p w14:paraId="0C986ED5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99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29"/>
        <w:gridCol w:w="1560"/>
        <w:gridCol w:w="2079"/>
        <w:gridCol w:w="2208"/>
        <w:gridCol w:w="1429"/>
        <w:gridCol w:w="1221"/>
      </w:tblGrid>
      <w:tr w:rsidR="00C17216" w:rsidRPr="00422F1D" w14:paraId="5BE5AD47" w14:textId="77777777" w:rsidTr="00C17216">
        <w:trPr>
          <w:trHeight w:val="308"/>
        </w:trPr>
        <w:tc>
          <w:tcPr>
            <w:tcW w:w="2989" w:type="dxa"/>
            <w:gridSpan w:val="2"/>
            <w:shd w:val="clear" w:color="auto" w:fill="A7D971"/>
          </w:tcPr>
          <w:p w14:paraId="4EE08F76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AMENIZADORA</w:t>
            </w:r>
          </w:p>
        </w:tc>
        <w:tc>
          <w:tcPr>
            <w:tcW w:w="4287" w:type="dxa"/>
            <w:gridSpan w:val="2"/>
            <w:shd w:val="clear" w:color="auto" w:fill="A7D971"/>
          </w:tcPr>
          <w:p w14:paraId="17EC708B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CÓGNITIVA</w:t>
            </w:r>
          </w:p>
        </w:tc>
        <w:tc>
          <w:tcPr>
            <w:tcW w:w="2650" w:type="dxa"/>
            <w:gridSpan w:val="2"/>
            <w:shd w:val="clear" w:color="auto" w:fill="A7D971"/>
          </w:tcPr>
          <w:p w14:paraId="64A653B2" w14:textId="77777777" w:rsidR="00C17216" w:rsidRPr="00422F1D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422F1D">
              <w:rPr>
                <w:rFonts w:ascii="Century Gothic" w:hAnsi="Century Gothic"/>
                <w:b/>
              </w:rPr>
              <w:t>FUNCIÓN COMUNICATIVA</w:t>
            </w:r>
          </w:p>
        </w:tc>
      </w:tr>
      <w:tr w:rsidR="00C17216" w14:paraId="4CA3315E" w14:textId="77777777" w:rsidTr="00C17216">
        <w:trPr>
          <w:trHeight w:val="630"/>
        </w:trPr>
        <w:tc>
          <w:tcPr>
            <w:tcW w:w="1429" w:type="dxa"/>
            <w:shd w:val="clear" w:color="auto" w:fill="00FFFF"/>
          </w:tcPr>
          <w:p w14:paraId="15355FE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RECREATIVA</w:t>
            </w:r>
          </w:p>
        </w:tc>
        <w:tc>
          <w:tcPr>
            <w:tcW w:w="1559" w:type="dxa"/>
            <w:shd w:val="clear" w:color="auto" w:fill="00FFFF"/>
          </w:tcPr>
          <w:p w14:paraId="3BADC6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LÚDICA</w:t>
            </w:r>
          </w:p>
        </w:tc>
        <w:tc>
          <w:tcPr>
            <w:tcW w:w="2079" w:type="dxa"/>
            <w:shd w:val="clear" w:color="auto" w:fill="00FFFF"/>
          </w:tcPr>
          <w:p w14:paraId="14A4768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MÁGICO-RELIGIOSA</w:t>
            </w:r>
          </w:p>
        </w:tc>
        <w:tc>
          <w:tcPr>
            <w:tcW w:w="2208" w:type="dxa"/>
            <w:shd w:val="clear" w:color="auto" w:fill="00FFFF"/>
          </w:tcPr>
          <w:p w14:paraId="046355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EMPÍRICO-RACIONAL</w:t>
            </w:r>
          </w:p>
        </w:tc>
        <w:tc>
          <w:tcPr>
            <w:tcW w:w="1429" w:type="dxa"/>
            <w:shd w:val="clear" w:color="auto" w:fill="00FFFF"/>
          </w:tcPr>
          <w:p w14:paraId="71E388B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LENGUAJE</w:t>
            </w:r>
          </w:p>
        </w:tc>
        <w:tc>
          <w:tcPr>
            <w:tcW w:w="1221" w:type="dxa"/>
            <w:shd w:val="clear" w:color="auto" w:fill="00FFFF"/>
          </w:tcPr>
          <w:p w14:paraId="4100896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F3DB9">
              <w:rPr>
                <w:rFonts w:ascii="Century Gothic" w:hAnsi="Century Gothic"/>
                <w:b/>
                <w:sz w:val="20"/>
                <w:szCs w:val="20"/>
              </w:rPr>
              <w:t>LITERATURA</w:t>
            </w:r>
          </w:p>
        </w:tc>
      </w:tr>
      <w:tr w:rsidR="00C17216" w14:paraId="51E44D74" w14:textId="77777777" w:rsidTr="00C17216">
        <w:trPr>
          <w:trHeight w:val="1482"/>
        </w:trPr>
        <w:tc>
          <w:tcPr>
            <w:tcW w:w="1429" w:type="dxa"/>
            <w:shd w:val="clear" w:color="auto" w:fill="FFFFFF" w:themeFill="background1"/>
          </w:tcPr>
          <w:p w14:paraId="2BA9C8E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Música</w:t>
            </w:r>
          </w:p>
          <w:p w14:paraId="2B8D130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Danza</w:t>
            </w:r>
          </w:p>
          <w:p w14:paraId="5E1F7D2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Fiestas</w:t>
            </w:r>
          </w:p>
          <w:p w14:paraId="791064C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Costumbres</w:t>
            </w:r>
          </w:p>
        </w:tc>
        <w:tc>
          <w:tcPr>
            <w:tcW w:w="1559" w:type="dxa"/>
            <w:shd w:val="clear" w:color="auto" w:fill="FFFFFF" w:themeFill="background1"/>
          </w:tcPr>
          <w:p w14:paraId="04F727E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Juegos</w:t>
            </w:r>
          </w:p>
          <w:p w14:paraId="18C3458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Adivinanzas</w:t>
            </w:r>
          </w:p>
          <w:p w14:paraId="164E254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Deportes</w:t>
            </w:r>
          </w:p>
          <w:p w14:paraId="4EF7FBB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Pasatiempos</w:t>
            </w:r>
          </w:p>
        </w:tc>
        <w:tc>
          <w:tcPr>
            <w:tcW w:w="2079" w:type="dxa"/>
            <w:shd w:val="clear" w:color="auto" w:fill="FFFFFF" w:themeFill="background1"/>
          </w:tcPr>
          <w:p w14:paraId="1A8071C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Mitos</w:t>
            </w:r>
          </w:p>
          <w:p w14:paraId="4C9A82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Creencias</w:t>
            </w:r>
          </w:p>
          <w:p w14:paraId="5E8EC365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Supersticiones</w:t>
            </w:r>
          </w:p>
          <w:p w14:paraId="25EADCA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Medicina popular</w:t>
            </w:r>
          </w:p>
        </w:tc>
        <w:tc>
          <w:tcPr>
            <w:tcW w:w="2208" w:type="dxa"/>
            <w:shd w:val="clear" w:color="auto" w:fill="FFFFFF" w:themeFill="background1"/>
          </w:tcPr>
          <w:p w14:paraId="3E208A4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Refranes</w:t>
            </w:r>
          </w:p>
          <w:p w14:paraId="0166815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Sentencias</w:t>
            </w:r>
          </w:p>
          <w:p w14:paraId="547BD5F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Anécdotas</w:t>
            </w:r>
          </w:p>
          <w:p w14:paraId="2DCD5BC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Narraciones Históricas</w:t>
            </w:r>
          </w:p>
        </w:tc>
        <w:tc>
          <w:tcPr>
            <w:tcW w:w="1429" w:type="dxa"/>
            <w:shd w:val="clear" w:color="auto" w:fill="FFFFFF" w:themeFill="background1"/>
          </w:tcPr>
          <w:p w14:paraId="3A4597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Dichos</w:t>
            </w:r>
          </w:p>
          <w:p w14:paraId="1AE38F9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Dialectos</w:t>
            </w:r>
          </w:p>
          <w:p w14:paraId="270831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Vocabulario</w:t>
            </w:r>
          </w:p>
          <w:p w14:paraId="005DFF5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Mímica</w:t>
            </w:r>
          </w:p>
          <w:p w14:paraId="3118878A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Gestos</w:t>
            </w:r>
          </w:p>
        </w:tc>
        <w:tc>
          <w:tcPr>
            <w:tcW w:w="1221" w:type="dxa"/>
            <w:shd w:val="clear" w:color="auto" w:fill="FFFFFF" w:themeFill="background1"/>
          </w:tcPr>
          <w:p w14:paraId="15148D0F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Poesía cuentos</w:t>
            </w:r>
          </w:p>
          <w:p w14:paraId="507424B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Teatro</w:t>
            </w:r>
          </w:p>
          <w:p w14:paraId="12B20130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Leyendas</w:t>
            </w:r>
          </w:p>
        </w:tc>
      </w:tr>
    </w:tbl>
    <w:p w14:paraId="3E7C2BC4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3CA7C2C3" w14:textId="77777777" w:rsidR="00C17216" w:rsidRPr="00422F1D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color w:val="C00000"/>
        </w:rPr>
      </w:pPr>
    </w:p>
    <w:p w14:paraId="0AE79466" w14:textId="77777777" w:rsidR="00C17216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22F1D">
        <w:rPr>
          <w:rFonts w:ascii="Century Gothic" w:hAnsi="Century Gothic"/>
          <w:b/>
          <w:noProof/>
          <w:color w:val="FF0000"/>
          <w:sz w:val="32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FOLKLORE MATERIAL</w:t>
      </w:r>
    </w:p>
    <w:p w14:paraId="7134D38F" w14:textId="77777777" w:rsidR="00C17216" w:rsidRPr="00275D78" w:rsidRDefault="00C17216" w:rsidP="00C17216">
      <w:pPr>
        <w:spacing w:after="0" w:line="240" w:lineRule="auto"/>
        <w:ind w:left="360"/>
        <w:jc w:val="center"/>
        <w:rPr>
          <w:rFonts w:ascii="Century Gothic" w:hAnsi="Century Gothic"/>
          <w:b/>
          <w:noProof/>
          <w:color w:val="FF0000"/>
          <w:sz w:val="10"/>
          <w:szCs w:val="10"/>
          <w:lang w:eastAsia="es-E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56"/>
        <w:gridCol w:w="1592"/>
        <w:gridCol w:w="1600"/>
        <w:gridCol w:w="1650"/>
        <w:gridCol w:w="1930"/>
      </w:tblGrid>
      <w:tr w:rsidR="00C17216" w14:paraId="1BA6FCC3" w14:textId="77777777" w:rsidTr="00AD7BE1">
        <w:tc>
          <w:tcPr>
            <w:tcW w:w="3114" w:type="dxa"/>
            <w:shd w:val="clear" w:color="auto" w:fill="00FFFF"/>
          </w:tcPr>
          <w:p w14:paraId="12A5123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ARTESANÍAS</w:t>
            </w:r>
          </w:p>
        </w:tc>
        <w:tc>
          <w:tcPr>
            <w:tcW w:w="1984" w:type="dxa"/>
            <w:shd w:val="clear" w:color="auto" w:fill="00FFFF"/>
          </w:tcPr>
          <w:p w14:paraId="61B92FE2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ALIMENTOS</w:t>
            </w:r>
          </w:p>
        </w:tc>
        <w:tc>
          <w:tcPr>
            <w:tcW w:w="1843" w:type="dxa"/>
            <w:shd w:val="clear" w:color="auto" w:fill="00FFFF"/>
          </w:tcPr>
          <w:p w14:paraId="186ED1C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VESTIMENTA</w:t>
            </w:r>
          </w:p>
        </w:tc>
        <w:tc>
          <w:tcPr>
            <w:tcW w:w="1843" w:type="dxa"/>
            <w:shd w:val="clear" w:color="auto" w:fill="00FFFF"/>
          </w:tcPr>
          <w:p w14:paraId="6E71E57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HABITACIÓN</w:t>
            </w:r>
          </w:p>
        </w:tc>
        <w:tc>
          <w:tcPr>
            <w:tcW w:w="2006" w:type="dxa"/>
            <w:shd w:val="clear" w:color="auto" w:fill="00FFFF"/>
          </w:tcPr>
          <w:p w14:paraId="227C752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7F3DB9">
              <w:rPr>
                <w:rFonts w:ascii="Century Gothic" w:hAnsi="Century Gothic"/>
                <w:b/>
              </w:rPr>
              <w:t>TRANSPORTE</w:t>
            </w:r>
          </w:p>
        </w:tc>
      </w:tr>
      <w:tr w:rsidR="00C17216" w14:paraId="32AE5BCF" w14:textId="77777777" w:rsidTr="00AD7BE1">
        <w:tc>
          <w:tcPr>
            <w:tcW w:w="3114" w:type="dxa"/>
            <w:shd w:val="clear" w:color="auto" w:fill="FFFFFF" w:themeFill="background1"/>
          </w:tcPr>
          <w:p w14:paraId="703B8307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Alfarería</w:t>
            </w:r>
          </w:p>
          <w:p w14:paraId="361E9A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Cestería</w:t>
            </w:r>
          </w:p>
          <w:p w14:paraId="4F1DF7E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Textiles</w:t>
            </w:r>
          </w:p>
          <w:p w14:paraId="4BBC8A0C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Juguetes</w:t>
            </w:r>
          </w:p>
          <w:p w14:paraId="1B08D77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Instrumentos musicales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3D3F83D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Comidas</w:t>
            </w:r>
          </w:p>
          <w:p w14:paraId="48B0C59D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Bebidas</w:t>
            </w:r>
          </w:p>
          <w:p w14:paraId="4099E5F6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7E49B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Vestimenta</w:t>
            </w:r>
          </w:p>
          <w:p w14:paraId="0EAA112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Adornos</w:t>
            </w:r>
          </w:p>
          <w:p w14:paraId="2D6024E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Máscaras</w:t>
            </w:r>
          </w:p>
          <w:p w14:paraId="5C73E2A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4CAA709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Arquitectura</w:t>
            </w:r>
          </w:p>
          <w:p w14:paraId="4D76EEF8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Mobiliario</w:t>
            </w:r>
          </w:p>
          <w:p w14:paraId="66BA6CBE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Enseres</w:t>
            </w:r>
          </w:p>
          <w:p w14:paraId="18EAAE43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14:paraId="7E2BEFC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Vehículos</w:t>
            </w:r>
          </w:p>
          <w:p w14:paraId="769A3194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  <w:r w:rsidRPr="007F3DB9">
              <w:rPr>
                <w:rFonts w:ascii="Century Gothic" w:hAnsi="Century Gothic"/>
              </w:rPr>
              <w:t>Embarcaciones</w:t>
            </w:r>
          </w:p>
          <w:p w14:paraId="146CF2E1" w14:textId="77777777" w:rsidR="00C17216" w:rsidRPr="007F3DB9" w:rsidRDefault="00C17216" w:rsidP="00AD7BE1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604E545" w14:textId="77777777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64DC766F" w14:textId="194E45E4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Anota 5 ejemplos de folklore material </w:t>
      </w:r>
      <w:proofErr w:type="spellStart"/>
      <w:r>
        <w:rPr>
          <w:rFonts w:ascii="Century Gothic" w:hAnsi="Century Gothic"/>
          <w:b/>
          <w:sz w:val="32"/>
        </w:rPr>
        <w:t>y</w:t>
      </w:r>
      <w:proofErr w:type="spellEnd"/>
      <w:r>
        <w:rPr>
          <w:rFonts w:ascii="Century Gothic" w:hAnsi="Century Gothic"/>
          <w:b/>
          <w:sz w:val="32"/>
        </w:rPr>
        <w:t xml:space="preserve"> inmaterial de la zona _</w:t>
      </w:r>
      <w:r w:rsidR="00CE09E6">
        <w:rPr>
          <w:rFonts w:ascii="Century Gothic" w:hAnsi="Century Gothic"/>
          <w:b/>
          <w:sz w:val="32"/>
        </w:rPr>
        <w:t xml:space="preserve"> Norte:</w:t>
      </w:r>
      <w:r>
        <w:rPr>
          <w:rFonts w:ascii="Century Gothic" w:hAnsi="Century Gothic"/>
          <w:b/>
          <w:sz w:val="32"/>
        </w:rPr>
        <w:t>______</w:t>
      </w:r>
    </w:p>
    <w:p w14:paraId="7AA8A3CE" w14:textId="695CC00B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_____________</w:t>
      </w:r>
    </w:p>
    <w:p w14:paraId="264062C1" w14:textId="03E10CD6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_____________</w:t>
      </w:r>
    </w:p>
    <w:p w14:paraId="6BB62842" w14:textId="35B6D32F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</w:t>
      </w:r>
    </w:p>
    <w:p w14:paraId="41D07031" w14:textId="6106D6AD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____________</w:t>
      </w:r>
    </w:p>
    <w:p w14:paraId="2335C97A" w14:textId="617F0238" w:rsidR="00C17216" w:rsidRDefault="00C17216" w:rsidP="00C17216">
      <w:pPr>
        <w:spacing w:after="0" w:line="240" w:lineRule="auto"/>
        <w:rPr>
          <w:rFonts w:ascii="Century Gothic" w:hAnsi="Century Gothic"/>
          <w:b/>
          <w:sz w:val="32"/>
        </w:rPr>
      </w:pPr>
    </w:p>
    <w:p w14:paraId="1AC4793D" w14:textId="77777777" w:rsidR="00C17216" w:rsidRDefault="00C17216" w:rsidP="00C17216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</w:p>
    <w:p w14:paraId="569B0A12" w14:textId="15642748" w:rsidR="00C17216" w:rsidRPr="00A12136" w:rsidRDefault="00C17216" w:rsidP="00C1721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12136">
        <w:rPr>
          <w:rFonts w:ascii="Century Gothic" w:hAnsi="Century Gothic"/>
          <w:b/>
          <w:sz w:val="28"/>
          <w:szCs w:val="28"/>
        </w:rPr>
        <w:t>FOL</w:t>
      </w:r>
      <w:r>
        <w:rPr>
          <w:rFonts w:ascii="Century Gothic" w:hAnsi="Century Gothic"/>
          <w:b/>
          <w:sz w:val="28"/>
          <w:szCs w:val="28"/>
        </w:rPr>
        <w:t>K</w:t>
      </w:r>
      <w:r w:rsidRPr="00A12136">
        <w:rPr>
          <w:rFonts w:ascii="Century Gothic" w:hAnsi="Century Gothic"/>
          <w:b/>
          <w:sz w:val="28"/>
          <w:szCs w:val="28"/>
        </w:rPr>
        <w:t>LORE NACIONAL</w:t>
      </w:r>
    </w:p>
    <w:p w14:paraId="14DE3CC4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 w:rsidRPr="004238CF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>Música tradicional chilena tiene raíces esencialmente españolas, como consecuencias del largo proceso de hispanización a que fuera sometido el país  durante casi tres siglos, Sin embargo, a partir del siglo XVIII comienzan a tener características propias una diversidad encantos y bailes, provenientes de tres corrientes generadoras de nuestro folclore musical.</w:t>
      </w:r>
    </w:p>
    <w:p w14:paraId="2CCDF815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continuación, dividiremos en nuestro país por zonas indicando, las danzas e instrumentos más representativos de cada uno.</w:t>
      </w:r>
    </w:p>
    <w:p w14:paraId="74B2FF0A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p w14:paraId="11EF126E" w14:textId="77777777" w:rsidR="00C17216" w:rsidRDefault="00C17216" w:rsidP="00C17216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25BB9B9A" w14:textId="77777777" w:rsidTr="00C17216">
        <w:tc>
          <w:tcPr>
            <w:tcW w:w="3275" w:type="dxa"/>
            <w:tcBorders>
              <w:bottom w:val="single" w:sz="4" w:space="0" w:color="auto"/>
            </w:tcBorders>
            <w:shd w:val="clear" w:color="auto" w:fill="00FFFF"/>
          </w:tcPr>
          <w:p w14:paraId="1BA2B9B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00FFFF"/>
          </w:tcPr>
          <w:p w14:paraId="4CBC4ED7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00FFFF"/>
          </w:tcPr>
          <w:p w14:paraId="6F297D5F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43416E38" w14:textId="77777777" w:rsidTr="00C17216"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9D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3360" behindDoc="1" locked="0" layoutInCell="1" allowOverlap="1" wp14:anchorId="678516B7" wp14:editId="77C55C5E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633450</wp:posOffset>
                  </wp:positionV>
                  <wp:extent cx="1353185" cy="1353185"/>
                  <wp:effectExtent l="0" t="0" r="0" b="0"/>
                  <wp:wrapTight wrapText="bothSides">
                    <wp:wrapPolygon edited="0">
                      <wp:start x="0" y="0"/>
                      <wp:lineTo x="0" y="21286"/>
                      <wp:lineTo x="21286" y="21286"/>
                      <wp:lineTo x="21286" y="0"/>
                      <wp:lineTo x="0" y="0"/>
                    </wp:wrapPolygon>
                  </wp:wrapTight>
                  <wp:docPr id="3" name="Imagen 3" descr="Profesor Miguel Pacheco C.: Imágenes típicas de Chi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fesor Miguel Pacheco C.: Imágenes típicas de Chi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Norte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ED52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A11351">
              <w:rPr>
                <w:rFonts w:ascii="Century Gothic" w:hAnsi="Century Gothic"/>
              </w:rPr>
              <w:t>Chinos</w:t>
            </w:r>
          </w:p>
          <w:p w14:paraId="18E524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Morenos</w:t>
            </w:r>
          </w:p>
          <w:p w14:paraId="29C1A74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Diabladas</w:t>
            </w:r>
          </w:p>
          <w:p w14:paraId="053B7B0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Sambas caporales</w:t>
            </w:r>
          </w:p>
          <w:p w14:paraId="55EC92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Huachi-Torito</w:t>
            </w:r>
          </w:p>
          <w:p w14:paraId="6FB40DC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Trote </w:t>
            </w:r>
          </w:p>
          <w:p w14:paraId="698235C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Cachimbo</w:t>
            </w:r>
          </w:p>
          <w:p w14:paraId="435712D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Taquirari</w:t>
            </w:r>
          </w:p>
          <w:p w14:paraId="7E7B0810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C17216">
              <w:rPr>
                <w:rFonts w:ascii="Century Gothic" w:hAnsi="Century Gothic"/>
                <w:highlight w:val="yellow"/>
              </w:rPr>
              <w:t>Cacharpalla</w:t>
            </w:r>
            <w:proofErr w:type="spellEnd"/>
          </w:p>
          <w:p w14:paraId="50F149F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Cuculí</w:t>
            </w:r>
          </w:p>
          <w:p w14:paraId="53AF882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Rueda</w:t>
            </w:r>
          </w:p>
          <w:p w14:paraId="2D420CFF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Nortina</w:t>
            </w:r>
          </w:p>
          <w:p w14:paraId="10084BCB" w14:textId="66D754A0" w:rsidR="00C17216" w:rsidRPr="00275D78" w:rsidRDefault="00C17216" w:rsidP="00C17216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0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Quena</w:t>
            </w:r>
          </w:p>
          <w:p w14:paraId="0B977E3E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bCs/>
                <w:noProof/>
                <w:color w:val="00000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7585F2" wp14:editId="5CA0823C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143510</wp:posOffset>
                      </wp:positionV>
                      <wp:extent cx="504825" cy="514350"/>
                      <wp:effectExtent l="0" t="0" r="66675" b="57150"/>
                      <wp:wrapNone/>
                      <wp:docPr id="16" name="Conector recto de fl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7586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6" o:spid="_x0000_s1026" type="#_x0000_t32" style="position:absolute;margin-left:90.7pt;margin-top:11.3pt;width:39.75pt;height:4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Zampoña</w:t>
            </w:r>
          </w:p>
          <w:p w14:paraId="4DD2D92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Ocarina</w:t>
            </w:r>
          </w:p>
          <w:p w14:paraId="2CE0A134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Charango</w:t>
            </w:r>
          </w:p>
          <w:p w14:paraId="4095160B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nortino</w:t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 </w:t>
            </w:r>
          </w:p>
          <w:p w14:paraId="327B68C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4B1122A" wp14:editId="68128AFB">
                  <wp:simplePos x="0" y="0"/>
                  <wp:positionH relativeFrom="column">
                    <wp:posOffset>1509115</wp:posOffset>
                  </wp:positionH>
                  <wp:positionV relativeFrom="paragraph">
                    <wp:posOffset>77038</wp:posOffset>
                  </wp:positionV>
                  <wp:extent cx="548640" cy="1084732"/>
                  <wp:effectExtent l="0" t="0" r="3810" b="1270"/>
                  <wp:wrapNone/>
                  <wp:docPr id="6" name="Imagen 6" descr="Flauta de Pan | Flauta de pan, Dibujos, Flau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uta de Pan | Flauta de pan, Dibujos, Flau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2751" cy="1092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Charango</w:t>
            </w:r>
          </w:p>
          <w:p w14:paraId="436F90C1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Chillador</w:t>
            </w:r>
          </w:p>
          <w:p w14:paraId="2A111C9F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proofErr w:type="spellStart"/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Tarka</w:t>
            </w:r>
            <w:proofErr w:type="spellEnd"/>
          </w:p>
          <w:p w14:paraId="6D83D7CD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A11351">
              <w:rPr>
                <w:rFonts w:ascii="Century Gothic" w:hAnsi="Century Gothic" w:cs="Arial"/>
                <w:color w:val="000000"/>
                <w:sz w:val="22"/>
                <w:szCs w:val="21"/>
              </w:rPr>
              <w:t>Flautín chino</w:t>
            </w:r>
          </w:p>
          <w:p w14:paraId="75FABDB8" w14:textId="77777777" w:rsidR="00C17216" w:rsidRPr="00A11351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 xml:space="preserve">Caja </w:t>
            </w:r>
            <w:proofErr w:type="spellStart"/>
            <w:r>
              <w:rPr>
                <w:rFonts w:ascii="Century Gothic" w:hAnsi="Century Gothic" w:cs="Arial"/>
                <w:color w:val="000000"/>
                <w:sz w:val="22"/>
                <w:szCs w:val="21"/>
              </w:rPr>
              <w:t>Chayera</w:t>
            </w:r>
            <w:proofErr w:type="spellEnd"/>
          </w:p>
          <w:p w14:paraId="2F4D2B90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  <w:p w14:paraId="3E8D068F" w14:textId="77777777" w:rsidR="00C17216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3323F11F" w14:textId="77777777" w:rsidR="00C17216" w:rsidRDefault="00C1721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2837"/>
        <w:gridCol w:w="2716"/>
      </w:tblGrid>
      <w:tr w:rsidR="00C17216" w14:paraId="4FF4C658" w14:textId="77777777" w:rsidTr="00C17216">
        <w:tc>
          <w:tcPr>
            <w:tcW w:w="3275" w:type="dxa"/>
            <w:tcBorders>
              <w:top w:val="single" w:sz="4" w:space="0" w:color="auto"/>
            </w:tcBorders>
            <w:shd w:val="clear" w:color="auto" w:fill="00FFFF"/>
          </w:tcPr>
          <w:p w14:paraId="402E451E" w14:textId="6A35F5CF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00FFFF"/>
          </w:tcPr>
          <w:p w14:paraId="4A1E6385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00FFFF"/>
          </w:tcPr>
          <w:p w14:paraId="0ADCB412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3C030D5A" w14:textId="77777777" w:rsidTr="00C17216">
        <w:tc>
          <w:tcPr>
            <w:tcW w:w="3275" w:type="dxa"/>
          </w:tcPr>
          <w:p w14:paraId="7C69F37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centro</w:t>
            </w:r>
          </w:p>
          <w:p w14:paraId="07ADD960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A6AA217" wp14:editId="57D91D34">
                  <wp:simplePos x="0" y="0"/>
                  <wp:positionH relativeFrom="column">
                    <wp:posOffset>129184</wp:posOffset>
                  </wp:positionH>
                  <wp:positionV relativeFrom="paragraph">
                    <wp:posOffset>1054659</wp:posOffset>
                  </wp:positionV>
                  <wp:extent cx="1842363" cy="1423644"/>
                  <wp:effectExtent l="0" t="0" r="5715" b="5715"/>
                  <wp:wrapSquare wrapText="bothSides"/>
                  <wp:docPr id="2" name="Imagen 2" descr="Zona Centro - Educar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na Centro - Educar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363" cy="14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7" w:type="dxa"/>
          </w:tcPr>
          <w:p w14:paraId="3378F3BE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AC62AB">
              <w:rPr>
                <w:rFonts w:ascii="Century Gothic" w:hAnsi="Century Gothic"/>
              </w:rPr>
              <w:t>Villancicos</w:t>
            </w:r>
          </w:p>
          <w:p w14:paraId="422B9EE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Parabienes </w:t>
            </w:r>
          </w:p>
          <w:p w14:paraId="1E7B1C4B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Esquinazos</w:t>
            </w:r>
          </w:p>
          <w:p w14:paraId="73F93B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Los romances cantados</w:t>
            </w:r>
          </w:p>
          <w:p w14:paraId="3B5BE28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Tonadas</w:t>
            </w:r>
          </w:p>
          <w:p w14:paraId="4F0D34E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canto en décimas  a lo divino y a lo humano</w:t>
            </w:r>
          </w:p>
          <w:p w14:paraId="48B415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Pregones</w:t>
            </w:r>
          </w:p>
          <w:p w14:paraId="3F9E5311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cueca y sus variedades</w:t>
            </w:r>
          </w:p>
          <w:p w14:paraId="37E59196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Guaracha</w:t>
            </w:r>
          </w:p>
          <w:p w14:paraId="7D0EFC3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Corrido</w:t>
            </w:r>
          </w:p>
          <w:p w14:paraId="42EF7458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4384" behindDoc="1" locked="0" layoutInCell="1" allowOverlap="1" wp14:anchorId="3F422D5B" wp14:editId="68D2D140">
                  <wp:simplePos x="0" y="0"/>
                  <wp:positionH relativeFrom="column">
                    <wp:posOffset>1378788</wp:posOffset>
                  </wp:positionH>
                  <wp:positionV relativeFrom="paragraph">
                    <wp:posOffset>70967</wp:posOffset>
                  </wp:positionV>
                  <wp:extent cx="822960" cy="1089660"/>
                  <wp:effectExtent l="0" t="0" r="0" b="0"/>
                  <wp:wrapTight wrapText="bothSides">
                    <wp:wrapPolygon edited="0">
                      <wp:start x="0" y="0"/>
                      <wp:lineTo x="0" y="21147"/>
                      <wp:lineTo x="21000" y="21147"/>
                      <wp:lineTo x="21000" y="0"/>
                      <wp:lineTo x="0" y="0"/>
                    </wp:wrapPolygon>
                  </wp:wrapTight>
                  <wp:docPr id="11" name="Imagen 11" descr="FDCC50 | Folklore De Chile Clipart Today:1585785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DCC50 | Folklore De Chile Clipart Today:1585785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Cumbia</w:t>
            </w:r>
          </w:p>
          <w:p w14:paraId="774F3932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</w:p>
          <w:p w14:paraId="35521C3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Polca</w:t>
            </w:r>
          </w:p>
          <w:p w14:paraId="2A1136EF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Cuando</w:t>
            </w:r>
          </w:p>
          <w:p w14:paraId="7175373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Aire</w:t>
            </w:r>
          </w:p>
          <w:p w14:paraId="38D3B190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Mazurca</w:t>
            </w:r>
          </w:p>
          <w:p w14:paraId="2C4FBBE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Mazamorra</w:t>
            </w:r>
          </w:p>
          <w:p w14:paraId="09E8578D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Jota</w:t>
            </w:r>
          </w:p>
          <w:p w14:paraId="31736C67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Sajuriana</w:t>
            </w:r>
          </w:p>
          <w:p w14:paraId="34127D64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Refalosa</w:t>
            </w:r>
          </w:p>
          <w:p w14:paraId="4461343A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Cielito</w:t>
            </w:r>
          </w:p>
          <w:p w14:paraId="601D792C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Calladito</w:t>
            </w:r>
          </w:p>
          <w:p w14:paraId="65BE8099" w14:textId="77777777" w:rsidR="00C17216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Sombrerito</w:t>
            </w:r>
          </w:p>
          <w:p w14:paraId="585851D6" w14:textId="77777777" w:rsidR="00C17216" w:rsidRPr="000108B3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 w:rsidRPr="000108B3">
              <w:rPr>
                <w:rFonts w:ascii="Century Gothic" w:hAnsi="Century Gothic"/>
              </w:rPr>
              <w:t>Porteña</w:t>
            </w:r>
          </w:p>
          <w:p w14:paraId="4F4859EE" w14:textId="77777777" w:rsidR="00C17216" w:rsidRPr="00AC62AB" w:rsidRDefault="00C17216" w:rsidP="00C17216">
            <w:pPr>
              <w:pStyle w:val="Prrafodelista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Pequén</w:t>
            </w:r>
          </w:p>
          <w:p w14:paraId="25AEDB7A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40268CE5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21F8022A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Guitarrón chileno</w:t>
            </w:r>
          </w:p>
          <w:p w14:paraId="4277B7FC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Arpa</w:t>
            </w:r>
          </w:p>
          <w:p w14:paraId="05DA1744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Bandurria</w:t>
            </w:r>
          </w:p>
          <w:p w14:paraId="1ABB4194" w14:textId="19A2B89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2723E" wp14:editId="1763BB2C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107315</wp:posOffset>
                      </wp:positionV>
                      <wp:extent cx="409575" cy="1095375"/>
                      <wp:effectExtent l="0" t="0" r="66675" b="47625"/>
                      <wp:wrapNone/>
                      <wp:docPr id="18" name="Conector recto de flecha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95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B1667" id="Conector recto de flecha 18" o:spid="_x0000_s1026" type="#_x0000_t32" style="position:absolute;margin-left:93.45pt;margin-top:8.45pt;width:32.25pt;height:8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Mandolino</w:t>
            </w:r>
          </w:p>
          <w:p w14:paraId="1CCF953F" w14:textId="5B4FA611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Vihuela</w:t>
            </w:r>
          </w:p>
          <w:p w14:paraId="629D5A7E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Acordeón</w:t>
            </w:r>
          </w:p>
          <w:p w14:paraId="49A56DFD" w14:textId="124A1519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Tormento</w:t>
            </w:r>
          </w:p>
          <w:p w14:paraId="6A79510F" w14:textId="5FE5605F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7456" behindDoc="0" locked="0" layoutInCell="1" allowOverlap="1" wp14:anchorId="6B7718A0" wp14:editId="59670C14">
                  <wp:simplePos x="0" y="0"/>
                  <wp:positionH relativeFrom="column">
                    <wp:posOffset>1034415</wp:posOffset>
                  </wp:positionH>
                  <wp:positionV relativeFrom="paragraph">
                    <wp:posOffset>334645</wp:posOffset>
                  </wp:positionV>
                  <wp:extent cx="618490" cy="1279525"/>
                  <wp:effectExtent l="0" t="0" r="0" b="0"/>
                  <wp:wrapSquare wrapText="bothSides"/>
                  <wp:docPr id="7" name="Imagen 7" descr="PublicDomainVectors.org-Mandolina dibujo lineal del vector (c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ublicDomainVectors.org-Mandolina dibujo lineal del vector (c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8490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entury Gothic" w:hAnsi="Century Gothic"/>
              </w:rPr>
              <w:t>Cacharraina</w:t>
            </w:r>
            <w:proofErr w:type="spellEnd"/>
          </w:p>
          <w:p w14:paraId="4B279799" w14:textId="0A7755DC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Pandero</w:t>
            </w:r>
          </w:p>
          <w:p w14:paraId="48EF98AE" w14:textId="21A206A3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7DAC98" wp14:editId="6DFFFBF7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1445260</wp:posOffset>
                      </wp:positionV>
                      <wp:extent cx="57150" cy="1057275"/>
                      <wp:effectExtent l="76200" t="0" r="38100" b="47625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057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579F57" id="Conector recto de flecha 17" o:spid="_x0000_s1026" type="#_x0000_t32" style="position:absolute;margin-left:77.95pt;margin-top:113.8pt;width:4.5pt;height:83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</w:rPr>
              <w:t>Pandereta</w:t>
            </w:r>
          </w:p>
          <w:p w14:paraId="2AC12BB8" w14:textId="77777777" w:rsidR="00C17216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Cítara</w:t>
            </w:r>
          </w:p>
          <w:p w14:paraId="4FB709E2" w14:textId="77777777" w:rsidR="00C17216" w:rsidRPr="000108B3" w:rsidRDefault="00C17216" w:rsidP="00C17216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8480" behindDoc="0" locked="0" layoutInCell="1" allowOverlap="1" wp14:anchorId="2512A969" wp14:editId="57F9F58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972185</wp:posOffset>
                  </wp:positionV>
                  <wp:extent cx="780415" cy="869950"/>
                  <wp:effectExtent l="0" t="0" r="635" b="6350"/>
                  <wp:wrapSquare wrapText="bothSides"/>
                  <wp:docPr id="8" name="Imagen 8" descr="Instrumentos musicales para colorea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trumentos musicales para colorea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Bandola</w:t>
            </w:r>
          </w:p>
        </w:tc>
      </w:tr>
      <w:tr w:rsidR="00C17216" w14:paraId="63FA137C" w14:textId="77777777" w:rsidTr="00C17216">
        <w:tc>
          <w:tcPr>
            <w:tcW w:w="3275" w:type="dxa"/>
          </w:tcPr>
          <w:p w14:paraId="5C23FEE6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0528" behindDoc="0" locked="0" layoutInCell="1" allowOverlap="1" wp14:anchorId="2B4C90A9" wp14:editId="335676B7">
                  <wp:simplePos x="0" y="0"/>
                  <wp:positionH relativeFrom="column">
                    <wp:posOffset>378130</wp:posOffset>
                  </wp:positionH>
                  <wp:positionV relativeFrom="paragraph">
                    <wp:posOffset>938251</wp:posOffset>
                  </wp:positionV>
                  <wp:extent cx="1170305" cy="1901825"/>
                  <wp:effectExtent l="0" t="0" r="0" b="3175"/>
                  <wp:wrapSquare wrapText="bothSides"/>
                  <wp:docPr id="10" name="Imagen 10" descr="Las 43 mejores imágenes de imagenes niños Chilenos | Deco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s 43 mejores imágenes de imagenes niños Chilenos | Deco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190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Zona Sur</w:t>
            </w:r>
          </w:p>
        </w:tc>
        <w:tc>
          <w:tcPr>
            <w:tcW w:w="2837" w:type="dxa"/>
          </w:tcPr>
          <w:p w14:paraId="6BF6A92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Trastrasera</w:t>
            </w:r>
            <w:proofErr w:type="spellEnd"/>
          </w:p>
          <w:p w14:paraId="70C410B6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Choiquepurun</w:t>
            </w:r>
            <w:proofErr w:type="spellEnd"/>
          </w:p>
          <w:p w14:paraId="2CC20457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Cuaca del </w:t>
            </w:r>
            <w:proofErr w:type="spellStart"/>
            <w:r>
              <w:rPr>
                <w:rFonts w:ascii="Century Gothic" w:hAnsi="Century Gothic"/>
              </w:rPr>
              <w:t>chapecao</w:t>
            </w:r>
            <w:proofErr w:type="spellEnd"/>
          </w:p>
          <w:p w14:paraId="2A2D389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 costillar</w:t>
            </w:r>
          </w:p>
          <w:p w14:paraId="23E0375F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sirilla</w:t>
            </w:r>
          </w:p>
          <w:p w14:paraId="6BB8F46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Cueca chilota</w:t>
            </w:r>
          </w:p>
          <w:p w14:paraId="3185ED4A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Chicoteo</w:t>
            </w:r>
          </w:p>
          <w:p w14:paraId="79ECF4B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Pavo</w:t>
            </w:r>
          </w:p>
          <w:p w14:paraId="1275F418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Baile de la escoba</w:t>
            </w:r>
          </w:p>
          <w:p w14:paraId="5221F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Seguidilla</w:t>
            </w:r>
          </w:p>
          <w:p w14:paraId="7B6FFB2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Nave</w:t>
            </w:r>
          </w:p>
          <w:p w14:paraId="1203F233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Rin</w:t>
            </w:r>
          </w:p>
          <w:p w14:paraId="3C6F43F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Sapo</w:t>
            </w:r>
          </w:p>
          <w:p w14:paraId="138EAEAD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Gallinazo</w:t>
            </w:r>
          </w:p>
          <w:p w14:paraId="63CFDDD0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Ranchera</w:t>
            </w:r>
          </w:p>
          <w:p w14:paraId="387D72E4" w14:textId="77777777" w:rsidR="00C17216" w:rsidRDefault="00C17216" w:rsidP="00C1721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Zamba refalosa</w:t>
            </w:r>
          </w:p>
          <w:p w14:paraId="3FAD781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7CE5977F" w14:textId="68103E0E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52298C55" w14:textId="64B147C1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01AA556" w14:textId="19458F23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1C9102B7" w14:textId="0221F5E4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6BE2D57C" w14:textId="77777777" w:rsidR="00C17216" w:rsidRDefault="00C17216" w:rsidP="00AD7BE1">
            <w:pPr>
              <w:ind w:left="360"/>
              <w:jc w:val="both"/>
              <w:rPr>
                <w:rFonts w:ascii="Century Gothic" w:hAnsi="Century Gothic"/>
              </w:rPr>
            </w:pPr>
          </w:p>
          <w:p w14:paraId="0EF1CE5D" w14:textId="77777777" w:rsidR="00C17216" w:rsidRPr="004B59D4" w:rsidRDefault="00C17216" w:rsidP="00AD7BE1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716" w:type="dxa"/>
          </w:tcPr>
          <w:p w14:paraId="6D8676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Cs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Cultrún</w:t>
            </w:r>
          </w:p>
          <w:p w14:paraId="5A7F55AB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Trutruca</w:t>
            </w:r>
          </w:p>
          <w:p w14:paraId="6206559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Pifilca</w:t>
            </w:r>
            <w:proofErr w:type="spellEnd"/>
          </w:p>
          <w:p w14:paraId="280D6A5A" w14:textId="77777777" w:rsidR="00C17216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Wada</w:t>
            </w:r>
            <w:proofErr w:type="spellEnd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 xml:space="preserve"> o </w:t>
            </w:r>
            <w:proofErr w:type="spellStart"/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Huada</w:t>
            </w:r>
            <w:proofErr w:type="spellEnd"/>
            <w:r w:rsidRPr="00836382"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  <w:t xml:space="preserve"> </w:t>
            </w:r>
          </w:p>
          <w:p w14:paraId="25B5CDE5" w14:textId="77777777" w:rsidR="00C17216" w:rsidRPr="001D08EE" w:rsidRDefault="00C17216" w:rsidP="00AD7BE1">
            <w:pPr>
              <w:pStyle w:val="NormalWeb"/>
              <w:spacing w:before="0" w:beforeAutospacing="0" w:after="0" w:afterAutospacing="0"/>
              <w:ind w:left="360"/>
              <w:rPr>
                <w:rFonts w:ascii="Century Gothic" w:hAnsi="Century Gothic" w:cs="Arial"/>
                <w:color w:val="000000"/>
                <w:sz w:val="22"/>
                <w:szCs w:val="21"/>
              </w:rPr>
            </w:pPr>
            <w:r w:rsidRPr="001D08EE">
              <w:rPr>
                <w:rFonts w:ascii="Century Gothic" w:hAnsi="Century Gothic" w:cs="Arial"/>
                <w:color w:val="000000"/>
                <w:sz w:val="22"/>
                <w:szCs w:val="21"/>
              </w:rPr>
              <w:t>(Estos instrumentos Mapuches anteriores son parte importante en la música de la zona sur)</w:t>
            </w:r>
          </w:p>
          <w:p w14:paraId="4AA8A3CE" w14:textId="77777777" w:rsidR="00C17216" w:rsidRPr="00836382" w:rsidRDefault="00C17216" w:rsidP="00AD7BE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</w:p>
          <w:p w14:paraId="42A0F8F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Bombo chilote</w:t>
            </w:r>
          </w:p>
          <w:p w14:paraId="347C017C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Rabel</w:t>
            </w:r>
          </w:p>
          <w:p w14:paraId="1451BF27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Caja chilota</w:t>
            </w:r>
          </w:p>
          <w:p w14:paraId="1F1EEB20" w14:textId="77777777" w:rsidR="00C17216" w:rsidRPr="00836382" w:rsidRDefault="00C17216" w:rsidP="00C17216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Century Gothic" w:hAnsi="Century Gothic" w:cs="Arial"/>
                <w:b/>
                <w:color w:val="000000"/>
                <w:sz w:val="22"/>
                <w:szCs w:val="21"/>
              </w:rPr>
            </w:pPr>
            <w:r w:rsidRPr="00836382">
              <w:rPr>
                <w:rStyle w:val="Textoennegrita"/>
                <w:rFonts w:ascii="Century Gothic" w:hAnsi="Century Gothic" w:cs="Arial"/>
                <w:b w:val="0"/>
                <w:color w:val="000000"/>
                <w:sz w:val="22"/>
                <w:szCs w:val="21"/>
              </w:rPr>
              <w:t>Cambucha o Cajeta</w:t>
            </w:r>
          </w:p>
          <w:p w14:paraId="002EE7B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9504" behindDoc="0" locked="0" layoutInCell="1" allowOverlap="1" wp14:anchorId="171523B9" wp14:editId="2108307F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101600</wp:posOffset>
                  </wp:positionV>
                  <wp:extent cx="1301115" cy="876300"/>
                  <wp:effectExtent l="0" t="0" r="0" b="0"/>
                  <wp:wrapSquare wrapText="bothSides"/>
                  <wp:docPr id="9" name="Imagen 9" descr="Las 27 mejores imágenes de instrumentos | Instrument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s 27 mejores imágenes de instrumentos | Instrument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B4C91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F35134B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2320A72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34C7AE54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</w:p>
          <w:p w14:paraId="6B778A1B" w14:textId="77777777" w:rsidR="00C17216" w:rsidRDefault="00C17216" w:rsidP="00AD7BE1">
            <w:pPr>
              <w:rPr>
                <w:rFonts w:ascii="Century Gothic" w:hAnsi="Century Gothic"/>
              </w:rPr>
            </w:pPr>
          </w:p>
        </w:tc>
      </w:tr>
      <w:tr w:rsidR="00C17216" w14:paraId="4AD993CD" w14:textId="77777777" w:rsidTr="00C17216">
        <w:tc>
          <w:tcPr>
            <w:tcW w:w="3275" w:type="dxa"/>
            <w:shd w:val="clear" w:color="auto" w:fill="00FFFF"/>
          </w:tcPr>
          <w:p w14:paraId="0BCA689F" w14:textId="2B66BB0E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lang w:val="es-CL"/>
              </w:rPr>
              <w:br w:type="page"/>
            </w:r>
            <w:r>
              <w:rPr>
                <w:rFonts w:ascii="Century Gothic" w:hAnsi="Century Gothic"/>
                <w:b/>
              </w:rPr>
              <w:t>ZONA</w:t>
            </w:r>
          </w:p>
        </w:tc>
        <w:tc>
          <w:tcPr>
            <w:tcW w:w="2837" w:type="dxa"/>
            <w:shd w:val="clear" w:color="auto" w:fill="00FFFF"/>
          </w:tcPr>
          <w:p w14:paraId="6F1C56CD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CANCIONES Y DANZAS</w:t>
            </w:r>
          </w:p>
        </w:tc>
        <w:tc>
          <w:tcPr>
            <w:tcW w:w="2716" w:type="dxa"/>
            <w:shd w:val="clear" w:color="auto" w:fill="00FFFF"/>
          </w:tcPr>
          <w:p w14:paraId="2D3AFBC6" w14:textId="77777777" w:rsidR="00C17216" w:rsidRPr="00A11351" w:rsidRDefault="00C17216" w:rsidP="00AD7BE1">
            <w:pPr>
              <w:jc w:val="center"/>
              <w:rPr>
                <w:rFonts w:ascii="Century Gothic" w:hAnsi="Century Gothic"/>
                <w:b/>
              </w:rPr>
            </w:pPr>
            <w:r w:rsidRPr="00A11351">
              <w:rPr>
                <w:rFonts w:ascii="Century Gothic" w:hAnsi="Century Gothic"/>
                <w:b/>
              </w:rPr>
              <w:t>INSTRUMENTOS</w:t>
            </w:r>
          </w:p>
        </w:tc>
      </w:tr>
      <w:tr w:rsidR="00C17216" w14:paraId="58167FAD" w14:textId="77777777" w:rsidTr="00C17216">
        <w:tc>
          <w:tcPr>
            <w:tcW w:w="3275" w:type="dxa"/>
          </w:tcPr>
          <w:p w14:paraId="1807F425" w14:textId="77777777" w:rsidR="00C17216" w:rsidRDefault="00C17216" w:rsidP="00AD7BE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Zona Insular</w:t>
            </w:r>
          </w:p>
          <w:p w14:paraId="042DECA9" w14:textId="77777777" w:rsidR="00C17216" w:rsidRPr="00BA4119" w:rsidRDefault="00C17216" w:rsidP="00AD7BE1">
            <w:pPr>
              <w:rPr>
                <w:rFonts w:ascii="Century Gothic" w:hAnsi="Century Gothic"/>
              </w:rPr>
            </w:pPr>
          </w:p>
          <w:p w14:paraId="70DCD23A" w14:textId="77777777" w:rsidR="00C17216" w:rsidRDefault="00C17216" w:rsidP="00AD7BE1">
            <w:pPr>
              <w:rPr>
                <w:rFonts w:ascii="Century Gothic" w:hAnsi="Century Gothic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1552" behindDoc="0" locked="0" layoutInCell="1" allowOverlap="1" wp14:anchorId="52394C21" wp14:editId="7B2A7F94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116205</wp:posOffset>
                  </wp:positionV>
                  <wp:extent cx="1264920" cy="978535"/>
                  <wp:effectExtent l="0" t="0" r="0" b="0"/>
                  <wp:wrapSquare wrapText="bothSides"/>
                  <wp:docPr id="12" name="Imagen 12" descr="Moais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ais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7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79FC2C" w14:textId="77777777" w:rsidR="00C17216" w:rsidRDefault="00C17216" w:rsidP="00AD7BE1">
            <w:pPr>
              <w:rPr>
                <w:rFonts w:ascii="Century Gothic" w:hAnsi="Century Gothic"/>
              </w:rPr>
            </w:pPr>
          </w:p>
          <w:p w14:paraId="7CCBFC9F" w14:textId="77777777" w:rsidR="00C17216" w:rsidRPr="00BA4119" w:rsidRDefault="00C17216" w:rsidP="00AD7BE1">
            <w:pPr>
              <w:ind w:firstLine="708"/>
              <w:rPr>
                <w:rFonts w:ascii="Century Gothic" w:hAnsi="Century Gothic"/>
              </w:rPr>
            </w:pPr>
          </w:p>
        </w:tc>
        <w:tc>
          <w:tcPr>
            <w:tcW w:w="2837" w:type="dxa"/>
          </w:tcPr>
          <w:p w14:paraId="38A75B65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Aku.Aku</w:t>
            </w:r>
            <w:proofErr w:type="spellEnd"/>
          </w:p>
          <w:p w14:paraId="076A0072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Riu</w:t>
            </w:r>
            <w:proofErr w:type="spellEnd"/>
          </w:p>
          <w:p w14:paraId="089FC539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Cantos de Ate</w:t>
            </w:r>
          </w:p>
          <w:p w14:paraId="745DCAD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de </w:t>
            </w:r>
            <w:proofErr w:type="spellStart"/>
            <w:r>
              <w:rPr>
                <w:rFonts w:ascii="Century Gothic" w:hAnsi="Century Gothic"/>
              </w:rPr>
              <w:t>ute</w:t>
            </w:r>
            <w:proofErr w:type="spellEnd"/>
          </w:p>
          <w:p w14:paraId="4D3B573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Cantos </w:t>
            </w:r>
            <w:proofErr w:type="spellStart"/>
            <w:r>
              <w:rPr>
                <w:rFonts w:ascii="Century Gothic" w:hAnsi="Century Gothic"/>
              </w:rPr>
              <w:t>deEi</w:t>
            </w:r>
            <w:proofErr w:type="spellEnd"/>
          </w:p>
          <w:p w14:paraId="788EEE1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Hula-Hula</w:t>
            </w:r>
          </w:p>
          <w:p w14:paraId="1E51D3C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Sau</w:t>
            </w:r>
            <w:proofErr w:type="spellEnd"/>
          </w:p>
          <w:p w14:paraId="443591D1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Opa </w:t>
            </w:r>
            <w:proofErr w:type="spellStart"/>
            <w:r>
              <w:rPr>
                <w:rFonts w:ascii="Century Gothic" w:hAnsi="Century Gothic"/>
              </w:rPr>
              <w:t>Opa</w:t>
            </w:r>
            <w:proofErr w:type="spellEnd"/>
          </w:p>
          <w:p w14:paraId="5627DEAF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Tamuré</w:t>
            </w:r>
            <w:proofErr w:type="spellEnd"/>
          </w:p>
          <w:p w14:paraId="5296BEA8" w14:textId="77777777" w:rsidR="00C17216" w:rsidRPr="000108B3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Vals Tahitiano</w:t>
            </w:r>
          </w:p>
        </w:tc>
        <w:tc>
          <w:tcPr>
            <w:tcW w:w="2716" w:type="dxa"/>
          </w:tcPr>
          <w:p w14:paraId="7C1D202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Ukelele</w:t>
            </w:r>
          </w:p>
          <w:p w14:paraId="04665773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Guitarra</w:t>
            </w:r>
          </w:p>
          <w:p w14:paraId="653598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Hio</w:t>
            </w:r>
            <w:proofErr w:type="spellEnd"/>
          </w:p>
          <w:p w14:paraId="543917F0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Concha marina</w:t>
            </w:r>
          </w:p>
          <w:p w14:paraId="2D58297B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Keho</w:t>
            </w:r>
            <w:proofErr w:type="spellEnd"/>
          </w:p>
          <w:p w14:paraId="2A3C1E9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Kauaha</w:t>
            </w:r>
            <w:proofErr w:type="spellEnd"/>
          </w:p>
          <w:p w14:paraId="5F6F3916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Maea</w:t>
            </w:r>
            <w:proofErr w:type="spellEnd"/>
          </w:p>
          <w:p w14:paraId="48EDE8D8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Toere</w:t>
            </w:r>
            <w:proofErr w:type="spellEnd"/>
          </w:p>
          <w:p w14:paraId="6A0A76DD" w14:textId="77777777" w:rsidR="00C17216" w:rsidRDefault="00C17216" w:rsidP="00C17216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Tara</w:t>
            </w:r>
          </w:p>
          <w:p w14:paraId="2E7EF8AB" w14:textId="77777777" w:rsidR="00C17216" w:rsidRPr="00836382" w:rsidRDefault="00C17216" w:rsidP="00AD7BE1">
            <w:pPr>
              <w:pStyle w:val="Prrafodelista"/>
              <w:jc w:val="both"/>
              <w:rPr>
                <w:rFonts w:ascii="Century Gothic" w:hAnsi="Century Gothic"/>
              </w:rPr>
            </w:pPr>
          </w:p>
        </w:tc>
      </w:tr>
    </w:tbl>
    <w:p w14:paraId="220BF9A2" w14:textId="77777777" w:rsidR="005F7553" w:rsidRPr="00FC0855" w:rsidRDefault="005F7553" w:rsidP="005F7553">
      <w:pPr>
        <w:jc w:val="center"/>
        <w:rPr>
          <w:b/>
          <w:bCs/>
          <w:sz w:val="40"/>
          <w:szCs w:val="40"/>
        </w:rPr>
      </w:pPr>
      <w:r w:rsidRPr="00FC0855">
        <w:rPr>
          <w:b/>
          <w:bCs/>
          <w:sz w:val="40"/>
          <w:szCs w:val="40"/>
        </w:rPr>
        <w:t xml:space="preserve">Cacharpaya de carnaval </w:t>
      </w:r>
      <w:r>
        <w:rPr>
          <w:b/>
          <w:bCs/>
          <w:sz w:val="40"/>
          <w:szCs w:val="40"/>
        </w:rPr>
        <w:t>.</w:t>
      </w:r>
    </w:p>
    <w:p w14:paraId="4074764C" w14:textId="77777777" w:rsidR="005F7553" w:rsidRPr="00FC0855" w:rsidRDefault="005F7553" w:rsidP="005F7553">
      <w:pPr>
        <w:rPr>
          <w:b/>
          <w:bCs/>
          <w:sz w:val="24"/>
          <w:szCs w:val="24"/>
        </w:rPr>
      </w:pPr>
      <w:proofErr w:type="spellStart"/>
      <w:r w:rsidRPr="00FC0855">
        <w:rPr>
          <w:b/>
          <w:bCs/>
          <w:sz w:val="24"/>
          <w:szCs w:val="24"/>
        </w:rPr>
        <w:t>Intro</w:t>
      </w:r>
      <w:proofErr w:type="spellEnd"/>
      <w:r w:rsidRPr="00FC0855">
        <w:rPr>
          <w:b/>
          <w:bCs/>
          <w:sz w:val="24"/>
          <w:szCs w:val="24"/>
        </w:rPr>
        <w:t>:</w:t>
      </w:r>
    </w:p>
    <w:p w14:paraId="4EEB0F2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I</w:t>
      </w:r>
    </w:p>
    <w:p w14:paraId="2AB171A9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por esa ladera</w:t>
      </w:r>
    </w:p>
    <w:p w14:paraId="74622B18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Se va muriendo el carnaval</w:t>
      </w:r>
    </w:p>
    <w:p w14:paraId="751C3B9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 siento que pal otro año</w:t>
      </w:r>
    </w:p>
    <w:p w14:paraId="57270411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El no volverá // bis</w:t>
      </w:r>
    </w:p>
    <w:p w14:paraId="0ED3F5E4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748CED0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Coro</w:t>
      </w:r>
    </w:p>
    <w:p w14:paraId="5D6D8D57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4ED4292F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3C3CBD1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012F5DCC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112E1C4D" w14:textId="77777777" w:rsidR="005F7553" w:rsidRPr="00FC0855" w:rsidRDefault="005F7553" w:rsidP="005F7553">
      <w:pPr>
        <w:rPr>
          <w:b/>
          <w:bCs/>
          <w:sz w:val="24"/>
          <w:szCs w:val="24"/>
        </w:rPr>
      </w:pPr>
    </w:p>
    <w:p w14:paraId="31006A80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Si regresas a mi tierra</w:t>
      </w:r>
    </w:p>
    <w:p w14:paraId="78027C23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Yo te ofrezco en tu collar</w:t>
      </w:r>
    </w:p>
    <w:p w14:paraId="126145CA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Membrillazos de frutales</w:t>
      </w:r>
    </w:p>
    <w:p w14:paraId="38BF0404" w14:textId="77777777" w:rsidR="005F7553" w:rsidRPr="00FC0855" w:rsidRDefault="005F7553" w:rsidP="005F7553">
      <w:pPr>
        <w:jc w:val="center"/>
        <w:rPr>
          <w:b/>
          <w:bCs/>
          <w:sz w:val="24"/>
          <w:szCs w:val="24"/>
        </w:rPr>
      </w:pPr>
      <w:r w:rsidRPr="00FC0855">
        <w:rPr>
          <w:b/>
          <w:bCs/>
          <w:sz w:val="24"/>
          <w:szCs w:val="24"/>
        </w:rPr>
        <w:t>Que mi negra regará.</w:t>
      </w:r>
    </w:p>
    <w:p w14:paraId="3B80F64A" w14:textId="77777777" w:rsidR="00C17216" w:rsidRPr="008A2B07" w:rsidRDefault="00C17216" w:rsidP="008A2B07"/>
    <w:p w14:paraId="68E4316E" w14:textId="4ACD141F" w:rsidR="008A2B07" w:rsidRPr="008A2B07" w:rsidRDefault="008A2B07" w:rsidP="008A2B07"/>
    <w:p w14:paraId="353E3C50" w14:textId="55016E90" w:rsidR="008A2B07" w:rsidRPr="008A2B07" w:rsidRDefault="008A2B07" w:rsidP="008A2B07"/>
    <w:p w14:paraId="0B6F6407" w14:textId="77777777" w:rsidR="00CA37BC" w:rsidRDefault="00CA37BC" w:rsidP="00CA37BC"/>
    <w:p w14:paraId="16FE37FA" w14:textId="03BB362B" w:rsidR="008A2B07" w:rsidRPr="008A2B07" w:rsidRDefault="008A2B07" w:rsidP="008A2B07"/>
    <w:p w14:paraId="3509578A" w14:textId="2B7F79B3" w:rsidR="008A2B07" w:rsidRPr="008A2B07" w:rsidRDefault="008A2B07" w:rsidP="008A2B07"/>
    <w:p w14:paraId="617F0D33" w14:textId="7EFDCD3C" w:rsidR="008A2B07" w:rsidRPr="008A2B07" w:rsidRDefault="008A2B07" w:rsidP="008A2B07"/>
    <w:p w14:paraId="099217B4" w14:textId="0857223A" w:rsidR="008A2B07" w:rsidRPr="008A2B07" w:rsidRDefault="008A2B07" w:rsidP="008A2B07"/>
    <w:p w14:paraId="625EB1DF" w14:textId="33CB390E" w:rsidR="008A2B07" w:rsidRPr="008A2B07" w:rsidRDefault="008A2B07" w:rsidP="008A2B07"/>
    <w:p w14:paraId="5405BF39" w14:textId="7B85BE40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47AB" w14:textId="77777777" w:rsidR="000A7DFA" w:rsidRDefault="000A7DFA" w:rsidP="007E38AD">
      <w:pPr>
        <w:spacing w:after="0" w:line="240" w:lineRule="auto"/>
      </w:pPr>
      <w:r>
        <w:separator/>
      </w:r>
    </w:p>
  </w:endnote>
  <w:endnote w:type="continuationSeparator" w:id="0">
    <w:p w14:paraId="59C892A1" w14:textId="77777777" w:rsidR="000A7DFA" w:rsidRDefault="000A7DFA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6FF3" w14:textId="77777777" w:rsidR="000A7DFA" w:rsidRDefault="000A7DFA" w:rsidP="007E38AD">
      <w:pPr>
        <w:spacing w:after="0" w:line="240" w:lineRule="auto"/>
      </w:pPr>
      <w:r>
        <w:separator/>
      </w:r>
    </w:p>
  </w:footnote>
  <w:footnote w:type="continuationSeparator" w:id="0">
    <w:p w14:paraId="28EDBA93" w14:textId="77777777" w:rsidR="000A7DFA" w:rsidRDefault="000A7DFA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0A7DFA"/>
    <w:rsid w:val="00244BAD"/>
    <w:rsid w:val="00244D8C"/>
    <w:rsid w:val="004C7185"/>
    <w:rsid w:val="005C7DE4"/>
    <w:rsid w:val="005F7553"/>
    <w:rsid w:val="007800F1"/>
    <w:rsid w:val="007A0FDA"/>
    <w:rsid w:val="007E38AD"/>
    <w:rsid w:val="0088368F"/>
    <w:rsid w:val="008A2B07"/>
    <w:rsid w:val="00A9208B"/>
    <w:rsid w:val="00AC4879"/>
    <w:rsid w:val="00B93B5D"/>
    <w:rsid w:val="00C17216"/>
    <w:rsid w:val="00CA0B62"/>
    <w:rsid w:val="00CA37BC"/>
    <w:rsid w:val="00CE09E6"/>
    <w:rsid w:val="00CE14E5"/>
    <w:rsid w:val="00DC0952"/>
    <w:rsid w:val="00DE2CBD"/>
    <w:rsid w:val="00E77DC6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79yA9FeEA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2020-09-03T01:58:00Z</dcterms:created>
  <dcterms:modified xsi:type="dcterms:W3CDTF">2020-09-03T18:47:00Z</dcterms:modified>
</cp:coreProperties>
</file>