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866E42">
        <w:rPr>
          <w:b/>
          <w:sz w:val="28"/>
        </w:rPr>
        <w:t xml:space="preserve">19 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E97BC6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8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866E42" w:rsidRDefault="00FD4D8B" w:rsidP="006B40A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66E42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866E42">
                              <w:t xml:space="preserve"> </w:t>
                            </w:r>
                            <w:r w:rsidRPr="00866E42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2C4FE8" w:rsidRPr="00866E42" w:rsidRDefault="002C4FE8" w:rsidP="00866E42">
                            <w:pPr>
                              <w:ind w:left="36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866E42" w:rsidRDefault="00FD4D8B" w:rsidP="006B40A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866E42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866E42">
                        <w:t xml:space="preserve"> </w:t>
                      </w:r>
                      <w:r w:rsidRPr="00866E42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2C4FE8" w:rsidRPr="00866E42" w:rsidRDefault="002C4FE8" w:rsidP="00866E42">
                      <w:pPr>
                        <w:ind w:left="36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Pr="000B63EA" w:rsidRDefault="00FD4D8B" w:rsidP="00FD4D8B">
      <w:pPr>
        <w:rPr>
          <w:rFonts w:asciiTheme="majorHAnsi" w:hAnsiTheme="majorHAnsi"/>
          <w:sz w:val="24"/>
          <w:szCs w:val="24"/>
        </w:rPr>
      </w:pPr>
    </w:p>
    <w:p w:rsidR="000B63EA" w:rsidRPr="000B63EA" w:rsidRDefault="000B63EA" w:rsidP="000B63EA">
      <w:pPr>
        <w:pBdr>
          <w:bottom w:val="single" w:sz="6" w:space="4" w:color="DEDEDE"/>
        </w:pBdr>
        <w:spacing w:after="15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eastAsia="es-CL"/>
        </w:rPr>
        <w:t>Estilos de Vida Saludable</w:t>
      </w:r>
    </w:p>
    <w:p w:rsidR="000B63EA" w:rsidRP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Los estilos de vida saludable hacen referencia a un conjunto de comportamientos o actitudes cotidianas que realizan las personas, para mantener su cuerpo y mente de una manera adecuada.</w:t>
      </w:r>
    </w:p>
    <w:p w:rsidR="000B63EA" w:rsidRP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De igual modo, el estilo de vida es la base de la calidad de vida, concepto que la Organización Mundial de la Salud OMS- define como la percepción que un individuo tiene de su lugar en la existencia, en el contexto de la cultura y del sistema de valores en los que vive y en relación con sus objetivos, sus expectativas, sus normas, sus inquietudes.</w:t>
      </w:r>
    </w:p>
    <w:p w:rsidR="000B63EA" w:rsidRP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Los estilos de vida están relacionados con los patrones de consumo del individuo en su alimentación, de tabaco, así como con el desarrollo o no de actividad física, los riesgos del ocio en especial el consumo de alcohol, drogas y otras actividades relacionadas y el riesgo ocupacional. Los cuales a su vez son considerados como factores de riesgo o de protección, dependiendo del comportamiento, de enfermedades transmisibles como de las no transmisibles (</w:t>
      </w:r>
      <w:hyperlink r:id="rId8" w:history="1">
        <w:r w:rsidRPr="000B63EA">
          <w:rPr>
            <w:rFonts w:asciiTheme="majorHAnsi" w:eastAsia="Times New Roman" w:hAnsiTheme="majorHAnsi" w:cs="Arial"/>
            <w:color w:val="0B6CE4"/>
            <w:sz w:val="24"/>
            <w:szCs w:val="24"/>
            <w:lang w:eastAsia="es-CL"/>
          </w:rPr>
          <w:t>Diabetes</w:t>
        </w:r>
      </w:hyperlink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, Enfermedades Cardiovasculares, </w:t>
      </w:r>
      <w:hyperlink r:id="rId9" w:history="1">
        <w:r w:rsidRPr="000B63EA">
          <w:rPr>
            <w:rFonts w:asciiTheme="majorHAnsi" w:eastAsia="Times New Roman" w:hAnsiTheme="majorHAnsi" w:cs="Arial"/>
            <w:color w:val="0B6CE4"/>
            <w:sz w:val="24"/>
            <w:szCs w:val="24"/>
            <w:lang w:eastAsia="es-CL"/>
          </w:rPr>
          <w:t>Cáncer</w:t>
        </w:r>
      </w:hyperlink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, entre otras).</w:t>
      </w:r>
    </w:p>
    <w:p w:rsid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</w:p>
    <w:p w:rsid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</w:p>
    <w:p w:rsid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</w:p>
    <w:p w:rsid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</w:p>
    <w:p w:rsid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</w:p>
    <w:p w:rsid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</w:p>
    <w:p w:rsidR="000B63EA" w:rsidRP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La calidad de vida está relacionada con los siguientes aspectos:</w:t>
      </w:r>
    </w:p>
    <w:p w:rsidR="000B63EA" w:rsidRPr="000B63EA" w:rsidRDefault="000B63EA" w:rsidP="000B63EA">
      <w:pPr>
        <w:numPr>
          <w:ilvl w:val="0"/>
          <w:numId w:val="15"/>
        </w:numPr>
        <w:spacing w:before="100" w:beforeAutospacing="1" w:after="150" w:line="360" w:lineRule="atLeast"/>
        <w:ind w:left="0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Satisfacción en las actividades diarias.</w:t>
      </w:r>
    </w:p>
    <w:p w:rsidR="000B63EA" w:rsidRPr="000B63EA" w:rsidRDefault="000B63EA" w:rsidP="000B63EA">
      <w:pPr>
        <w:numPr>
          <w:ilvl w:val="0"/>
          <w:numId w:val="15"/>
        </w:numPr>
        <w:spacing w:before="100" w:beforeAutospacing="1" w:after="150" w:line="360" w:lineRule="atLeast"/>
        <w:ind w:left="0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Satisfacción de las necesidades.</w:t>
      </w:r>
    </w:p>
    <w:p w:rsidR="000B63EA" w:rsidRPr="000B63EA" w:rsidRDefault="000B63EA" w:rsidP="000B63EA">
      <w:pPr>
        <w:numPr>
          <w:ilvl w:val="0"/>
          <w:numId w:val="15"/>
        </w:numPr>
        <w:spacing w:before="100" w:beforeAutospacing="1" w:after="150" w:line="360" w:lineRule="atLeast"/>
        <w:ind w:left="0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Logro de metas en la vida.</w:t>
      </w:r>
    </w:p>
    <w:p w:rsidR="000B63EA" w:rsidRPr="000B63EA" w:rsidRDefault="000B63EA" w:rsidP="000B63EA">
      <w:pPr>
        <w:numPr>
          <w:ilvl w:val="0"/>
          <w:numId w:val="15"/>
        </w:numPr>
        <w:spacing w:before="100" w:beforeAutospacing="1" w:after="150" w:line="360" w:lineRule="atLeast"/>
        <w:ind w:left="0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Autoimagen y la actitud hacia la vida.</w:t>
      </w:r>
    </w:p>
    <w:p w:rsidR="000B63EA" w:rsidRDefault="000B63EA" w:rsidP="000B63EA">
      <w:pPr>
        <w:numPr>
          <w:ilvl w:val="0"/>
          <w:numId w:val="15"/>
        </w:numPr>
        <w:spacing w:before="100" w:beforeAutospacing="1" w:after="150" w:line="360" w:lineRule="atLeast"/>
        <w:ind w:left="0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Participación de factores personales y socio ambientales.</w:t>
      </w:r>
    </w:p>
    <w:p w:rsidR="000B63EA" w:rsidRDefault="000B63EA" w:rsidP="000B63EA">
      <w:pPr>
        <w:spacing w:before="100" w:beforeAutospacing="1"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</w:p>
    <w:p w:rsidR="000B63EA" w:rsidRPr="000B63EA" w:rsidRDefault="000B63EA" w:rsidP="000B63EA">
      <w:pPr>
        <w:spacing w:after="150" w:line="360" w:lineRule="atLeast"/>
        <w:rPr>
          <w:rFonts w:asciiTheme="majorHAnsi" w:eastAsia="Times New Roman" w:hAnsiTheme="majorHAnsi" w:cs="Arial"/>
          <w:sz w:val="24"/>
          <w:szCs w:val="24"/>
          <w:lang w:eastAsia="es-CL"/>
        </w:rPr>
      </w:pPr>
      <w:r w:rsidRPr="000B63EA">
        <w:rPr>
          <w:rFonts w:asciiTheme="majorHAnsi" w:eastAsia="Times New Roman" w:hAnsiTheme="majorHAnsi" w:cs="Arial"/>
          <w:sz w:val="24"/>
          <w:szCs w:val="24"/>
          <w:lang w:eastAsia="es-CL"/>
        </w:rPr>
        <w:t>Entre los estilos de vida que afectan la salud y con ello la calidad de vida de las personas, se encuentran los siguientes: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eastAsia="Times New Roman" w:hAnsiTheme="majorHAnsi" w:cs="Arial"/>
          <w:noProof/>
          <w:sz w:val="24"/>
          <w:szCs w:val="24"/>
          <w:lang w:eastAsia="es-CL"/>
        </w:rPr>
        <w:drawing>
          <wp:inline distT="0" distB="0" distL="0" distR="0" wp14:anchorId="6F96DCD1" wp14:editId="09A2354A">
            <wp:extent cx="6029325" cy="4579144"/>
            <wp:effectExtent l="0" t="0" r="0" b="0"/>
            <wp:docPr id="11" name="Imagen 11" descr="width=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dth=8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7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>Preguntas de desarrollo (2 puntos C/U)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Pr="000B63EA" w:rsidRDefault="000B63EA" w:rsidP="000B63EA">
      <w:pPr>
        <w:spacing w:after="150" w:line="240" w:lineRule="auto"/>
        <w:outlineLvl w:val="1"/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</w:pPr>
      <w:r w:rsidRPr="000B63EA">
        <w:rPr>
          <w:rFonts w:asciiTheme="majorHAnsi" w:hAnsiTheme="majorHAnsi" w:cs="Arial"/>
          <w:sz w:val="24"/>
          <w:szCs w:val="24"/>
        </w:rPr>
        <w:t xml:space="preserve">1.- </w:t>
      </w:r>
      <w:r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  <w:t>¿Qué pasa si no tengo una buena hidratación</w:t>
      </w:r>
      <w:r w:rsidRPr="000B63EA"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  <w:t>?</w:t>
      </w:r>
    </w:p>
    <w:p w:rsidR="000B63EA" w:rsidRPr="000B63EA" w:rsidRDefault="000B63EA" w:rsidP="000B63EA">
      <w:pPr>
        <w:spacing w:after="150" w:line="240" w:lineRule="auto"/>
        <w:outlineLvl w:val="1"/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</w:pPr>
      <w:r w:rsidRPr="000B63EA">
        <w:rPr>
          <w:rFonts w:asciiTheme="majorHAnsi" w:hAnsiTheme="majorHAnsi" w:cs="Arial"/>
          <w:sz w:val="24"/>
          <w:szCs w:val="24"/>
        </w:rPr>
        <w:t>2.-</w:t>
      </w:r>
      <w:r w:rsidRPr="000B63EA"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  <w:t xml:space="preserve"> </w:t>
      </w:r>
      <w:r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  <w:t>¿Cuáles son los beneficios de una buena hidratación</w:t>
      </w:r>
      <w:r w:rsidRPr="000B63EA"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  <w:t>?</w:t>
      </w:r>
    </w:p>
    <w:p w:rsidR="000B63EA" w:rsidRPr="000B63EA" w:rsidRDefault="000B63EA" w:rsidP="000B63EA">
      <w:pPr>
        <w:spacing w:after="150" w:line="240" w:lineRule="auto"/>
        <w:outlineLvl w:val="1"/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</w:pPr>
      <w:r w:rsidRPr="000B63EA">
        <w:rPr>
          <w:rFonts w:asciiTheme="majorHAnsi" w:hAnsiTheme="majorHAnsi" w:cs="Arial"/>
          <w:sz w:val="24"/>
          <w:szCs w:val="24"/>
        </w:rPr>
        <w:t>3.-</w:t>
      </w:r>
      <w:r w:rsidRPr="000B63EA">
        <w:rPr>
          <w:rFonts w:asciiTheme="majorHAnsi" w:eastAsia="Times New Roman" w:hAnsiTheme="majorHAnsi" w:cs="Times New Roman"/>
          <w:b/>
          <w:bCs/>
          <w:color w:val="3F4752"/>
          <w:sz w:val="24"/>
          <w:szCs w:val="24"/>
          <w:lang w:eastAsia="es-CL"/>
        </w:rPr>
        <w:t xml:space="preserve"> ¿Qué estilos de vida negativos afectan la salud y la calidad de vida?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 xml:space="preserve">Según las imágenes que afectan a una vida saludable. Elije 3 y señala de qué manera nos afectan en la salud. </w:t>
      </w:r>
      <w:proofErr w:type="gramStart"/>
      <w:r w:rsidRPr="000B63EA">
        <w:rPr>
          <w:rFonts w:asciiTheme="majorHAnsi" w:hAnsiTheme="majorHAnsi" w:cs="Arial"/>
          <w:sz w:val="24"/>
          <w:szCs w:val="24"/>
        </w:rPr>
        <w:t>( 6</w:t>
      </w:r>
      <w:proofErr w:type="gramEnd"/>
      <w:r w:rsidRPr="000B63EA">
        <w:rPr>
          <w:rFonts w:asciiTheme="majorHAnsi" w:hAnsiTheme="majorHAnsi" w:cs="Arial"/>
          <w:sz w:val="24"/>
          <w:szCs w:val="24"/>
        </w:rPr>
        <w:t xml:space="preserve"> puntos)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>1______________________________________________________________________________________________________________________________________________________________________________________________________________________________________________________________________________________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>2______________________________________________________________________________________________________________________________________________________________________________________________________________________________________________________________________________________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>3______________________________________________________________________________________________________________________________________________________________________________________________________________________________________________________________________________________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>De acuerdo a como debe ser una alimentación saludable, crea un menú considerando: desayuno, almuerzo, cena y dos colaciones</w:t>
      </w:r>
      <w:r>
        <w:rPr>
          <w:rFonts w:asciiTheme="majorHAnsi" w:hAnsiTheme="majorHAnsi" w:cs="Arial"/>
          <w:sz w:val="24"/>
          <w:szCs w:val="24"/>
        </w:rPr>
        <w:t>.</w:t>
      </w:r>
    </w:p>
    <w:p w:rsid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laconcuadrcula"/>
        <w:tblW w:w="8047" w:type="dxa"/>
        <w:tblLook w:val="04A0" w:firstRow="1" w:lastRow="0" w:firstColumn="1" w:lastColumn="0" w:noHBand="0" w:noVBand="1"/>
      </w:tblPr>
      <w:tblGrid>
        <w:gridCol w:w="8047"/>
      </w:tblGrid>
      <w:tr w:rsidR="000B63EA" w:rsidTr="000B63EA">
        <w:trPr>
          <w:trHeight w:val="3809"/>
        </w:trPr>
        <w:tc>
          <w:tcPr>
            <w:tcW w:w="8047" w:type="dxa"/>
          </w:tcPr>
          <w:p w:rsidR="000B63EA" w:rsidRDefault="000B63EA" w:rsidP="000B63EA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 xml:space="preserve"> 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>De qué forma ayudarías a un familiar o amigo que se encuentra afectado por alguno de los problemas que afectan a la calidad de vida saludable. (10 puntos) por cada 5 faltas ortográficas se descontará un punto.</w:t>
      </w:r>
    </w:p>
    <w:p w:rsidR="00B506B8" w:rsidRDefault="00B506B8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506B8" w:rsidRPr="000B63EA" w:rsidRDefault="00B506B8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R: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 w:rsidRPr="000B63EA"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6B8">
        <w:rPr>
          <w:rFonts w:asciiTheme="majorHAnsi" w:hAnsiTheme="majorHAnsi" w:cs="Arial"/>
          <w:sz w:val="24"/>
          <w:szCs w:val="24"/>
        </w:rPr>
        <w:t>.</w:t>
      </w:r>
    </w:p>
    <w:p w:rsidR="000B63EA" w:rsidRPr="000B63EA" w:rsidRDefault="000B63EA" w:rsidP="000B63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8217F0" w:rsidRPr="000B63EA" w:rsidRDefault="008217F0" w:rsidP="00FD4D8B">
      <w:pPr>
        <w:rPr>
          <w:rFonts w:asciiTheme="majorHAnsi" w:hAnsiTheme="majorHAnsi"/>
          <w:sz w:val="24"/>
          <w:szCs w:val="24"/>
        </w:rPr>
      </w:pPr>
    </w:p>
    <w:sectPr w:rsidR="008217F0" w:rsidRPr="000B63EA" w:rsidSect="001C39C1">
      <w:headerReference w:type="default" r:id="rId11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A4" w:rsidRDefault="00A648A4" w:rsidP="007655F0">
      <w:pPr>
        <w:spacing w:after="0" w:line="240" w:lineRule="auto"/>
      </w:pPr>
      <w:r>
        <w:separator/>
      </w:r>
    </w:p>
  </w:endnote>
  <w:endnote w:type="continuationSeparator" w:id="0">
    <w:p w:rsidR="00A648A4" w:rsidRDefault="00A648A4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A4" w:rsidRDefault="00A648A4" w:rsidP="007655F0">
      <w:pPr>
        <w:spacing w:after="0" w:line="240" w:lineRule="auto"/>
      </w:pPr>
      <w:r>
        <w:separator/>
      </w:r>
    </w:p>
  </w:footnote>
  <w:footnote w:type="continuationSeparator" w:id="0">
    <w:p w:rsidR="00A648A4" w:rsidRDefault="00A648A4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D5F91"/>
    <w:multiLevelType w:val="multilevel"/>
    <w:tmpl w:val="224E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2CAA"/>
    <w:multiLevelType w:val="hybridMultilevel"/>
    <w:tmpl w:val="B37E9C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3"/>
  </w:num>
  <w:num w:numId="11">
    <w:abstractNumId w:val="14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4ABF"/>
    <w:rsid w:val="0008536A"/>
    <w:rsid w:val="00086AF2"/>
    <w:rsid w:val="00095338"/>
    <w:rsid w:val="000B431F"/>
    <w:rsid w:val="000B63EA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91C65"/>
    <w:rsid w:val="00496E37"/>
    <w:rsid w:val="004C2038"/>
    <w:rsid w:val="004D4E75"/>
    <w:rsid w:val="00501D6A"/>
    <w:rsid w:val="005131B8"/>
    <w:rsid w:val="0051709D"/>
    <w:rsid w:val="00552132"/>
    <w:rsid w:val="00567CC1"/>
    <w:rsid w:val="005724D7"/>
    <w:rsid w:val="00574B59"/>
    <w:rsid w:val="0058136E"/>
    <w:rsid w:val="00584101"/>
    <w:rsid w:val="00586817"/>
    <w:rsid w:val="00594C73"/>
    <w:rsid w:val="005B1BAC"/>
    <w:rsid w:val="005B3246"/>
    <w:rsid w:val="005C03B1"/>
    <w:rsid w:val="005D10C4"/>
    <w:rsid w:val="005E12D6"/>
    <w:rsid w:val="005F560C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720AD5"/>
    <w:rsid w:val="0072345E"/>
    <w:rsid w:val="00733EB1"/>
    <w:rsid w:val="007408CF"/>
    <w:rsid w:val="0074309F"/>
    <w:rsid w:val="0074503A"/>
    <w:rsid w:val="00750A5B"/>
    <w:rsid w:val="007655F0"/>
    <w:rsid w:val="007832B7"/>
    <w:rsid w:val="00796022"/>
    <w:rsid w:val="00796F31"/>
    <w:rsid w:val="007A22A0"/>
    <w:rsid w:val="007A633C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3503"/>
    <w:rsid w:val="00863EDD"/>
    <w:rsid w:val="00866E42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8A4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36B78"/>
    <w:rsid w:val="00B413D1"/>
    <w:rsid w:val="00B506B8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17F1"/>
    <w:rsid w:val="00D97F09"/>
    <w:rsid w:val="00DA245B"/>
    <w:rsid w:val="00DA54EF"/>
    <w:rsid w:val="00DC027F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5433"/>
    <w:rsid w:val="00E5642B"/>
    <w:rsid w:val="00E568F6"/>
    <w:rsid w:val="00E91440"/>
    <w:rsid w:val="00E935E0"/>
    <w:rsid w:val="00E94052"/>
    <w:rsid w:val="00E97BC6"/>
    <w:rsid w:val="00EB1E22"/>
    <w:rsid w:val="00ED0561"/>
    <w:rsid w:val="00ED6BD5"/>
    <w:rsid w:val="00EE065D"/>
    <w:rsid w:val="00EE5691"/>
    <w:rsid w:val="00EF02F7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3F0B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0B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ktuz.com/wikidoks/enfermedades-y-condiciones/diabet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doktuz.com/wikidoks/enfermedades-y-condiciones/cuidate-del-canc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62129-79DC-4736-9235-720C4DF2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3</cp:revision>
  <dcterms:created xsi:type="dcterms:W3CDTF">2020-11-10T20:52:00Z</dcterms:created>
  <dcterms:modified xsi:type="dcterms:W3CDTF">2020-11-10T22:19:00Z</dcterms:modified>
</cp:coreProperties>
</file>