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EA103B5" w:rsidR="00090BCC" w:rsidRPr="00090BCC" w:rsidRDefault="008C241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PRIMERO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321821FB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FE5B8EE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8C241A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0FE5B8EE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8C241A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4F71EA5F" w:rsidR="008C241A" w:rsidRPr="0083751A" w:rsidRDefault="0012212C" w:rsidP="0083751A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3751A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1CBF2E1" w14:textId="603913A1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08B2EE85" w14:textId="53750E6D" w:rsidR="0083751A" w:rsidRPr="0083751A" w:rsidRDefault="0083751A" w:rsidP="0083751A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329F9207" w14:textId="77777777" w:rsidR="008C241A" w:rsidRPr="0083751A" w:rsidRDefault="008C241A" w:rsidP="0083751A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05DE2816" w14:textId="18FAB85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</w:t>
      </w:r>
      <w:r w:rsidR="0012212C">
        <w:rPr>
          <w:rFonts w:ascii="Calibri" w:hAnsi="Calibri" w:cs="Calibri"/>
          <w:lang w:val="es-ES"/>
        </w:rPr>
        <w:t xml:space="preserve">la Virgen María </w:t>
      </w:r>
      <w:r>
        <w:rPr>
          <w:rFonts w:ascii="Calibri" w:hAnsi="Calibri" w:cs="Calibri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5E7E1D6E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A411D3B" w:rsidR="007741AA" w:rsidRDefault="00B667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Virgen </w:t>
            </w:r>
            <w:proofErr w:type="spellStart"/>
            <w:r>
              <w:rPr>
                <w:rFonts w:ascii="Calibri" w:hAnsi="Calibri" w:cs="Calibri"/>
                <w:lang w:val="es-ES"/>
              </w:rPr>
              <w:t>Maria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780E1083" w:rsidR="007741AA" w:rsidRDefault="001221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</w:t>
            </w:r>
            <w:r w:rsidR="007741AA"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326CEA4F" w:rsidR="007741AA" w:rsidRDefault="00B667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Nazaret, Palestina </w:t>
            </w: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088DEDA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</w:t>
            </w:r>
            <w:r w:rsidR="0012212C">
              <w:rPr>
                <w:rFonts w:ascii="Calibri" w:hAnsi="Calibri" w:cs="Calibri"/>
                <w:lang w:val="es-ES"/>
              </w:rPr>
              <w:t xml:space="preserve">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501E4499" w:rsidR="007741AA" w:rsidRDefault="00B667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</w:t>
            </w:r>
            <w:proofErr w:type="gramStart"/>
            <w:r>
              <w:rPr>
                <w:rFonts w:ascii="Calibri" w:hAnsi="Calibri" w:cs="Calibri"/>
                <w:lang w:val="es-ES"/>
              </w:rPr>
              <w:t>Noviembre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4032B2D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</w:t>
            </w:r>
            <w:r w:rsidR="0012212C">
              <w:rPr>
                <w:rFonts w:ascii="Calibri" w:hAnsi="Calibri" w:cs="Calibri"/>
                <w:lang w:val="es-ES"/>
              </w:rPr>
              <w:t xml:space="preserve"> Término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53DD42B1" w:rsidR="007741AA" w:rsidRDefault="00B667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de </w:t>
            </w:r>
            <w:proofErr w:type="gramStart"/>
            <w:r>
              <w:rPr>
                <w:rFonts w:ascii="Calibri" w:hAnsi="Calibri" w:cs="Calibri"/>
                <w:lang w:val="es-ES"/>
              </w:rPr>
              <w:t>Diciembre</w:t>
            </w:r>
            <w:proofErr w:type="gramEnd"/>
          </w:p>
        </w:tc>
      </w:tr>
    </w:tbl>
    <w:p w14:paraId="49400B6F" w14:textId="6A54544B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</w:t>
      </w:r>
      <w:r w:rsidR="0012212C">
        <w:rPr>
          <w:rFonts w:ascii="Calibri" w:hAnsi="Calibri" w:cs="Calibri"/>
          <w:lang w:val="es-ES"/>
        </w:rPr>
        <w:t xml:space="preserve">características relevantes de la elección de la Virgen María, descritas en clases, y describe brevemente cada una de ellas </w:t>
      </w:r>
    </w:p>
    <w:p w14:paraId="58991BB3" w14:textId="6936725D" w:rsidR="007741AA" w:rsidRPr="00B6672C" w:rsidRDefault="007741AA" w:rsidP="007741AA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 xml:space="preserve">1.- </w:t>
      </w:r>
      <w:r w:rsidR="00B6672C" w:rsidRPr="00B6672C">
        <w:rPr>
          <w:rFonts w:ascii="Calibri" w:hAnsi="Calibri" w:cs="Calibri"/>
          <w:color w:val="C45911" w:themeColor="accent2" w:themeShade="BF"/>
          <w:lang w:val="es-ES"/>
        </w:rPr>
        <w:t xml:space="preserve">Contemplativa: Se conoce a María como una mujer que medita y profundiza en los acontecimientos para descubrir en ellos la luz de la palabra de Dios </w:t>
      </w:r>
    </w:p>
    <w:p w14:paraId="14035A8A" w14:textId="4CB8AF1A" w:rsidR="007741AA" w:rsidRPr="00B6672C" w:rsidRDefault="007741AA" w:rsidP="007741AA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 xml:space="preserve">2.- </w:t>
      </w:r>
      <w:r w:rsidR="00B6672C" w:rsidRPr="00B6672C">
        <w:rPr>
          <w:rFonts w:ascii="Calibri" w:hAnsi="Calibri" w:cs="Calibri"/>
          <w:color w:val="C45911" w:themeColor="accent2" w:themeShade="BF"/>
          <w:lang w:val="es-ES"/>
        </w:rPr>
        <w:t>Disponibilidad Absoluta a Dios: El sí de María no coloca condiciones ni limitaciones, se entrega a si voluntad y disponibilidad por amor de Dios.</w:t>
      </w:r>
    </w:p>
    <w:p w14:paraId="65B308FA" w14:textId="15AFB5B1" w:rsidR="007741AA" w:rsidRPr="00B6672C" w:rsidRDefault="007741AA" w:rsidP="007741AA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lastRenderedPageBreak/>
        <w:t xml:space="preserve">3.- </w:t>
      </w:r>
      <w:r w:rsidR="00B6672C" w:rsidRPr="00B6672C">
        <w:rPr>
          <w:rFonts w:ascii="Calibri" w:hAnsi="Calibri" w:cs="Calibri"/>
          <w:color w:val="C45911" w:themeColor="accent2" w:themeShade="BF"/>
          <w:lang w:val="es-ES"/>
        </w:rPr>
        <w:t>Servicio dedicado a los demás:  presto ayuda a su prima Isabel, a los discípulos luego de la muerte de Jesús y nos enseña a encontrarnos con quienes tienen mas necesidades</w:t>
      </w:r>
    </w:p>
    <w:p w14:paraId="1775B38B" w14:textId="7CE7CB82" w:rsidR="00A57E52" w:rsidRPr="007741AA" w:rsidRDefault="0012212C" w:rsidP="007741AA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1312" behindDoc="1" locked="0" layoutInCell="1" allowOverlap="1" wp14:anchorId="13C8B8B3" wp14:editId="1F69E327">
            <wp:simplePos x="0" y="0"/>
            <wp:positionH relativeFrom="column">
              <wp:posOffset>-220345</wp:posOffset>
            </wp:positionH>
            <wp:positionV relativeFrom="paragraph">
              <wp:posOffset>213360</wp:posOffset>
            </wp:positionV>
            <wp:extent cx="4824730" cy="5551170"/>
            <wp:effectExtent l="0" t="0" r="127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</w:t>
      </w:r>
      <w:proofErr w:type="gramStart"/>
      <w:r w:rsidR="007741AA">
        <w:rPr>
          <w:rFonts w:ascii="Calibri" w:hAnsi="Calibri" w:cs="Calibri"/>
          <w:lang w:val="es-ES"/>
        </w:rPr>
        <w:t xml:space="preserve">siguiente </w:t>
      </w:r>
      <w:r w:rsidR="00381488" w:rsidRPr="007741AA">
        <w:rPr>
          <w:rFonts w:ascii="Calibri" w:hAnsi="Calibri" w:cs="Calibri"/>
          <w:lang w:val="es-ES"/>
        </w:rPr>
        <w:t>comics</w:t>
      </w:r>
      <w:proofErr w:type="gramEnd"/>
      <w:r w:rsidR="00381488"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69829478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4B03DE0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BCCE434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A71FEB8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9181BF9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41359A7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C69F27B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0434220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A8B5E8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491E2D9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7B663D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EF343C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636E3C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AB11E44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AB99912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62C03F1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E786782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C5C19B6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4940A29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F243E27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1BA513B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DEB87ED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7C8DBA7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20445B9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F23E00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FAE5DDE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B3039C8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C424209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5124B55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EED029D" w14:textId="77777777" w:rsidR="00B6672C" w:rsidRDefault="00B667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6D6099E" w14:textId="19E0C4DD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99E421D" w14:textId="458A20F1" w:rsid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5F1EAA92" w14:textId="30A530C7" w:rsidR="00B6672C" w:rsidRPr="00442D12" w:rsidRDefault="00B6672C" w:rsidP="00B6672C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Trata de los episodios en los evangelios en que la Virgen María ha intervenido o aparece en la vida publica de Jesús desde su nacimiento hasta su muerte </w:t>
      </w:r>
    </w:p>
    <w:p w14:paraId="41C21179" w14:textId="77777777" w:rsidR="007741AA" w:rsidRPr="00442D12" w:rsidRDefault="007741AA" w:rsidP="00B6672C">
      <w:pPr>
        <w:rPr>
          <w:rFonts w:ascii="Calibri" w:hAnsi="Calibri" w:cs="Calibri"/>
          <w:color w:val="C45911" w:themeColor="accent2" w:themeShade="BF"/>
          <w:lang w:val="es-ES"/>
        </w:rPr>
      </w:pPr>
    </w:p>
    <w:p w14:paraId="7C26DCF2" w14:textId="3D4869EA" w:rsidR="003C729D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¿Qué me llama la atención de </w:t>
      </w:r>
      <w:r w:rsidR="0012212C" w:rsidRPr="007741AA">
        <w:rPr>
          <w:rFonts w:ascii="Calibri" w:hAnsi="Calibri" w:cs="Calibri"/>
          <w:lang w:val="es-ES"/>
        </w:rPr>
        <w:t>este</w:t>
      </w:r>
      <w:r w:rsidR="0012212C">
        <w:rPr>
          <w:rFonts w:ascii="Calibri" w:hAnsi="Calibri" w:cs="Calibri"/>
          <w:lang w:val="es-ES"/>
        </w:rPr>
        <w:t xml:space="preserve"> </w:t>
      </w:r>
      <w:r w:rsidR="0012212C" w:rsidRPr="007741AA">
        <w:rPr>
          <w:rFonts w:ascii="Calibri" w:hAnsi="Calibri" w:cs="Calibri"/>
          <w:lang w:val="es-ES"/>
        </w:rPr>
        <w:t>comic</w:t>
      </w:r>
      <w:r w:rsidRPr="007741AA">
        <w:rPr>
          <w:rFonts w:ascii="Calibri" w:hAnsi="Calibri" w:cs="Calibri"/>
          <w:lang w:val="es-ES"/>
        </w:rPr>
        <w:t xml:space="preserve">? </w:t>
      </w:r>
    </w:p>
    <w:p w14:paraId="54977B3A" w14:textId="3C23160B" w:rsidR="003C729D" w:rsidRPr="00442D12" w:rsidRDefault="00B6672C" w:rsidP="00B6672C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 </w:t>
      </w:r>
    </w:p>
    <w:p w14:paraId="525F3F74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CF0E65B" w14:textId="2911778B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 w:rsidR="0012212C"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1E23D748" w14:textId="416C77EB" w:rsidR="00B6672C" w:rsidRPr="00442D12" w:rsidRDefault="00B6672C" w:rsidP="00B6672C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Ella muchas veces es artífice (creadora) de las </w:t>
      </w:r>
      <w:r w:rsidR="00442D12" w:rsidRPr="00442D12">
        <w:rPr>
          <w:rFonts w:ascii="Calibri" w:hAnsi="Calibri" w:cs="Calibri"/>
          <w:color w:val="C45911" w:themeColor="accent2" w:themeShade="BF"/>
          <w:lang w:val="es-ES"/>
        </w:rPr>
        <w:t>decisiones</w:t>
      </w: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 que Jesús toma, como la transformación del agua en vino en la boda de </w:t>
      </w:r>
      <w:r w:rsidR="00442D12" w:rsidRPr="00442D12">
        <w:rPr>
          <w:rFonts w:ascii="Calibri" w:hAnsi="Calibri" w:cs="Calibri"/>
          <w:color w:val="C45911" w:themeColor="accent2" w:themeShade="BF"/>
          <w:lang w:val="es-ES"/>
        </w:rPr>
        <w:t>C</w:t>
      </w:r>
      <w:r w:rsidRPr="00442D12">
        <w:rPr>
          <w:rFonts w:ascii="Calibri" w:hAnsi="Calibri" w:cs="Calibri"/>
          <w:color w:val="C45911" w:themeColor="accent2" w:themeShade="BF"/>
          <w:lang w:val="es-ES"/>
        </w:rPr>
        <w:t>aná, y otras veces toma una actitud meditativ</w:t>
      </w:r>
      <w:r w:rsidR="00442D12" w:rsidRPr="00442D12">
        <w:rPr>
          <w:rFonts w:ascii="Calibri" w:hAnsi="Calibri" w:cs="Calibri"/>
          <w:color w:val="C45911" w:themeColor="accent2" w:themeShade="BF"/>
          <w:lang w:val="es-ES"/>
        </w:rPr>
        <w:t>a</w:t>
      </w: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 y contempl</w:t>
      </w:r>
      <w:r w:rsidR="00442D12" w:rsidRPr="00442D12">
        <w:rPr>
          <w:rFonts w:ascii="Calibri" w:hAnsi="Calibri" w:cs="Calibri"/>
          <w:color w:val="C45911" w:themeColor="accent2" w:themeShade="BF"/>
          <w:lang w:val="es-ES"/>
        </w:rPr>
        <w:t>a</w:t>
      </w:r>
      <w:r w:rsidRPr="00442D12">
        <w:rPr>
          <w:rFonts w:ascii="Calibri" w:hAnsi="Calibri" w:cs="Calibri"/>
          <w:color w:val="C45911" w:themeColor="accent2" w:themeShade="BF"/>
          <w:lang w:val="es-ES"/>
        </w:rPr>
        <w:t>tiva d</w:t>
      </w:r>
      <w:r w:rsidR="00442D12" w:rsidRPr="00442D12">
        <w:rPr>
          <w:rFonts w:ascii="Calibri" w:hAnsi="Calibri" w:cs="Calibri"/>
          <w:color w:val="C45911" w:themeColor="accent2" w:themeShade="BF"/>
          <w:lang w:val="es-ES"/>
        </w:rPr>
        <w:t xml:space="preserve">ando el protagonismo a su hijo. </w:t>
      </w: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2B1227BF" w14:textId="21D59FDC" w:rsid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 w:rsidR="0012212C"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79414683" w:rsidR="000019F2" w:rsidRPr="00442D12" w:rsidRDefault="00442D12" w:rsidP="00442D12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personal. </w:t>
      </w:r>
    </w:p>
    <w:sectPr w:rsidR="000019F2" w:rsidRPr="0044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25D2" w14:textId="77777777" w:rsidR="00BD10D2" w:rsidRDefault="00BD10D2" w:rsidP="00090BCC">
      <w:r>
        <w:separator/>
      </w:r>
    </w:p>
  </w:endnote>
  <w:endnote w:type="continuationSeparator" w:id="0">
    <w:p w14:paraId="48EB170A" w14:textId="77777777" w:rsidR="00BD10D2" w:rsidRDefault="00BD10D2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A7A5" w14:textId="77777777" w:rsidR="00BD10D2" w:rsidRDefault="00BD10D2" w:rsidP="00090BCC">
      <w:r>
        <w:separator/>
      </w:r>
    </w:p>
  </w:footnote>
  <w:footnote w:type="continuationSeparator" w:id="0">
    <w:p w14:paraId="255666FB" w14:textId="77777777" w:rsidR="00BD10D2" w:rsidRDefault="00BD10D2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42D12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6672C"/>
    <w:rsid w:val="00B84540"/>
    <w:rsid w:val="00B84DC8"/>
    <w:rsid w:val="00B946B7"/>
    <w:rsid w:val="00BC0761"/>
    <w:rsid w:val="00BD04EB"/>
    <w:rsid w:val="00BD10D2"/>
    <w:rsid w:val="00C119C0"/>
    <w:rsid w:val="00C64CD4"/>
    <w:rsid w:val="00C72065"/>
    <w:rsid w:val="00C9067E"/>
    <w:rsid w:val="00C973F5"/>
    <w:rsid w:val="00CD3A1F"/>
    <w:rsid w:val="00CD4188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2020-11-04T13:34:00Z</dcterms:created>
  <dcterms:modified xsi:type="dcterms:W3CDTF">2020-11-04T13:47:00Z</dcterms:modified>
</cp:coreProperties>
</file>