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0" w:rsidRPr="0044188D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s-ES" w:eastAsia="es-ES"/>
        </w:rPr>
      </w:pPr>
      <w:r w:rsidRPr="0044188D">
        <w:rPr>
          <w:rFonts w:eastAsia="Times New Roman" w:cs="Times New Roman"/>
          <w:b/>
          <w:bCs/>
          <w:u w:val="single"/>
          <w:lang w:val="es-ES" w:eastAsia="es-ES"/>
        </w:rPr>
        <w:t>GUÍA</w:t>
      </w:r>
      <w:r w:rsidR="007C5B44">
        <w:rPr>
          <w:rFonts w:eastAsia="Times New Roman" w:cs="Times New Roman"/>
          <w:b/>
          <w:bCs/>
          <w:u w:val="single"/>
          <w:lang w:val="es-ES" w:eastAsia="es-ES"/>
        </w:rPr>
        <w:t xml:space="preserve"> N°2</w:t>
      </w:r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 DE</w:t>
      </w:r>
      <w:r>
        <w:rPr>
          <w:rFonts w:eastAsia="Times New Roman" w:cs="Times New Roman"/>
          <w:b/>
          <w:bCs/>
          <w:u w:val="single"/>
          <w:lang w:val="es-ES" w:eastAsia="es-ES"/>
        </w:rPr>
        <w:t xml:space="preserve"> AUTOAPRENDIZAJE</w:t>
      </w:r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, </w:t>
      </w:r>
      <w:proofErr w:type="spellStart"/>
      <w:r w:rsidRPr="0044188D">
        <w:rPr>
          <w:rFonts w:eastAsia="Times New Roman" w:cs="Times New Roman"/>
          <w:b/>
          <w:bCs/>
          <w:u w:val="single"/>
          <w:lang w:val="es-ES" w:eastAsia="es-ES"/>
        </w:rPr>
        <w:t>III°</w:t>
      </w:r>
      <w:proofErr w:type="spellEnd"/>
      <w:r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 MEDIOS: </w:t>
      </w:r>
    </w:p>
    <w:p w:rsidR="00AE7B70" w:rsidRPr="0044188D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u w:val="single"/>
          <w:lang w:val="es-ES" w:eastAsia="es-ES"/>
        </w:rPr>
      </w:pPr>
      <w:r w:rsidRPr="0044188D">
        <w:rPr>
          <w:rFonts w:eastAsia="Times New Roman" w:cs="Times New Roman"/>
          <w:b/>
          <w:bCs/>
          <w:sz w:val="24"/>
          <w:lang w:val="es-ES" w:eastAsia="es-ES"/>
        </w:rPr>
        <w:t xml:space="preserve">UNIDAD 1: </w:t>
      </w:r>
      <w:r w:rsidR="00F40AC3">
        <w:rPr>
          <w:b/>
          <w:sz w:val="24"/>
        </w:rPr>
        <w:t xml:space="preserve">Estado, Democracia </w:t>
      </w:r>
      <w:r w:rsidRPr="0044188D">
        <w:rPr>
          <w:b/>
          <w:sz w:val="24"/>
        </w:rPr>
        <w:t xml:space="preserve"> </w:t>
      </w:r>
      <w:r w:rsidR="00B27A4E">
        <w:rPr>
          <w:b/>
          <w:sz w:val="24"/>
        </w:rPr>
        <w:t>y C</w:t>
      </w:r>
      <w:r w:rsidR="00F40AC3">
        <w:rPr>
          <w:b/>
          <w:sz w:val="24"/>
        </w:rPr>
        <w:t xml:space="preserve">iudadanía </w:t>
      </w: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44188D">
        <w:rPr>
          <w:rFonts w:eastAsia="Times New Roman" w:cs="Times New Roman"/>
          <w:b/>
          <w:lang w:val="es-ES" w:eastAsia="es-ES"/>
        </w:rPr>
        <w:t>Nombre______________________________________ Curso: ________ Fecha</w:t>
      </w:r>
      <w:proofErr w:type="gramStart"/>
      <w:r w:rsidRPr="0044188D">
        <w:rPr>
          <w:rFonts w:eastAsia="Times New Roman" w:cs="Times New Roman"/>
          <w:b/>
          <w:lang w:val="es-ES" w:eastAsia="es-ES"/>
        </w:rPr>
        <w:t>:_</w:t>
      </w:r>
      <w:proofErr w:type="gramEnd"/>
      <w:r w:rsidRPr="0044188D">
        <w:rPr>
          <w:rFonts w:eastAsia="Times New Roman" w:cs="Times New Roman"/>
          <w:b/>
          <w:lang w:val="es-ES" w:eastAsia="es-ES"/>
        </w:rPr>
        <w:t>___________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</w:p>
    <w:p w:rsidR="00AE7B70" w:rsidRPr="0044188D" w:rsidRDefault="00213C27" w:rsidP="0021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  <w:r w:rsidRPr="00213C27">
        <w:rPr>
          <w:rFonts w:eastAsia="Calibri" w:cs="Dignathin"/>
          <w:b/>
          <w:color w:val="0D0D0D"/>
          <w:szCs w:val="21"/>
          <w:lang w:eastAsia="es-MX"/>
        </w:rPr>
        <w:t>OA 1</w:t>
      </w:r>
      <w:r>
        <w:rPr>
          <w:rFonts w:eastAsia="Calibri" w:cs="Dignathin"/>
          <w:b/>
          <w:color w:val="0D0D0D"/>
          <w:szCs w:val="21"/>
          <w:lang w:eastAsia="es-MX"/>
        </w:rPr>
        <w:t>:</w:t>
      </w:r>
      <w:r w:rsidRPr="00213C27">
        <w:rPr>
          <w:rFonts w:eastAsia="Calibri" w:cs="Dignathin"/>
          <w:b/>
          <w:color w:val="0D0D0D"/>
          <w:szCs w:val="21"/>
          <w:lang w:eastAsia="es-MX"/>
        </w:rPr>
        <w:t xml:space="preserve"> 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color w:val="0D0D0D"/>
          <w:sz w:val="21"/>
          <w:szCs w:val="21"/>
          <w:lang w:eastAsia="es-MX"/>
        </w:rPr>
      </w:pPr>
    </w:p>
    <w:p w:rsidR="0024453C" w:rsidRDefault="00AE7B70" w:rsidP="00AE7B70">
      <w:pPr>
        <w:spacing w:after="0" w:line="240" w:lineRule="auto"/>
        <w:jc w:val="both"/>
        <w:rPr>
          <w:rFonts w:eastAsia="Calibri" w:cs="Dignathin"/>
          <w:color w:val="0D0D0D"/>
          <w:szCs w:val="21"/>
          <w:lang w:eastAsia="es-MX"/>
        </w:rPr>
      </w:pPr>
      <w:r w:rsidRPr="00B27A4E">
        <w:rPr>
          <w:rFonts w:eastAsia="Calibri" w:cs="Dignathin"/>
          <w:color w:val="0D0D0D"/>
          <w:szCs w:val="21"/>
          <w:lang w:eastAsia="es-MX"/>
        </w:rPr>
        <w:t>Objetivo</w:t>
      </w:r>
      <w:r w:rsidR="00783886">
        <w:rPr>
          <w:rFonts w:eastAsia="Calibri" w:cs="Dignathin"/>
          <w:color w:val="0D0D0D"/>
          <w:szCs w:val="21"/>
          <w:lang w:eastAsia="es-MX"/>
        </w:rPr>
        <w:t xml:space="preserve"> </w:t>
      </w:r>
      <w:r w:rsidRPr="00B27A4E">
        <w:rPr>
          <w:rFonts w:eastAsia="Calibri" w:cs="Dignathin"/>
          <w:color w:val="0D0D0D"/>
          <w:szCs w:val="21"/>
          <w:lang w:eastAsia="es-MX"/>
        </w:rPr>
        <w:t xml:space="preserve">clave: </w:t>
      </w:r>
    </w:p>
    <w:p w:rsidR="0024453C" w:rsidRP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83886">
        <w:rPr>
          <w:rFonts w:asciiTheme="minorHAnsi" w:hAnsiTheme="minorHAnsi"/>
          <w:b/>
          <w:bCs/>
          <w:sz w:val="22"/>
          <w:szCs w:val="22"/>
        </w:rPr>
        <w:t xml:space="preserve">Definir a partir de </w:t>
      </w:r>
      <w:r>
        <w:rPr>
          <w:rFonts w:asciiTheme="minorHAnsi" w:hAnsiTheme="minorHAnsi"/>
          <w:b/>
          <w:bCs/>
          <w:sz w:val="22"/>
          <w:szCs w:val="22"/>
        </w:rPr>
        <w:t>experiencia escolar, los conceptos de democracia, participación y conflicto.</w:t>
      </w:r>
    </w:p>
    <w:p w:rsidR="00AE7B70" w:rsidRDefault="00AE7B70" w:rsidP="00AE7B70">
      <w:pPr>
        <w:spacing w:after="0" w:line="240" w:lineRule="auto"/>
        <w:rPr>
          <w:b/>
          <w:lang w:val="es-MX"/>
        </w:rPr>
      </w:pPr>
    </w:p>
    <w:p w:rsidR="00AE7B70" w:rsidRPr="0044188D" w:rsidRDefault="00AE7B70" w:rsidP="00AE7B70">
      <w:pPr>
        <w:spacing w:after="0" w:line="240" w:lineRule="auto"/>
        <w:rPr>
          <w:b/>
          <w:lang w:val="es-MX"/>
        </w:rPr>
      </w:pPr>
      <w:r w:rsidRPr="0044188D">
        <w:rPr>
          <w:b/>
          <w:lang w:val="es-MX"/>
        </w:rPr>
        <w:t>Instrucciones: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Desarrolla la guía de aplicación de manera individual</w:t>
      </w:r>
      <w:r>
        <w:rPr>
          <w:lang w:val="es-MX"/>
        </w:rPr>
        <w:t>.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 xml:space="preserve">Lee cuidadosamente las preguntas y completa cada </w:t>
      </w:r>
      <w:proofErr w:type="gramStart"/>
      <w:r w:rsidRPr="0044188D">
        <w:rPr>
          <w:lang w:val="es-MX"/>
        </w:rPr>
        <w:t>ítems</w:t>
      </w:r>
      <w:proofErr w:type="gramEnd"/>
      <w:r w:rsidRPr="0044188D">
        <w:rPr>
          <w:lang w:val="es-MX"/>
        </w:rPr>
        <w:t xml:space="preserve"> exclusivamente con el contenido de clases y  la información de la Guía.</w:t>
      </w:r>
      <w:r>
        <w:rPr>
          <w:lang w:val="es-MX"/>
        </w:rPr>
        <w:t xml:space="preserve">  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No olvides subrayar la</w:t>
      </w:r>
      <w:r>
        <w:rPr>
          <w:lang w:val="es-MX"/>
        </w:rPr>
        <w:t xml:space="preserve">s palabras </w:t>
      </w:r>
      <w:r w:rsidRPr="0044188D">
        <w:rPr>
          <w:lang w:val="es-MX"/>
        </w:rPr>
        <w:t>clave</w:t>
      </w:r>
      <w:r>
        <w:rPr>
          <w:lang w:val="es-MX"/>
        </w:rPr>
        <w:t>s</w:t>
      </w:r>
      <w:r w:rsidRPr="0044188D">
        <w:rPr>
          <w:lang w:val="es-MX"/>
        </w:rPr>
        <w:t xml:space="preserve"> en cada una de las preguntas y textos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El tiempo estimado para desarrollar esta guía es 120 minutos.</w:t>
      </w:r>
    </w:p>
    <w:p w:rsidR="00AE7B70" w:rsidRPr="0044188D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INICIO DE LA CLASE</w:t>
      </w: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7B70" w:rsidRDefault="00213C27" w:rsidP="00213C2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Activar conocimientos previos</w:t>
      </w:r>
      <w:r w:rsidR="00AE7B7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20B01">
        <w:rPr>
          <w:rFonts w:asciiTheme="minorHAnsi" w:hAnsiTheme="minorHAnsi"/>
          <w:bCs/>
          <w:sz w:val="22"/>
          <w:szCs w:val="22"/>
        </w:rPr>
        <w:t xml:space="preserve">Observa las imágenes y </w:t>
      </w:r>
      <w:r w:rsidR="00F20B01" w:rsidRPr="007A47A0">
        <w:rPr>
          <w:rFonts w:asciiTheme="minorHAnsi" w:hAnsiTheme="minorHAnsi"/>
          <w:bCs/>
          <w:sz w:val="22"/>
          <w:szCs w:val="22"/>
        </w:rPr>
        <w:t xml:space="preserve">responde en base a la </w:t>
      </w:r>
      <w:r w:rsidR="00F20B01">
        <w:rPr>
          <w:rFonts w:asciiTheme="minorHAnsi" w:hAnsiTheme="minorHAnsi"/>
          <w:bCs/>
          <w:sz w:val="22"/>
          <w:szCs w:val="22"/>
        </w:rPr>
        <w:t xml:space="preserve">imagen </w:t>
      </w:r>
      <w:proofErr w:type="spellStart"/>
      <w:r w:rsidR="00F20B01">
        <w:rPr>
          <w:rFonts w:asciiTheme="minorHAnsi" w:hAnsiTheme="minorHAnsi"/>
          <w:bCs/>
          <w:sz w:val="22"/>
          <w:szCs w:val="22"/>
        </w:rPr>
        <w:t>obervada</w:t>
      </w:r>
      <w:proofErr w:type="spellEnd"/>
      <w:r w:rsidR="00F20B01">
        <w:rPr>
          <w:rFonts w:asciiTheme="minorHAnsi" w:hAnsiTheme="minorHAnsi"/>
          <w:bCs/>
          <w:sz w:val="22"/>
          <w:szCs w:val="22"/>
        </w:rPr>
        <w:t>.</w:t>
      </w:r>
    </w:p>
    <w:p w:rsidR="00783886" w:rsidRDefault="00783886" w:rsidP="00783886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Pr="00783886" w:rsidRDefault="00783886" w:rsidP="00783886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5331630" cy="2161309"/>
            <wp:effectExtent l="19050" t="19050" r="2159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00" cy="216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3886" w:rsidRDefault="00783886" w:rsidP="00783886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numPr>
          <w:ilvl w:val="3"/>
          <w:numId w:val="1"/>
        </w:numPr>
        <w:tabs>
          <w:tab w:val="clear" w:pos="3240"/>
          <w:tab w:val="num" w:pos="284"/>
        </w:tabs>
        <w:ind w:left="0" w:firstLine="0"/>
        <w:jc w:val="both"/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</w:pPr>
      <w:r w:rsidRPr="00783886"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  <w:t>¿Sabes cuál es la importa</w:t>
      </w:r>
      <w:r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  <w:t xml:space="preserve">ncia que tienen los centros de Estudiantes </w:t>
      </w:r>
      <w:r w:rsidRPr="00783886"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  <w:t xml:space="preserve"> en la escuela? </w:t>
      </w:r>
    </w:p>
    <w:p w:rsidR="00783886" w:rsidRDefault="00783886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</w:pPr>
    </w:p>
    <w:p w:rsidR="00783886" w:rsidRDefault="00783886" w:rsidP="00783886">
      <w:pPr>
        <w:pStyle w:val="Prrafodelista"/>
        <w:tabs>
          <w:tab w:val="left" w:pos="426"/>
          <w:tab w:val="left" w:pos="1698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886" w:rsidRPr="00783886" w:rsidRDefault="00783886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</w:pPr>
    </w:p>
    <w:p w:rsidR="00AE7B70" w:rsidRPr="00783886" w:rsidRDefault="00783886" w:rsidP="00783886">
      <w:pPr>
        <w:pStyle w:val="Default"/>
        <w:numPr>
          <w:ilvl w:val="3"/>
          <w:numId w:val="1"/>
        </w:numPr>
        <w:tabs>
          <w:tab w:val="clear" w:pos="3240"/>
          <w:tab w:val="num" w:pos="284"/>
        </w:tabs>
        <w:ind w:left="0" w:firstLine="0"/>
        <w:jc w:val="both"/>
        <w:rPr>
          <w:rFonts w:asciiTheme="minorHAnsi" w:hAnsiTheme="minorHAnsi"/>
          <w:bCs/>
          <w:color w:val="auto"/>
          <w:szCs w:val="22"/>
        </w:rPr>
      </w:pPr>
      <w:r w:rsidRPr="00783886"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  <w:t>¿Sabes por qué es tan importante fortalecer su funcionamiento y cómo se puede hacer eso? </w:t>
      </w:r>
    </w:p>
    <w:p w:rsidR="00783886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Default="00783886" w:rsidP="00783886">
      <w:pPr>
        <w:pStyle w:val="Prrafodelista"/>
        <w:tabs>
          <w:tab w:val="left" w:pos="426"/>
          <w:tab w:val="left" w:pos="1698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886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Pr="00783886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E7AB1" w:rsidRDefault="001C6A12" w:rsidP="00FE7AB1">
      <w:pPr>
        <w:tabs>
          <w:tab w:val="left" w:pos="1698"/>
        </w:tabs>
        <w:rPr>
          <w:b/>
        </w:rPr>
      </w:pPr>
      <w:r w:rsidRPr="001C6A12">
        <w:rPr>
          <w:b/>
        </w:rPr>
        <w:lastRenderedPageBreak/>
        <w:t>DESARROLLO DE CLASE</w:t>
      </w:r>
    </w:p>
    <w:p w:rsidR="00082E4F" w:rsidRPr="0020354C" w:rsidRDefault="001C6A12" w:rsidP="0020354C">
      <w:pPr>
        <w:pStyle w:val="Prrafodelista"/>
        <w:numPr>
          <w:ilvl w:val="0"/>
          <w:numId w:val="2"/>
        </w:numPr>
        <w:tabs>
          <w:tab w:val="left" w:pos="284"/>
          <w:tab w:val="left" w:pos="1698"/>
        </w:tabs>
        <w:ind w:left="0" w:firstLine="0"/>
        <w:rPr>
          <w:b/>
        </w:rPr>
      </w:pPr>
      <w:r w:rsidRPr="00FE1E0C">
        <w:rPr>
          <w:b/>
        </w:rPr>
        <w:t xml:space="preserve">Importancia de </w:t>
      </w:r>
      <w:r w:rsidR="0020354C">
        <w:rPr>
          <w:b/>
        </w:rPr>
        <w:t>fortalecer el funcionamiento del centro de estudiantes</w:t>
      </w:r>
      <w:r w:rsidRPr="00FE1E0C">
        <w:rPr>
          <w:b/>
        </w:rPr>
        <w:t>:</w:t>
      </w:r>
      <w:r>
        <w:t xml:space="preserve"> </w:t>
      </w:r>
      <w:r w:rsidR="0020354C" w:rsidRPr="0020354C">
        <w:t>Un centro de estudiantes permite conocerse, compartir dudas y aconsejarse. Como también la buena conducción va a permitir ayudar en tareas escolares y organizar actividades de recreación</w:t>
      </w:r>
      <w:r w:rsidR="0020354C">
        <w:t>.</w:t>
      </w:r>
    </w:p>
    <w:p w:rsidR="0020354C" w:rsidRDefault="0020354C" w:rsidP="0020354C">
      <w:pPr>
        <w:pStyle w:val="Prrafodelista"/>
        <w:tabs>
          <w:tab w:val="left" w:pos="284"/>
          <w:tab w:val="left" w:pos="1698"/>
        </w:tabs>
        <w:ind w:left="0"/>
        <w:rPr>
          <w:b/>
        </w:rPr>
      </w:pPr>
    </w:p>
    <w:p w:rsidR="0020354C" w:rsidRDefault="0020354C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>
        <w:rPr>
          <w:b/>
        </w:rPr>
        <w:t>El Cetro de estudiantes, busca preparar a los estudiantes para la vida democrática</w:t>
      </w:r>
      <w:r w:rsidRPr="0020354C">
        <w:t xml:space="preserve">, entregándoles experiencias que les permitan comprender, la importancia que tiene una sociedad democrática  contar con </w:t>
      </w:r>
      <w:r w:rsidRPr="0020354C">
        <w:rPr>
          <w:b/>
        </w:rPr>
        <w:t>ciudadanos activos, comprometidos con su comunidad y dispuestos a la búsqueda de soluciones</w:t>
      </w:r>
      <w:r w:rsidRPr="0020354C">
        <w:t xml:space="preserve"> a través del diálogo, la negociación y consenso. Para ello</w:t>
      </w:r>
      <w:r>
        <w:rPr>
          <w:b/>
        </w:rPr>
        <w:t xml:space="preserve"> </w:t>
      </w:r>
      <w:r w:rsidR="00F20B01">
        <w:rPr>
          <w:b/>
        </w:rPr>
        <w:t>se requiere</w:t>
      </w:r>
      <w:r w:rsidR="00F20B01">
        <w:t xml:space="preserve"> que su directiva realice las siguientes acciones:</w:t>
      </w:r>
    </w:p>
    <w:p w:rsid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</w:p>
    <w:p w:rsid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 w:rsidRPr="00F20B01">
        <w:rPr>
          <w:b/>
        </w:rPr>
        <w:t>A.- LOGRE ESTABLECER UN DIÁLOGO FLUIDO:</w:t>
      </w:r>
      <w:r>
        <w:t xml:space="preserve"> Con las directivas, delegados de cursos y/o representantes de la comunidad escolar. </w:t>
      </w:r>
    </w:p>
    <w:p w:rsidR="003D4C67" w:rsidRDefault="003D4C67" w:rsidP="0020354C">
      <w:pPr>
        <w:pStyle w:val="Prrafodelista"/>
        <w:tabs>
          <w:tab w:val="left" w:pos="284"/>
          <w:tab w:val="left" w:pos="1698"/>
        </w:tabs>
        <w:ind w:left="0"/>
        <w:jc w:val="both"/>
      </w:pPr>
    </w:p>
    <w:p w:rsidR="00F20B01" w:rsidRP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 w:rsidRPr="00F20B01">
        <w:rPr>
          <w:b/>
        </w:rPr>
        <w:t>B.- GENERE LOS ESPACIOS PARA QUE TODOS LOS ESTUDIANTES PUEDAN EXPRESAS SUS INTERÉSES:</w:t>
      </w:r>
      <w:r>
        <w:t xml:space="preserve"> De manera que se sientan representados por las decisiones que toman sus líderes representantes </w:t>
      </w:r>
    </w:p>
    <w:p w:rsidR="003D4C67" w:rsidRPr="003D4C67" w:rsidRDefault="00F20B01" w:rsidP="003D4C67">
      <w:pPr>
        <w:tabs>
          <w:tab w:val="left" w:pos="284"/>
          <w:tab w:val="left" w:pos="1698"/>
        </w:tabs>
        <w:jc w:val="both"/>
      </w:pPr>
      <w:r w:rsidRPr="003D4C67">
        <w:t>El centro de Estudiantes</w:t>
      </w:r>
      <w:r w:rsidR="007832CD">
        <w:t xml:space="preserve"> es un</w:t>
      </w:r>
      <w:r w:rsidRPr="003D4C67">
        <w:t xml:space="preserve"> espacio de participación escolar que busca </w:t>
      </w:r>
      <w:r w:rsidR="003D4C67" w:rsidRPr="003D4C67">
        <w:t>representar</w:t>
      </w:r>
      <w:r w:rsidRPr="003D4C67">
        <w:t xml:space="preserve"> </w:t>
      </w:r>
      <w:r w:rsidRPr="007832CD">
        <w:rPr>
          <w:b/>
        </w:rPr>
        <w:t xml:space="preserve">las </w:t>
      </w:r>
      <w:r w:rsidR="003D4C67" w:rsidRPr="007832CD">
        <w:rPr>
          <w:b/>
        </w:rPr>
        <w:t>inquietudes</w:t>
      </w:r>
      <w:r w:rsidRPr="007832CD">
        <w:rPr>
          <w:b/>
        </w:rPr>
        <w:t xml:space="preserve"> y necesidades</w:t>
      </w:r>
      <w:r w:rsidRPr="003D4C67">
        <w:t xml:space="preserve"> de los </w:t>
      </w:r>
      <w:r w:rsidR="003D4C67" w:rsidRPr="003D4C67">
        <w:t>estudiantes</w:t>
      </w:r>
      <w:r w:rsidRPr="003D4C67">
        <w:t xml:space="preserve"> </w:t>
      </w:r>
      <w:r w:rsidR="003D4C67" w:rsidRPr="003D4C67">
        <w:t xml:space="preserve">ante las autoridades de la escuela, </w:t>
      </w:r>
      <w:r w:rsidR="007832CD">
        <w:t xml:space="preserve">dando solución a los conflictos y problemáticas escolares y </w:t>
      </w:r>
      <w:r w:rsidR="003D4C67" w:rsidRPr="003D4C67">
        <w:t>formándolos como ciudadanos a través de:</w:t>
      </w:r>
    </w:p>
    <w:p w:rsidR="003D4C67" w:rsidRPr="003D4C67" w:rsidRDefault="003D4C67" w:rsidP="003D4C67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>La elección de sus representantes.</w:t>
      </w:r>
    </w:p>
    <w:p w:rsidR="003D4C67" w:rsidRPr="003D4C67" w:rsidRDefault="003D4C67" w:rsidP="003D4C67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 xml:space="preserve">La participación en la toma de decisiones. </w:t>
      </w:r>
    </w:p>
    <w:p w:rsidR="0020354C" w:rsidRPr="00246224" w:rsidRDefault="003D4C67" w:rsidP="0020354C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 xml:space="preserve">El diseño e implementación de proyectos que respondan a sus intereses. </w:t>
      </w:r>
    </w:p>
    <w:p w:rsidR="0020354C" w:rsidRDefault="0020354C" w:rsidP="0020354C">
      <w:pPr>
        <w:tabs>
          <w:tab w:val="left" w:pos="284"/>
          <w:tab w:val="left" w:pos="1698"/>
        </w:tabs>
        <w:rPr>
          <w:b/>
        </w:rPr>
      </w:pPr>
    </w:p>
    <w:p w:rsidR="00CA38A3" w:rsidRDefault="0020354C" w:rsidP="00CA38A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ACTIVIDAD DE DESARROLLO: </w:t>
      </w:r>
      <w:r w:rsidRPr="00CA38A3">
        <w:rPr>
          <w:rFonts w:asciiTheme="minorHAnsi" w:hAnsiTheme="minorHAnsi"/>
          <w:bCs/>
          <w:sz w:val="22"/>
          <w:szCs w:val="22"/>
        </w:rPr>
        <w:t>Enfocando la participación y la democrac</w:t>
      </w:r>
      <w:r w:rsidRPr="00CA38A3">
        <w:rPr>
          <w:rFonts w:asciiTheme="minorHAnsi" w:hAnsiTheme="minorHAnsi"/>
          <w:bCs/>
          <w:sz w:val="22"/>
          <w:szCs w:val="22"/>
        </w:rPr>
        <w:t xml:space="preserve">ia en los conflictos, analiza el </w:t>
      </w:r>
      <w:r w:rsidRPr="00CA38A3">
        <w:rPr>
          <w:rFonts w:asciiTheme="minorHAnsi" w:hAnsiTheme="minorHAnsi"/>
          <w:bCs/>
          <w:sz w:val="22"/>
          <w:szCs w:val="22"/>
        </w:rPr>
        <w:t xml:space="preserve"> contexto del conflicto </w:t>
      </w:r>
      <w:r w:rsidRPr="00CA38A3">
        <w:rPr>
          <w:rFonts w:asciiTheme="minorHAnsi" w:hAnsiTheme="minorHAnsi"/>
          <w:bCs/>
          <w:sz w:val="22"/>
          <w:szCs w:val="22"/>
        </w:rPr>
        <w:t xml:space="preserve">de la </w:t>
      </w:r>
      <w:r w:rsidR="005C4438" w:rsidRPr="00CA38A3">
        <w:rPr>
          <w:rFonts w:asciiTheme="minorHAnsi" w:hAnsiTheme="minorHAnsi"/>
          <w:bCs/>
          <w:sz w:val="22"/>
          <w:szCs w:val="22"/>
        </w:rPr>
        <w:t>en el video</w:t>
      </w:r>
      <w:r w:rsidR="00CA38A3" w:rsidRPr="00CA38A3">
        <w:rPr>
          <w:rFonts w:asciiTheme="minorHAnsi" w:hAnsiTheme="minorHAnsi"/>
          <w:bCs/>
          <w:sz w:val="22"/>
          <w:szCs w:val="22"/>
        </w:rPr>
        <w:t xml:space="preserve"> </w:t>
      </w:r>
      <w:r w:rsidRPr="00CA38A3">
        <w:rPr>
          <w:rFonts w:asciiTheme="minorHAnsi" w:hAnsiTheme="minorHAnsi"/>
          <w:bCs/>
          <w:sz w:val="22"/>
          <w:szCs w:val="22"/>
        </w:rPr>
        <w:t>«</w:t>
      </w:r>
      <w:r w:rsidR="00CA38A3">
        <w:rPr>
          <w:rFonts w:asciiTheme="minorHAnsi" w:hAnsiTheme="minorHAnsi"/>
          <w:bCs/>
          <w:sz w:val="22"/>
          <w:szCs w:val="22"/>
        </w:rPr>
        <w:t>Participación estudiantil</w:t>
      </w:r>
      <w:r w:rsidRPr="00CA38A3">
        <w:rPr>
          <w:rFonts w:asciiTheme="minorHAnsi" w:hAnsiTheme="minorHAnsi"/>
          <w:bCs/>
          <w:sz w:val="22"/>
          <w:szCs w:val="22"/>
        </w:rPr>
        <w:t>»</w:t>
      </w:r>
      <w:r w:rsidR="00CA38A3">
        <w:rPr>
          <w:rFonts w:asciiTheme="minorHAnsi" w:hAnsiTheme="minorHAnsi"/>
          <w:bCs/>
          <w:sz w:val="22"/>
          <w:szCs w:val="22"/>
        </w:rPr>
        <w:t xml:space="preserve"> Disponible en: </w:t>
      </w:r>
      <w:hyperlink r:id="rId10" w:history="1">
        <w:r w:rsidR="005F2D43" w:rsidRPr="008F641E">
          <w:rPr>
            <w:rStyle w:val="Hipervnculo"/>
            <w:rFonts w:asciiTheme="minorHAnsi" w:hAnsiTheme="minorHAnsi"/>
            <w:bCs/>
            <w:sz w:val="22"/>
            <w:szCs w:val="22"/>
          </w:rPr>
          <w:t>https://www.youtube.com/watch?v=zpOhVVz7wBs</w:t>
        </w:r>
      </w:hyperlink>
    </w:p>
    <w:p w:rsidR="005F2D43" w:rsidRDefault="005F2D43" w:rsidP="00CA38A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5F2D43" w:rsidRDefault="005F2D43" w:rsidP="005F2D43">
      <w:pPr>
        <w:tabs>
          <w:tab w:val="left" w:pos="284"/>
          <w:tab w:val="left" w:pos="1698"/>
        </w:tabs>
      </w:pPr>
      <w:r>
        <w:t>Luego de ver el video, responde de manera individual las siguientes preguntas:</w:t>
      </w:r>
    </w:p>
    <w:p w:rsidR="00CA38A3" w:rsidRDefault="00CA38A3" w:rsidP="00CA38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38A3" w:rsidRDefault="00CA38A3" w:rsidP="00CA38A3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¿Cuál</w:t>
      </w:r>
      <w:r w:rsidR="005F2D43">
        <w:rPr>
          <w:rFonts w:asciiTheme="minorHAnsi" w:hAnsiTheme="minorHAnsi"/>
          <w:b/>
          <w:bCs/>
          <w:sz w:val="22"/>
          <w:szCs w:val="22"/>
        </w:rPr>
        <w:t>es</w:t>
      </w:r>
      <w:r>
        <w:rPr>
          <w:rFonts w:asciiTheme="minorHAnsi" w:hAnsiTheme="minorHAnsi"/>
          <w:b/>
          <w:bCs/>
          <w:sz w:val="22"/>
          <w:szCs w:val="22"/>
        </w:rPr>
        <w:t xml:space="preserve"> son los objetivos de generar espacios de participación estudiantil?</w:t>
      </w:r>
    </w:p>
    <w:p w:rsidR="005F2D43" w:rsidRPr="005F2D43" w:rsidRDefault="005F2D43" w:rsidP="005F2D43">
      <w:pPr>
        <w:pStyle w:val="Default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5F2D43" w:rsidRDefault="005F2D43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F2D43" w:rsidRDefault="005F2D43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38A3" w:rsidRDefault="00CA38A3" w:rsidP="0020354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Qué </w:t>
      </w:r>
      <w:r>
        <w:rPr>
          <w:rFonts w:asciiTheme="minorHAnsi" w:hAnsiTheme="minorHAnsi"/>
          <w:b/>
          <w:bCs/>
          <w:sz w:val="22"/>
          <w:szCs w:val="22"/>
        </w:rPr>
        <w:t>formas de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 participación estudiantil, aparecen e</w:t>
      </w:r>
      <w:r>
        <w:rPr>
          <w:rFonts w:asciiTheme="minorHAnsi" w:hAnsiTheme="minorHAnsi"/>
          <w:b/>
          <w:bCs/>
          <w:sz w:val="22"/>
          <w:szCs w:val="22"/>
        </w:rPr>
        <w:t>n e</w:t>
      </w:r>
      <w:r w:rsidRPr="00CA38A3">
        <w:rPr>
          <w:rFonts w:asciiTheme="minorHAnsi" w:hAnsiTheme="minorHAnsi"/>
          <w:b/>
          <w:bCs/>
          <w:sz w:val="22"/>
          <w:szCs w:val="22"/>
        </w:rPr>
        <w:t>l caso observado en el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A38A3">
        <w:rPr>
          <w:rFonts w:asciiTheme="minorHAnsi" w:hAnsiTheme="minorHAnsi"/>
          <w:b/>
          <w:bCs/>
          <w:sz w:val="22"/>
          <w:szCs w:val="22"/>
        </w:rPr>
        <w:t>video?</w:t>
      </w:r>
    </w:p>
    <w:p w:rsidR="005F2D43" w:rsidRDefault="005F2D43" w:rsidP="005F2D43">
      <w:pPr>
        <w:pStyle w:val="Default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5F2D43" w:rsidRDefault="005F2D43" w:rsidP="005F2D43">
      <w:pPr>
        <w:pStyle w:val="Default"/>
        <w:ind w:left="720"/>
        <w:jc w:val="both"/>
      </w:pPr>
    </w:p>
    <w:p w:rsidR="00AF6CD4" w:rsidRDefault="00AF6CD4" w:rsidP="005F2D43">
      <w:pPr>
        <w:pStyle w:val="Default"/>
        <w:ind w:left="720"/>
        <w:jc w:val="both"/>
      </w:pPr>
    </w:p>
    <w:p w:rsidR="00AF6CD4" w:rsidRDefault="00AF6CD4" w:rsidP="005F2D43">
      <w:pPr>
        <w:pStyle w:val="Default"/>
        <w:ind w:left="720"/>
        <w:jc w:val="both"/>
      </w:pPr>
    </w:p>
    <w:p w:rsidR="00AF6CD4" w:rsidRDefault="00AF6CD4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38A3" w:rsidRDefault="0020354C" w:rsidP="0020354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A38A3">
        <w:rPr>
          <w:rFonts w:asciiTheme="minorHAnsi" w:hAnsiTheme="minorHAnsi"/>
          <w:b/>
          <w:bCs/>
          <w:sz w:val="22"/>
          <w:szCs w:val="22"/>
        </w:rPr>
        <w:lastRenderedPageBreak/>
        <w:t>¿Qué espacios o formas de participación existen en tu</w:t>
      </w:r>
      <w:r w:rsidR="00CA38A3">
        <w:rPr>
          <w:rFonts w:asciiTheme="minorHAnsi" w:hAnsiTheme="minorHAnsi"/>
          <w:b/>
          <w:bCs/>
          <w:sz w:val="22"/>
          <w:szCs w:val="22"/>
        </w:rPr>
        <w:t xml:space="preserve"> Colegio</w:t>
      </w:r>
      <w:r w:rsidRPr="00CA38A3">
        <w:rPr>
          <w:rFonts w:asciiTheme="minorHAnsi" w:hAnsiTheme="minorHAnsi"/>
          <w:b/>
          <w:bCs/>
          <w:sz w:val="22"/>
          <w:szCs w:val="22"/>
        </w:rPr>
        <w:t>?</w:t>
      </w:r>
    </w:p>
    <w:p w:rsidR="005F2D43" w:rsidRDefault="00AF6CD4" w:rsidP="00AF6CD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D43" w:rsidRDefault="005F2D43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F2D43" w:rsidRDefault="005F2D43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F2D43" w:rsidRDefault="0020354C" w:rsidP="0020354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A38A3">
        <w:rPr>
          <w:rFonts w:asciiTheme="minorHAnsi" w:hAnsiTheme="minorHAnsi"/>
          <w:b/>
          <w:bCs/>
          <w:sz w:val="22"/>
          <w:szCs w:val="22"/>
        </w:rPr>
        <w:t>¿Cuál es el nivel de participación de los</w:t>
      </w:r>
      <w:r w:rsidR="00CA38A3">
        <w:rPr>
          <w:rFonts w:asciiTheme="minorHAnsi" w:hAnsiTheme="minorHAnsi"/>
          <w:b/>
          <w:bCs/>
          <w:sz w:val="22"/>
          <w:szCs w:val="22"/>
        </w:rPr>
        <w:t>(as)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 estudiantes en la solución de un conflicto a</w:t>
      </w:r>
    </w:p>
    <w:p w:rsidR="0020354C" w:rsidRPr="005F2D43" w:rsidRDefault="0020354C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5F2D43">
        <w:rPr>
          <w:rFonts w:asciiTheme="minorHAnsi" w:hAnsiTheme="minorHAnsi"/>
          <w:b/>
          <w:bCs/>
          <w:sz w:val="22"/>
          <w:szCs w:val="22"/>
        </w:rPr>
        <w:t>nivel</w:t>
      </w:r>
      <w:proofErr w:type="gramEnd"/>
      <w:r w:rsidRPr="005F2D43">
        <w:rPr>
          <w:rFonts w:asciiTheme="minorHAnsi" w:hAnsiTheme="minorHAnsi"/>
          <w:b/>
          <w:bCs/>
          <w:sz w:val="22"/>
          <w:szCs w:val="22"/>
        </w:rPr>
        <w:t xml:space="preserve"> escolar? </w:t>
      </w:r>
      <w:r w:rsidR="005F2D43" w:rsidRPr="005F2D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F2D43">
        <w:rPr>
          <w:rFonts w:asciiTheme="minorHAnsi" w:hAnsiTheme="minorHAnsi"/>
          <w:b/>
          <w:bCs/>
          <w:sz w:val="22"/>
          <w:szCs w:val="22"/>
        </w:rPr>
        <w:t>Utili</w:t>
      </w:r>
      <w:r w:rsidR="005F2D43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Pr="005F2D43">
        <w:rPr>
          <w:rFonts w:asciiTheme="minorHAnsi" w:hAnsiTheme="minorHAnsi"/>
          <w:b/>
          <w:bCs/>
          <w:sz w:val="22"/>
          <w:szCs w:val="22"/>
        </w:rPr>
        <w:t>las categorías muy buena,</w:t>
      </w:r>
      <w:r w:rsidR="005F2D43" w:rsidRPr="005F2D43">
        <w:rPr>
          <w:rFonts w:asciiTheme="minorHAnsi" w:hAnsiTheme="minorHAnsi"/>
          <w:b/>
          <w:bCs/>
          <w:sz w:val="22"/>
          <w:szCs w:val="22"/>
        </w:rPr>
        <w:t xml:space="preserve"> buena, regular, mala, muy mala y justifica tu respuesta. </w:t>
      </w:r>
    </w:p>
    <w:p w:rsidR="0020354C" w:rsidRPr="0020354C" w:rsidRDefault="0020354C" w:rsidP="0020354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354C" w:rsidRDefault="00AF6CD4" w:rsidP="0020354C">
      <w:pPr>
        <w:tabs>
          <w:tab w:val="left" w:pos="284"/>
          <w:tab w:val="left" w:pos="1698"/>
        </w:tabs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20354C" w:rsidRDefault="00E3102C" w:rsidP="0020354C">
      <w:pPr>
        <w:tabs>
          <w:tab w:val="left" w:pos="284"/>
          <w:tab w:val="left" w:pos="1698"/>
        </w:tabs>
        <w:rPr>
          <w:b/>
        </w:rPr>
      </w:pPr>
      <w:r>
        <w:rPr>
          <w:b/>
        </w:rPr>
        <w:t>C</w:t>
      </w:r>
      <w:r w:rsidR="00AF6CD4">
        <w:rPr>
          <w:b/>
        </w:rPr>
        <w:t>IERRE:</w:t>
      </w:r>
    </w:p>
    <w:p w:rsidR="003042D1" w:rsidRPr="00FE1E0C" w:rsidRDefault="003042D1" w:rsidP="003042D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  <w:tab w:val="left" w:pos="1698"/>
        </w:tabs>
        <w:jc w:val="center"/>
      </w:pPr>
      <w:r w:rsidRPr="00FE1E0C">
        <w:rPr>
          <w:b/>
        </w:rPr>
        <w:t>SÍNTESIS DE LA CLASE  (IDEA CLAVE)</w:t>
      </w:r>
    </w:p>
    <w:p w:rsidR="00987218" w:rsidRDefault="00987218" w:rsidP="0098721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t xml:space="preserve"> </w:t>
      </w:r>
      <w:r>
        <w:t xml:space="preserve">Un centro de estudiantes permite conocerse, compartir dudas y aconsejarse. Como también la buena conducción va a permitir ayudar en tareas escolares y organizar actividades de recreación. Es de sumo valor </w:t>
      </w:r>
      <w:r w:rsidRPr="007832CD">
        <w:rPr>
          <w:b/>
        </w:rPr>
        <w:t>el buen diálogo con los directivos para lograr una buena comunicación</w:t>
      </w:r>
      <w:r>
        <w:t>, que puede ser ayudada a través de asambleas donde también los</w:t>
      </w:r>
      <w:r w:rsidR="007832CD">
        <w:t>(as)</w:t>
      </w:r>
      <w:r>
        <w:t xml:space="preserve"> profesores se puedan sumar.</w:t>
      </w:r>
    </w:p>
    <w:p w:rsidR="00B0199C" w:rsidRPr="00FE1E0C" w:rsidRDefault="007832CD" w:rsidP="0098721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t> </w:t>
      </w:r>
      <w:r w:rsidR="00987218">
        <w:t xml:space="preserve">Cabe recalcar que no importa la forma en la que estén organizados los estudiantes para dirigir un centro. Ya sea a través de un presidente y secretario general o a través de una comisión directiva. Lo que no puede faltar es </w:t>
      </w:r>
      <w:r w:rsidR="00987218" w:rsidRPr="007832CD">
        <w:rPr>
          <w:b/>
        </w:rPr>
        <w:t>escuchar y priorizar las pr</w:t>
      </w:r>
      <w:r>
        <w:rPr>
          <w:b/>
        </w:rPr>
        <w:t xml:space="preserve">opuestas de cualquier estudiante. </w:t>
      </w:r>
      <w:r w:rsidR="00987218">
        <w:t>Es un hecho de participación política pequeño, pero lleno de importancia</w:t>
      </w:r>
    </w:p>
    <w:p w:rsidR="00E3102C" w:rsidRDefault="00E3102C" w:rsidP="00E3102C">
      <w:pPr>
        <w:pStyle w:val="Prrafodelista"/>
        <w:pBdr>
          <w:bottom w:val="single" w:sz="12" w:space="1" w:color="auto"/>
        </w:pBdr>
        <w:tabs>
          <w:tab w:val="left" w:pos="284"/>
          <w:tab w:val="left" w:pos="1698"/>
        </w:tabs>
        <w:ind w:left="0"/>
        <w:rPr>
          <w:b/>
        </w:rPr>
      </w:pPr>
    </w:p>
    <w:p w:rsidR="00AF6CD4" w:rsidRDefault="00E3102C" w:rsidP="00E3102C">
      <w:pPr>
        <w:pStyle w:val="Prrafodelista"/>
        <w:numPr>
          <w:ilvl w:val="0"/>
          <w:numId w:val="2"/>
        </w:numPr>
        <w:tabs>
          <w:tab w:val="left" w:pos="284"/>
          <w:tab w:val="left" w:pos="1698"/>
        </w:tabs>
        <w:ind w:left="0" w:firstLine="0"/>
      </w:pPr>
      <w:r w:rsidRPr="00410376">
        <w:rPr>
          <w:b/>
        </w:rPr>
        <w:t>Reflexiona sobre lo que aprendiste</w:t>
      </w:r>
      <w:r>
        <w:t>: Analiza el siguiente artículo de la prensa en línea</w:t>
      </w:r>
      <w:r>
        <w:t xml:space="preserve">  y luego responde las preguntas planteadas.</w:t>
      </w:r>
      <w:r>
        <w:t xml:space="preserve"> </w:t>
      </w:r>
    </w:p>
    <w:p w:rsidR="00AF6CD4" w:rsidRDefault="00AF6CD4" w:rsidP="00E3102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829300" cy="3009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2C" w:rsidRDefault="00E3102C" w:rsidP="00410376">
      <w:pPr>
        <w:rPr>
          <w:b/>
        </w:rPr>
      </w:pPr>
    </w:p>
    <w:p w:rsidR="00E3102C" w:rsidRDefault="00E3102C" w:rsidP="00E3102C">
      <w:pPr>
        <w:pStyle w:val="Prrafodelista"/>
        <w:numPr>
          <w:ilvl w:val="0"/>
          <w:numId w:val="12"/>
        </w:numPr>
        <w:tabs>
          <w:tab w:val="left" w:pos="1698"/>
        </w:tabs>
      </w:pPr>
      <w:r>
        <w:lastRenderedPageBreak/>
        <w:t>¿</w:t>
      </w:r>
      <w:r>
        <w:t xml:space="preserve">Por qué </w:t>
      </w:r>
      <w:r w:rsidR="00CF0D3E">
        <w:t>formar parte del Centro</w:t>
      </w:r>
      <w:r>
        <w:t xml:space="preserve"> de estudiantes y/o de las actividades escolares </w:t>
      </w:r>
      <w:r w:rsidR="00CF0D3E">
        <w:t>son acciones políticas o de participación ciudadana destinadas al bien común</w:t>
      </w:r>
      <w:r>
        <w:t>?</w:t>
      </w:r>
      <w:r w:rsidR="00CF0D3E">
        <w:t xml:space="preserve"> Justifica tu respuesta utilizando algún ejemplo del artículo leído. </w:t>
      </w:r>
    </w:p>
    <w:p w:rsidR="00E3102C" w:rsidRPr="00CF0D3E" w:rsidRDefault="00E3102C" w:rsidP="004103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D3E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02C" w:rsidRDefault="00E3102C" w:rsidP="00410376">
      <w:pPr>
        <w:rPr>
          <w:b/>
        </w:rPr>
      </w:pPr>
    </w:p>
    <w:p w:rsidR="002A6944" w:rsidRDefault="00410376" w:rsidP="00410376">
      <w:pPr>
        <w:rPr>
          <w:b/>
        </w:rPr>
      </w:pPr>
      <w:r w:rsidRPr="00B0199C">
        <w:rPr>
          <w:b/>
        </w:rPr>
        <w:t>Para más información</w:t>
      </w:r>
      <w:r w:rsidR="00B0199C" w:rsidRPr="00B0199C">
        <w:rPr>
          <w:b/>
        </w:rPr>
        <w:t xml:space="preserve">, </w:t>
      </w:r>
      <w:r w:rsidRPr="00B0199C">
        <w:rPr>
          <w:b/>
        </w:rPr>
        <w:t xml:space="preserve"> visita los siguientes links:</w:t>
      </w:r>
    </w:p>
    <w:p w:rsidR="00033AA7" w:rsidRDefault="00033AA7" w:rsidP="00410376">
      <w:r w:rsidRPr="00033AA7">
        <w:t>Participación</w:t>
      </w:r>
      <w:r>
        <w:t xml:space="preserve"> estudiantil en las escuelas </w:t>
      </w:r>
      <w:hyperlink r:id="rId12" w:history="1">
        <w:r w:rsidRPr="008F641E">
          <w:rPr>
            <w:rStyle w:val="Hipervnculo"/>
          </w:rPr>
          <w:t>https://scielo.conicyt.cl/scielo.php?script=sci_arttext&amp;pid=S0719-05812016000200003</w:t>
        </w:r>
      </w:hyperlink>
    </w:p>
    <w:p w:rsidR="00033AA7" w:rsidRDefault="00033AA7" w:rsidP="00B0199C">
      <w:pPr>
        <w:tabs>
          <w:tab w:val="left" w:pos="1139"/>
        </w:tabs>
        <w:jc w:val="both"/>
      </w:pPr>
      <w:bookmarkStart w:id="0" w:name="_GoBack"/>
      <w:bookmarkEnd w:id="0"/>
      <w:r>
        <w:t xml:space="preserve">Centros de alumnos, Educar Chile </w:t>
      </w:r>
      <w:hyperlink r:id="rId13" w:history="1">
        <w:r w:rsidRPr="008F641E">
          <w:rPr>
            <w:rStyle w:val="Hipervnculo"/>
          </w:rPr>
          <w:t>https://centroderecursos.educarchile.cl/handle/20.500.12246/40884</w:t>
        </w:r>
      </w:hyperlink>
    </w:p>
    <w:p w:rsidR="00B0199C" w:rsidRDefault="00AF6CD4" w:rsidP="00B0199C">
      <w:pPr>
        <w:tabs>
          <w:tab w:val="left" w:pos="1139"/>
        </w:tabs>
        <w:jc w:val="both"/>
      </w:pPr>
      <w:r>
        <w:t xml:space="preserve">Guía Fácil de cómo participar de en Centros de Estudiantes (Caso Argentino)  </w:t>
      </w:r>
      <w:hyperlink r:id="rId14" w:history="1">
        <w:r w:rsidRPr="008F641E">
          <w:rPr>
            <w:rStyle w:val="Hipervnculo"/>
          </w:rPr>
          <w:t>http://www.derechofacil.gob.ar/leysimple/centros-de-estudiantes/</w:t>
        </w:r>
      </w:hyperlink>
    </w:p>
    <w:p w:rsidR="00410376" w:rsidRDefault="005F2D43" w:rsidP="00410376">
      <w:r>
        <w:t xml:space="preserve">Página Juventud por los Derechos Humanos </w:t>
      </w:r>
      <w:hyperlink r:id="rId15" w:history="1">
        <w:r w:rsidRPr="008F641E">
          <w:rPr>
            <w:rStyle w:val="Hipervnculo"/>
          </w:rPr>
          <w:t>http://es.youthforhumanrights.org/what-are-human-rights/videos/freedom-of-ex-pression.html</w:t>
        </w:r>
      </w:hyperlink>
    </w:p>
    <w:p w:rsidR="005F2D43" w:rsidRPr="00410376" w:rsidRDefault="005F2D43" w:rsidP="00410376"/>
    <w:sectPr w:rsidR="005F2D43" w:rsidRPr="00410376" w:rsidSect="00D246A9">
      <w:headerReference w:type="default" r:id="rId16"/>
      <w:footerReference w:type="default" r:id="rId17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78" w:rsidRDefault="00CF0178" w:rsidP="00AE7B70">
      <w:pPr>
        <w:spacing w:after="0" w:line="240" w:lineRule="auto"/>
      </w:pPr>
      <w:r>
        <w:separator/>
      </w:r>
    </w:p>
  </w:endnote>
  <w:endnote w:type="continuationSeparator" w:id="0">
    <w:p w:rsidR="00CF0178" w:rsidRDefault="00CF0178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103"/>
      <w:docPartObj>
        <w:docPartGallery w:val="Page Numbers (Bottom of Page)"/>
        <w:docPartUnique/>
      </w:docPartObj>
    </w:sdtPr>
    <w:sdtEndPr/>
    <w:sdtContent>
      <w:p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A7" w:rsidRPr="00033AA7">
          <w:rPr>
            <w:noProof/>
            <w:lang w:val="es-ES"/>
          </w:rPr>
          <w:t>2</w:t>
        </w:r>
        <w:r>
          <w:fldChar w:fldCharType="end"/>
        </w:r>
      </w:p>
    </w:sdtContent>
  </w:sdt>
  <w:p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78" w:rsidRDefault="00CF0178" w:rsidP="00AE7B70">
      <w:pPr>
        <w:spacing w:after="0" w:line="240" w:lineRule="auto"/>
      </w:pPr>
      <w:r>
        <w:separator/>
      </w:r>
    </w:p>
  </w:footnote>
  <w:footnote w:type="continuationSeparator" w:id="0">
    <w:p w:rsidR="00CF0178" w:rsidRDefault="00CF0178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40ECC8" wp14:editId="03C87613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Pr="00D65C7A">
      <w:rPr>
        <w:rFonts w:ascii="Times New Roman" w:eastAsia="Times New Roman" w:hAnsi="Times New Roman" w:cs="Times New Roman"/>
        <w:lang w:val="es-ES" w:eastAsia="es-ES"/>
      </w:rPr>
      <w:tab/>
      <w:t xml:space="preserve">                                       </w:t>
    </w:r>
  </w:p>
  <w:p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55"/>
    <w:multiLevelType w:val="hybridMultilevel"/>
    <w:tmpl w:val="E0909D0E"/>
    <w:lvl w:ilvl="0" w:tplc="E8F6E71C">
      <w:start w:val="3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B8C"/>
    <w:multiLevelType w:val="hybridMultilevel"/>
    <w:tmpl w:val="C0D43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E6C"/>
    <w:multiLevelType w:val="hybridMultilevel"/>
    <w:tmpl w:val="D8AA7EA4"/>
    <w:lvl w:ilvl="0" w:tplc="EC26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A3B"/>
    <w:multiLevelType w:val="hybridMultilevel"/>
    <w:tmpl w:val="E4BA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AD497E"/>
    <w:multiLevelType w:val="hybridMultilevel"/>
    <w:tmpl w:val="A024F97A"/>
    <w:lvl w:ilvl="0" w:tplc="ECA06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7B2"/>
    <w:multiLevelType w:val="hybridMultilevel"/>
    <w:tmpl w:val="85BC1EC4"/>
    <w:lvl w:ilvl="0" w:tplc="ECA06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441DE"/>
    <w:multiLevelType w:val="hybridMultilevel"/>
    <w:tmpl w:val="A65ED684"/>
    <w:lvl w:ilvl="0" w:tplc="1208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87AEA"/>
    <w:multiLevelType w:val="hybridMultilevel"/>
    <w:tmpl w:val="6E3A1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1C62"/>
    <w:multiLevelType w:val="hybridMultilevel"/>
    <w:tmpl w:val="499436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E2570"/>
    <w:multiLevelType w:val="hybridMultilevel"/>
    <w:tmpl w:val="DD000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0"/>
    <w:rsid w:val="00000C7A"/>
    <w:rsid w:val="00033AA7"/>
    <w:rsid w:val="000768B3"/>
    <w:rsid w:val="00082E4F"/>
    <w:rsid w:val="000A1CA8"/>
    <w:rsid w:val="001C6A12"/>
    <w:rsid w:val="001D6082"/>
    <w:rsid w:val="0020354C"/>
    <w:rsid w:val="00213C27"/>
    <w:rsid w:val="0024453C"/>
    <w:rsid w:val="00246224"/>
    <w:rsid w:val="002A6944"/>
    <w:rsid w:val="00301DC9"/>
    <w:rsid w:val="003042D1"/>
    <w:rsid w:val="00325CE1"/>
    <w:rsid w:val="00344F19"/>
    <w:rsid w:val="003D4C67"/>
    <w:rsid w:val="00410376"/>
    <w:rsid w:val="004952BD"/>
    <w:rsid w:val="004A121C"/>
    <w:rsid w:val="005C4438"/>
    <w:rsid w:val="005F2D43"/>
    <w:rsid w:val="007832CD"/>
    <w:rsid w:val="00783886"/>
    <w:rsid w:val="007C5B44"/>
    <w:rsid w:val="0084206A"/>
    <w:rsid w:val="00987218"/>
    <w:rsid w:val="009936EF"/>
    <w:rsid w:val="00A77E3A"/>
    <w:rsid w:val="00AE7B70"/>
    <w:rsid w:val="00AF6CD4"/>
    <w:rsid w:val="00B0199C"/>
    <w:rsid w:val="00B27A4E"/>
    <w:rsid w:val="00CA38A3"/>
    <w:rsid w:val="00CE6470"/>
    <w:rsid w:val="00CF0178"/>
    <w:rsid w:val="00CF0D3E"/>
    <w:rsid w:val="00D246A9"/>
    <w:rsid w:val="00E3102C"/>
    <w:rsid w:val="00F20B01"/>
    <w:rsid w:val="00F405B5"/>
    <w:rsid w:val="00F40AC3"/>
    <w:rsid w:val="00FE1E0C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ntroderecursos.educarchile.cl/handle/20.500.12246/408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ielo.conicyt.cl/scielo.php?script=sci_arttext&amp;pid=S0719-0581201600020000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es.youthforhumanrights.org/what-are-human-rights/videos/freedom-of-ex-pression.html" TargetMode="External"/><Relationship Id="rId10" Type="http://schemas.openxmlformats.org/officeDocument/2006/relationships/hyperlink" Target="https://www.youtube.com/watch?v=zpOhVVz7wB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rechofacil.gob.ar/leysimple/centros-de-estudia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A686-4B52-4AB5-8F6C-3331F32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Notebook 03</cp:lastModifiedBy>
  <cp:revision>7</cp:revision>
  <dcterms:created xsi:type="dcterms:W3CDTF">2020-03-20T17:30:00Z</dcterms:created>
  <dcterms:modified xsi:type="dcterms:W3CDTF">2020-03-20T19:17:00Z</dcterms:modified>
</cp:coreProperties>
</file>