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995" w:rsidRPr="00F17995" w:rsidRDefault="00F17995" w:rsidP="00F17995">
      <w:pPr>
        <w:spacing w:line="240" w:lineRule="auto"/>
        <w:rPr>
          <w:rFonts w:ascii="Times" w:hAnsi="Times"/>
          <w:b/>
        </w:rPr>
      </w:pPr>
      <w:r w:rsidRPr="00F17995">
        <w:rPr>
          <w:rFonts w:ascii="Times" w:hAnsi="Times"/>
          <w:b/>
        </w:rPr>
        <w:drawing>
          <wp:anchor distT="0" distB="0" distL="114300" distR="114300" simplePos="0" relativeHeight="251659264" behindDoc="0" locked="0" layoutInCell="1" allowOverlap="1" wp14:anchorId="3F2BB53D" wp14:editId="0AD4C48C">
            <wp:simplePos x="0" y="0"/>
            <wp:positionH relativeFrom="column">
              <wp:posOffset>146685</wp:posOffset>
            </wp:positionH>
            <wp:positionV relativeFrom="paragraph">
              <wp:posOffset>-260985</wp:posOffset>
            </wp:positionV>
            <wp:extent cx="571500" cy="514350"/>
            <wp:effectExtent l="0" t="0" r="0" b="0"/>
            <wp:wrapSquare wrapText="bothSides"/>
            <wp:docPr id="2" name="Imagen 2" descr="Logo BL MI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BL MIN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F17995">
        <w:rPr>
          <w:rFonts w:ascii="Times" w:hAnsi="Times"/>
          <w:b/>
          <w:i/>
        </w:rPr>
        <w:t xml:space="preserve">Colegio Santa María de Maipú                                                             </w:t>
      </w:r>
    </w:p>
    <w:p w:rsidR="00F17995" w:rsidRDefault="00F17995" w:rsidP="00F17995">
      <w:pPr>
        <w:spacing w:line="240" w:lineRule="auto"/>
        <w:rPr>
          <w:rFonts w:ascii="Times" w:hAnsi="Times"/>
          <w:b/>
          <w:i/>
        </w:rPr>
      </w:pPr>
      <w:r w:rsidRPr="00F17995">
        <w:rPr>
          <w:rFonts w:ascii="Times" w:hAnsi="Times"/>
          <w:b/>
          <w:i/>
        </w:rPr>
        <w:t xml:space="preserve">Departamento de Lenguaje. </w:t>
      </w:r>
    </w:p>
    <w:p w:rsidR="00F17995" w:rsidRPr="00F17995" w:rsidRDefault="00F17995" w:rsidP="00F17995">
      <w:pPr>
        <w:spacing w:line="240" w:lineRule="auto"/>
        <w:rPr>
          <w:rFonts w:ascii="Times" w:hAnsi="Times"/>
          <w:b/>
          <w:i/>
        </w:rPr>
      </w:pPr>
    </w:p>
    <w:p w:rsidR="00F17995" w:rsidRPr="00F17995" w:rsidRDefault="00F17995" w:rsidP="00F17995">
      <w:pPr>
        <w:rPr>
          <w:rFonts w:ascii="Times" w:hAnsi="Times"/>
          <w:b/>
          <w:i/>
        </w:rPr>
      </w:pPr>
      <w:r w:rsidRPr="00F17995">
        <w:rPr>
          <w:rFonts w:ascii="Times" w:hAnsi="Times"/>
          <w:b/>
          <w:i/>
        </w:rPr>
        <w:tab/>
      </w:r>
      <w:r w:rsidRPr="00F17995">
        <w:rPr>
          <w:rFonts w:ascii="Times" w:hAnsi="Times"/>
          <w:b/>
          <w:bCs/>
        </w:rPr>
        <w:t xml:space="preserve">GUIA AUTOAPRENDIZAJE </w:t>
      </w:r>
      <w:r>
        <w:rPr>
          <w:rFonts w:ascii="Times" w:hAnsi="Times"/>
          <w:b/>
          <w:bCs/>
        </w:rPr>
        <w:t>2</w:t>
      </w:r>
      <w:r w:rsidRPr="00F17995">
        <w:rPr>
          <w:rFonts w:ascii="Times" w:hAnsi="Times"/>
          <w:b/>
          <w:bCs/>
        </w:rPr>
        <w:t xml:space="preserve"> LENGUA Y LITERATURA IV tos MEDIOS</w:t>
      </w:r>
    </w:p>
    <w:p w:rsidR="00F17995" w:rsidRPr="00F17995" w:rsidRDefault="00F17995" w:rsidP="00F17995">
      <w:pPr>
        <w:spacing w:line="240" w:lineRule="auto"/>
        <w:rPr>
          <w:rFonts w:ascii="Times" w:hAnsi="Times"/>
          <w:b/>
        </w:rPr>
      </w:pPr>
    </w:p>
    <w:p w:rsidR="00F17995" w:rsidRPr="00F17995" w:rsidRDefault="00F17995" w:rsidP="00F17995">
      <w:pPr>
        <w:spacing w:line="240" w:lineRule="auto"/>
        <w:rPr>
          <w:rFonts w:ascii="Times" w:hAnsi="Times"/>
          <w:b/>
        </w:rPr>
      </w:pPr>
      <w:r w:rsidRPr="00F17995">
        <w:rPr>
          <w:rFonts w:ascii="Times" w:hAnsi="Times"/>
          <w:b/>
        </w:rPr>
        <w:t xml:space="preserve">                                                                                                                                                                                                                                                                                                                                  Nombre: _________________________________ IV º Medio _____ Fecha: </w:t>
      </w:r>
      <w:r>
        <w:rPr>
          <w:rFonts w:ascii="Times" w:hAnsi="Times"/>
          <w:b/>
        </w:rPr>
        <w:t>23</w:t>
      </w:r>
      <w:r w:rsidRPr="00F17995">
        <w:rPr>
          <w:rFonts w:ascii="Times" w:hAnsi="Times"/>
          <w:b/>
        </w:rPr>
        <w:t xml:space="preserve"> – Marzo -2020</w:t>
      </w:r>
    </w:p>
    <w:tbl>
      <w:tblPr>
        <w:tblStyle w:val="Tablaconcuadrcula"/>
        <w:tblW w:w="0" w:type="auto"/>
        <w:tblLook w:val="04A0" w:firstRow="1" w:lastRow="0" w:firstColumn="1" w:lastColumn="0" w:noHBand="0" w:noVBand="1"/>
      </w:tblPr>
      <w:tblGrid>
        <w:gridCol w:w="8828"/>
      </w:tblGrid>
      <w:tr w:rsidR="00F17995" w:rsidRPr="00F17995" w:rsidTr="001D3C4E">
        <w:tc>
          <w:tcPr>
            <w:tcW w:w="8828" w:type="dxa"/>
          </w:tcPr>
          <w:p w:rsidR="00F17995" w:rsidRPr="00F17995" w:rsidRDefault="00F17995" w:rsidP="00F17995">
            <w:pPr>
              <w:spacing w:line="240" w:lineRule="auto"/>
              <w:rPr>
                <w:rFonts w:ascii="Times" w:hAnsi="Times"/>
                <w:lang w:val="es-CL"/>
              </w:rPr>
            </w:pPr>
            <w:r w:rsidRPr="00F17995">
              <w:rPr>
                <w:rFonts w:ascii="Times" w:hAnsi="Times"/>
                <w:b/>
                <w:lang w:val="es-CL"/>
              </w:rPr>
              <w:t xml:space="preserve">Objetivo </w:t>
            </w:r>
            <w:r>
              <w:rPr>
                <w:rFonts w:ascii="Times" w:hAnsi="Times"/>
                <w:lang w:val="es-CL"/>
              </w:rPr>
              <w:t>Leer comprensivamente textos tipo PSU, ejercitar estrategías de comprensión lectora.</w:t>
            </w:r>
          </w:p>
        </w:tc>
      </w:tr>
    </w:tbl>
    <w:p w:rsidR="00F17995" w:rsidRDefault="00F17995" w:rsidP="00103F93">
      <w:pPr>
        <w:spacing w:after="0" w:line="240" w:lineRule="auto"/>
        <w:jc w:val="both"/>
        <w:rPr>
          <w:rFonts w:ascii="Times" w:hAnsi="Times"/>
          <w:b/>
        </w:rPr>
      </w:pPr>
    </w:p>
    <w:p w:rsidR="00103F93" w:rsidRPr="00103F93" w:rsidRDefault="00103F93" w:rsidP="00103F93">
      <w:pPr>
        <w:spacing w:after="0" w:line="240" w:lineRule="auto"/>
        <w:jc w:val="both"/>
        <w:rPr>
          <w:rFonts w:ascii="Times" w:hAnsi="Times"/>
        </w:rPr>
      </w:pPr>
      <w:r w:rsidRPr="00103F93">
        <w:rPr>
          <w:rFonts w:ascii="Times" w:hAnsi="Times" w:cs="Arial"/>
          <w:b/>
        </w:rPr>
        <w:t>Texto 1</w:t>
      </w:r>
    </w:p>
    <w:p w:rsidR="00103F93" w:rsidRPr="00103F93" w:rsidRDefault="00103F93" w:rsidP="00103F93">
      <w:pPr>
        <w:spacing w:after="0" w:line="240" w:lineRule="auto"/>
        <w:ind w:firstLine="708"/>
        <w:jc w:val="both"/>
        <w:rPr>
          <w:rFonts w:ascii="Times" w:hAnsi="Times"/>
        </w:rPr>
      </w:pPr>
      <w:r w:rsidRPr="00103F93">
        <w:rPr>
          <w:rFonts w:ascii="Times" w:hAnsi="Times" w:cs="Arial"/>
        </w:rPr>
        <w:t xml:space="preserve">Todo aquel que se </w:t>
      </w:r>
      <w:r w:rsidRPr="00103F93">
        <w:rPr>
          <w:rStyle w:val="A8"/>
          <w:rFonts w:ascii="Times" w:hAnsi="Times" w:cs="Arial"/>
          <w:sz w:val="22"/>
          <w:szCs w:val="22"/>
        </w:rPr>
        <w:t xml:space="preserve">consagre </w:t>
      </w:r>
      <w:r w:rsidRPr="00103F93">
        <w:rPr>
          <w:rFonts w:ascii="Times" w:hAnsi="Times" w:cs="Arial"/>
        </w:rPr>
        <w:t>a propagar y defender, en la América contemporánea, un ideal desinteresado del espíritu –arte, ciencia, moral, sinceridad religiosa, política de ideas- debe educar su voluntad en el curso perseverante del porvenir. El pasado perteneció todo entero al brazo que combate; el presente, casi por completo también, al tosco brazo que nivela y construye; el porvenir –un porvenir tanto más cercano cuanto más enérgicos sean la voluntad y el pensamiento de los que lo ansían- ofrecerá, para el desenvolvimiento de superiores facultades del alma, la estabilidad, el escenario y el ambiente.</w:t>
      </w:r>
    </w:p>
    <w:p w:rsidR="00103F93" w:rsidRPr="00103F93" w:rsidRDefault="00103F93" w:rsidP="00103F93">
      <w:pPr>
        <w:pStyle w:val="Pa2"/>
        <w:spacing w:line="240" w:lineRule="auto"/>
        <w:ind w:firstLine="708"/>
        <w:jc w:val="both"/>
        <w:rPr>
          <w:rFonts w:ascii="Times" w:hAnsi="Times"/>
          <w:sz w:val="22"/>
          <w:szCs w:val="22"/>
        </w:rPr>
      </w:pPr>
      <w:r w:rsidRPr="00103F93">
        <w:rPr>
          <w:rFonts w:ascii="Times" w:hAnsi="Times" w:cs="Arial"/>
          <w:sz w:val="22"/>
          <w:szCs w:val="22"/>
        </w:rPr>
        <w:t xml:space="preserve">¿No la veréis vosotros la América que nosotros soñamos: hospitalaria para las cosas del espíritu y no tan sólo para las muchedumbres que se amparen a ella; pensadora, sin </w:t>
      </w:r>
      <w:r w:rsidRPr="00103F93">
        <w:rPr>
          <w:rStyle w:val="A8"/>
          <w:rFonts w:ascii="Times" w:hAnsi="Times" w:cs="Arial"/>
          <w:sz w:val="22"/>
          <w:szCs w:val="22"/>
        </w:rPr>
        <w:t xml:space="preserve">menoscabo </w:t>
      </w:r>
      <w:r w:rsidRPr="00103F93">
        <w:rPr>
          <w:rFonts w:ascii="Times" w:hAnsi="Times" w:cs="Arial"/>
          <w:sz w:val="22"/>
          <w:szCs w:val="22"/>
        </w:rPr>
        <w:t xml:space="preserve">de su actitud para la acción; serena y firme a pesar de sus entusiasmos generosos; resplandeciente con el encanto de una seriedad temprana y suave, como la que realza la expresión de un rostro infantil cuando en él se revela, a través de la gracia intacta que fulgura, el pensamiento inquieto que despierta? Pensad en ella a lo menos; el honor de vuestra historia futura depende de que tengáis constantemente ante los ojos del alma la visión de esa América regenerada, cerniéndose en lo alto sobre las realidades del presente, cono en la nave gótica el vasto rosetón que arde en luz sobre lo austero de los muros sombríos. No seréis sus fundadores, quizás; seréis los precursores que inmediatamente la precedan. </w:t>
      </w:r>
    </w:p>
    <w:p w:rsidR="00103F93" w:rsidRPr="00103F93" w:rsidRDefault="00103F93" w:rsidP="00103F93">
      <w:pPr>
        <w:spacing w:after="0" w:line="240" w:lineRule="auto"/>
        <w:jc w:val="right"/>
        <w:rPr>
          <w:rFonts w:ascii="Times" w:hAnsi="Times"/>
        </w:rPr>
      </w:pPr>
      <w:r w:rsidRPr="00103F93">
        <w:rPr>
          <w:rFonts w:ascii="Times" w:hAnsi="Times" w:cs="Arial"/>
        </w:rPr>
        <w:t xml:space="preserve">José Enrique Rodó, </w:t>
      </w:r>
      <w:r w:rsidRPr="00103F93">
        <w:rPr>
          <w:rFonts w:ascii="Times" w:hAnsi="Times" w:cs="Arial"/>
          <w:b/>
          <w:bCs/>
        </w:rPr>
        <w:t xml:space="preserve">América, un porvenir </w:t>
      </w:r>
      <w:r w:rsidRPr="00103F93">
        <w:rPr>
          <w:rFonts w:ascii="Times" w:hAnsi="Times" w:cs="Arial"/>
        </w:rPr>
        <w:t>(fragmento).</w:t>
      </w:r>
    </w:p>
    <w:p w:rsidR="00103F93" w:rsidRPr="00103F93" w:rsidRDefault="00103F93" w:rsidP="00103F93">
      <w:pPr>
        <w:spacing w:after="0" w:line="240" w:lineRule="auto"/>
        <w:jc w:val="right"/>
        <w:rPr>
          <w:rFonts w:ascii="Times" w:hAnsi="Times" w:cs="Arial"/>
        </w:rPr>
      </w:pPr>
    </w:p>
    <w:p w:rsidR="00103F93" w:rsidRPr="00103F93" w:rsidRDefault="00103F93" w:rsidP="00103F93">
      <w:pPr>
        <w:spacing w:after="0" w:line="240" w:lineRule="auto"/>
        <w:jc w:val="right"/>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pStyle w:val="Prrafodelista"/>
              <w:numPr>
                <w:ilvl w:val="0"/>
                <w:numId w:val="1"/>
              </w:numPr>
              <w:spacing w:after="0" w:line="240" w:lineRule="auto"/>
              <w:jc w:val="both"/>
              <w:rPr>
                <w:rFonts w:ascii="Times" w:hAnsi="Times"/>
              </w:rPr>
            </w:pPr>
            <w:r w:rsidRPr="00103F93">
              <w:rPr>
                <w:rFonts w:ascii="Times" w:hAnsi="Times" w:cs="Arial"/>
                <w:b/>
              </w:rPr>
              <w:t>CONSAGRE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pStyle w:val="Prrafodelista"/>
              <w:numPr>
                <w:ilvl w:val="0"/>
                <w:numId w:val="1"/>
              </w:numPr>
              <w:spacing w:after="0" w:line="240" w:lineRule="auto"/>
              <w:jc w:val="both"/>
              <w:rPr>
                <w:rFonts w:ascii="Times" w:hAnsi="Times"/>
              </w:rPr>
            </w:pPr>
            <w:r w:rsidRPr="00103F93">
              <w:rPr>
                <w:rFonts w:ascii="Times" w:hAnsi="Times" w:cs="Arial"/>
                <w:b/>
              </w:rPr>
              <w:t>MENOSCABO</w:t>
            </w:r>
          </w:p>
        </w:tc>
      </w:tr>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aliste</w:t>
            </w:r>
          </w:p>
          <w:p w:rsidR="00103F93" w:rsidRPr="00103F93" w:rsidRDefault="00103F93" w:rsidP="001D3C4E">
            <w:pPr>
              <w:spacing w:after="0" w:line="240" w:lineRule="auto"/>
              <w:jc w:val="both"/>
              <w:rPr>
                <w:rFonts w:ascii="Times" w:hAnsi="Times"/>
              </w:rPr>
            </w:pPr>
            <w:r w:rsidRPr="00103F93">
              <w:rPr>
                <w:rFonts w:ascii="Times" w:hAnsi="Times" w:cs="Arial"/>
              </w:rPr>
              <w:t>B) concentre</w:t>
            </w:r>
          </w:p>
          <w:p w:rsidR="00103F93" w:rsidRPr="00103F93" w:rsidRDefault="00103F93" w:rsidP="001D3C4E">
            <w:pPr>
              <w:spacing w:after="0" w:line="240" w:lineRule="auto"/>
              <w:jc w:val="both"/>
              <w:rPr>
                <w:rFonts w:ascii="Times" w:hAnsi="Times"/>
              </w:rPr>
            </w:pPr>
            <w:r w:rsidRPr="00103F93">
              <w:rPr>
                <w:rFonts w:ascii="Times" w:hAnsi="Times" w:cs="Arial"/>
              </w:rPr>
              <w:t>C) reduzca</w:t>
            </w:r>
          </w:p>
          <w:p w:rsidR="00103F93" w:rsidRPr="00103F93" w:rsidRDefault="00103F93" w:rsidP="001D3C4E">
            <w:pPr>
              <w:spacing w:after="0" w:line="240" w:lineRule="auto"/>
              <w:jc w:val="both"/>
              <w:rPr>
                <w:rFonts w:ascii="Times" w:hAnsi="Times"/>
              </w:rPr>
            </w:pPr>
            <w:r w:rsidRPr="00103F93">
              <w:rPr>
                <w:rFonts w:ascii="Times" w:hAnsi="Times" w:cs="Arial"/>
              </w:rPr>
              <w:t>D) dedique</w:t>
            </w:r>
          </w:p>
          <w:p w:rsidR="00103F93" w:rsidRPr="00103F93" w:rsidRDefault="00103F93" w:rsidP="001D3C4E">
            <w:pPr>
              <w:spacing w:after="0" w:line="240" w:lineRule="auto"/>
              <w:jc w:val="both"/>
              <w:rPr>
                <w:rFonts w:ascii="Times" w:hAnsi="Times"/>
              </w:rPr>
            </w:pPr>
            <w:r w:rsidRPr="00103F93">
              <w:rPr>
                <w:rFonts w:ascii="Times" w:hAnsi="Times" w:cs="Arial"/>
              </w:rPr>
              <w:t>E) motive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disminución</w:t>
            </w:r>
          </w:p>
          <w:p w:rsidR="00103F93" w:rsidRPr="00103F93" w:rsidRDefault="00103F93" w:rsidP="001D3C4E">
            <w:pPr>
              <w:spacing w:after="0" w:line="240" w:lineRule="auto"/>
              <w:jc w:val="both"/>
              <w:rPr>
                <w:rFonts w:ascii="Times" w:hAnsi="Times"/>
              </w:rPr>
            </w:pPr>
            <w:r w:rsidRPr="00103F93">
              <w:rPr>
                <w:rFonts w:ascii="Times" w:hAnsi="Times" w:cs="Arial"/>
              </w:rPr>
              <w:t>B) empobrecimiento</w:t>
            </w:r>
          </w:p>
          <w:p w:rsidR="00103F93" w:rsidRPr="00103F93" w:rsidRDefault="00103F93" w:rsidP="001D3C4E">
            <w:pPr>
              <w:spacing w:after="0" w:line="240" w:lineRule="auto"/>
              <w:jc w:val="both"/>
              <w:rPr>
                <w:rFonts w:ascii="Times" w:hAnsi="Times"/>
              </w:rPr>
            </w:pPr>
            <w:r w:rsidRPr="00103F93">
              <w:rPr>
                <w:rFonts w:ascii="Times" w:hAnsi="Times" w:cs="Arial"/>
              </w:rPr>
              <w:t>C) deterioro</w:t>
            </w:r>
          </w:p>
          <w:p w:rsidR="00103F93" w:rsidRPr="00103F93" w:rsidRDefault="00103F93" w:rsidP="001D3C4E">
            <w:pPr>
              <w:spacing w:after="0" w:line="240" w:lineRule="auto"/>
              <w:jc w:val="both"/>
              <w:rPr>
                <w:rFonts w:ascii="Times" w:hAnsi="Times"/>
              </w:rPr>
            </w:pPr>
            <w:r w:rsidRPr="00103F93">
              <w:rPr>
                <w:rFonts w:ascii="Times" w:hAnsi="Times" w:cs="Arial"/>
              </w:rPr>
              <w:t>D) merma</w:t>
            </w:r>
          </w:p>
          <w:p w:rsidR="00103F93" w:rsidRPr="00103F93" w:rsidRDefault="00103F93" w:rsidP="001D3C4E">
            <w:pPr>
              <w:spacing w:after="0" w:line="240" w:lineRule="auto"/>
              <w:jc w:val="both"/>
              <w:rPr>
                <w:rFonts w:ascii="Times" w:hAnsi="Times"/>
              </w:rPr>
            </w:pPr>
            <w:r w:rsidRPr="00103F93">
              <w:rPr>
                <w:rFonts w:ascii="Times" w:hAnsi="Times" w:cs="Arial"/>
              </w:rPr>
              <w:t>E) empequeñecimiento</w:t>
            </w:r>
          </w:p>
        </w:tc>
      </w:tr>
    </w:tbl>
    <w:p w:rsidR="00103F93" w:rsidRPr="00103F93" w:rsidRDefault="00103F93" w:rsidP="00103F93">
      <w:pPr>
        <w:pStyle w:val="Default"/>
        <w:jc w:val="both"/>
        <w:rPr>
          <w:rFonts w:ascii="Times" w:hAnsi="Times" w:cs="Arial"/>
          <w:color w:val="auto"/>
          <w:sz w:val="22"/>
          <w:szCs w:val="22"/>
        </w:rPr>
      </w:pPr>
    </w:p>
    <w:p w:rsidR="00103F93" w:rsidRPr="00103F93" w:rsidRDefault="00103F93" w:rsidP="00103F93">
      <w:pPr>
        <w:pStyle w:val="Pa3"/>
        <w:spacing w:line="240" w:lineRule="auto"/>
        <w:jc w:val="both"/>
        <w:rPr>
          <w:rFonts w:ascii="Times" w:hAnsi="Times"/>
          <w:sz w:val="22"/>
          <w:szCs w:val="22"/>
        </w:rPr>
      </w:pPr>
      <w:r w:rsidRPr="00103F93">
        <w:rPr>
          <w:rFonts w:ascii="Times" w:hAnsi="Times" w:cs="Arial"/>
          <w:b/>
          <w:sz w:val="22"/>
          <w:szCs w:val="22"/>
        </w:rPr>
        <w:t xml:space="preserve">3. De acuerdo con el fragmento leído, ¿qué debe hacer el que busque un ideal?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A) Consagrarse a educar su voluntad en forma desinteresada y enérgica.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B) Defender un ideal para América, que no tenga intereses materiales.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C) Considerar el pasado y presente, pues en ellos está el brazo del poder.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D) Desarrollar sus acciones y esfuerzos, mirando específicamente al futuro. </w:t>
      </w:r>
    </w:p>
    <w:p w:rsidR="00103F93" w:rsidRPr="00103F93" w:rsidRDefault="00103F93" w:rsidP="00103F93">
      <w:pPr>
        <w:spacing w:after="0" w:line="240" w:lineRule="auto"/>
        <w:jc w:val="both"/>
        <w:rPr>
          <w:rFonts w:ascii="Times" w:hAnsi="Times"/>
        </w:rPr>
      </w:pPr>
      <w:r w:rsidRPr="00103F93">
        <w:rPr>
          <w:rFonts w:ascii="Times" w:hAnsi="Times" w:cs="Arial"/>
        </w:rPr>
        <w:t>E) Defender la voluntad y el pensamiento en el arte, la ciencia, la moral y la religión.</w:t>
      </w:r>
    </w:p>
    <w:p w:rsidR="00103F93" w:rsidRDefault="00103F93" w:rsidP="00103F93">
      <w:pPr>
        <w:spacing w:after="0" w:line="240" w:lineRule="auto"/>
        <w:jc w:val="both"/>
        <w:rPr>
          <w:rFonts w:ascii="Times" w:hAnsi="Times" w:cs="Arial"/>
        </w:rPr>
      </w:pPr>
    </w:p>
    <w:p w:rsidR="00F17995" w:rsidRDefault="00F17995" w:rsidP="00103F93">
      <w:pPr>
        <w:spacing w:after="0" w:line="240" w:lineRule="auto"/>
        <w:jc w:val="both"/>
        <w:rPr>
          <w:rFonts w:ascii="Times" w:hAnsi="Times" w:cs="Arial"/>
        </w:rPr>
      </w:pPr>
    </w:p>
    <w:p w:rsidR="00F17995" w:rsidRPr="00103F93" w:rsidRDefault="00F17995" w:rsidP="00103F93">
      <w:pPr>
        <w:spacing w:after="0" w:line="240" w:lineRule="auto"/>
        <w:jc w:val="both"/>
        <w:rPr>
          <w:rFonts w:ascii="Times" w:hAnsi="Times" w:cs="Arial"/>
        </w:rPr>
      </w:pPr>
    </w:p>
    <w:p w:rsidR="00103F93" w:rsidRPr="00103F93" w:rsidRDefault="00103F93" w:rsidP="00103F93">
      <w:pPr>
        <w:pStyle w:val="Pa3"/>
        <w:spacing w:line="240" w:lineRule="auto"/>
        <w:jc w:val="both"/>
        <w:rPr>
          <w:rFonts w:ascii="Times" w:hAnsi="Times"/>
          <w:sz w:val="22"/>
          <w:szCs w:val="22"/>
        </w:rPr>
      </w:pPr>
      <w:r w:rsidRPr="00103F93">
        <w:rPr>
          <w:rFonts w:ascii="Times" w:hAnsi="Times" w:cs="Arial"/>
          <w:b/>
          <w:sz w:val="22"/>
          <w:szCs w:val="22"/>
        </w:rPr>
        <w:lastRenderedPageBreak/>
        <w:t xml:space="preserve">4. ¿Qué característica(s) corresponde(n) a la América con la que sueña el emisor?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I. Hospitalaria.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II. Serena y firme.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III. Resplandeciente.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A) Sólo I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B) Sólo II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C) Sólo III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D) Sólo I y III </w:t>
      </w:r>
    </w:p>
    <w:p w:rsidR="00103F93" w:rsidRDefault="00103F93" w:rsidP="00103F93">
      <w:pPr>
        <w:pStyle w:val="Pa7"/>
        <w:spacing w:line="240" w:lineRule="auto"/>
        <w:jc w:val="both"/>
        <w:rPr>
          <w:rFonts w:ascii="Times" w:hAnsi="Times" w:cs="Arial"/>
          <w:sz w:val="22"/>
          <w:szCs w:val="22"/>
        </w:rPr>
      </w:pPr>
      <w:r w:rsidRPr="00103F93">
        <w:rPr>
          <w:rFonts w:ascii="Times" w:hAnsi="Times" w:cs="Arial"/>
          <w:sz w:val="22"/>
          <w:szCs w:val="22"/>
        </w:rPr>
        <w:t xml:space="preserve">E) I, II y III </w:t>
      </w:r>
    </w:p>
    <w:p w:rsidR="00103F93" w:rsidRPr="00103F93" w:rsidRDefault="00103F93" w:rsidP="00103F93">
      <w:pPr>
        <w:pStyle w:val="Default"/>
      </w:pPr>
    </w:p>
    <w:p w:rsidR="00103F93" w:rsidRPr="00103F93" w:rsidRDefault="00103F93" w:rsidP="00103F93">
      <w:pPr>
        <w:pStyle w:val="Pa3"/>
        <w:spacing w:line="240" w:lineRule="auto"/>
        <w:jc w:val="both"/>
        <w:rPr>
          <w:rFonts w:ascii="Times" w:hAnsi="Times"/>
          <w:sz w:val="22"/>
          <w:szCs w:val="22"/>
        </w:rPr>
      </w:pPr>
      <w:r w:rsidRPr="00103F93">
        <w:rPr>
          <w:rFonts w:ascii="Times" w:hAnsi="Times" w:cs="Arial"/>
          <w:b/>
          <w:sz w:val="22"/>
          <w:szCs w:val="22"/>
        </w:rPr>
        <w:t xml:space="preserve">5. ¿Cuál es el tema que se plantea en el fragmento leído?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A) La ilusión y difusión del nuevo continente americano.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B) El sueño americano fundado en el pensamiento y la acción.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C) La construcción de una América distinta, regenerada. </w:t>
      </w:r>
    </w:p>
    <w:p w:rsidR="00103F93" w:rsidRPr="00103F93" w:rsidRDefault="00103F93" w:rsidP="00103F93">
      <w:pPr>
        <w:pStyle w:val="Pa7"/>
        <w:spacing w:line="240" w:lineRule="auto"/>
        <w:jc w:val="both"/>
        <w:rPr>
          <w:rFonts w:ascii="Times" w:hAnsi="Times"/>
          <w:sz w:val="22"/>
          <w:szCs w:val="22"/>
        </w:rPr>
      </w:pPr>
      <w:r w:rsidRPr="00103F93">
        <w:rPr>
          <w:rFonts w:ascii="Times" w:hAnsi="Times" w:cs="Arial"/>
          <w:sz w:val="22"/>
          <w:szCs w:val="22"/>
        </w:rPr>
        <w:t xml:space="preserve">D) Las acciones que los hombres deben desarrollar en América. </w:t>
      </w:r>
    </w:p>
    <w:p w:rsidR="00103F93" w:rsidRPr="00103F93" w:rsidRDefault="00103F93" w:rsidP="00103F93">
      <w:pPr>
        <w:spacing w:after="0" w:line="240" w:lineRule="auto"/>
        <w:jc w:val="both"/>
        <w:rPr>
          <w:rFonts w:ascii="Times" w:hAnsi="Times"/>
        </w:rPr>
      </w:pPr>
      <w:r w:rsidRPr="00103F93">
        <w:rPr>
          <w:rFonts w:ascii="Times" w:hAnsi="Times" w:cs="Arial"/>
        </w:rPr>
        <w:t>E) Los anhelos de estabilidad de los precursores de América.</w:t>
      </w:r>
    </w:p>
    <w:p w:rsidR="00103F93" w:rsidRPr="00103F93" w:rsidRDefault="00103F93" w:rsidP="00103F93">
      <w:pPr>
        <w:autoSpaceDE w:val="0"/>
        <w:spacing w:after="0" w:line="240" w:lineRule="auto"/>
        <w:jc w:val="both"/>
        <w:rPr>
          <w:rFonts w:ascii="Times" w:hAnsi="Times" w:cs="Arial"/>
          <w:b/>
          <w:bCs/>
        </w:rPr>
      </w:pPr>
    </w:p>
    <w:p w:rsidR="00103F93" w:rsidRPr="00103F93" w:rsidRDefault="00103F93" w:rsidP="00103F93">
      <w:pPr>
        <w:autoSpaceDE w:val="0"/>
        <w:spacing w:after="0" w:line="240" w:lineRule="auto"/>
        <w:jc w:val="both"/>
        <w:rPr>
          <w:rFonts w:ascii="Times" w:hAnsi="Times"/>
        </w:rPr>
      </w:pPr>
      <w:r w:rsidRPr="00103F93">
        <w:rPr>
          <w:rFonts w:ascii="Times" w:hAnsi="Times" w:cs="Arial"/>
          <w:b/>
          <w:bCs/>
        </w:rPr>
        <w:t xml:space="preserve">Texto 2 </w:t>
      </w:r>
    </w:p>
    <w:p w:rsidR="00103F93" w:rsidRPr="00103F93" w:rsidRDefault="00103F93" w:rsidP="00103F93">
      <w:pPr>
        <w:autoSpaceDE w:val="0"/>
        <w:spacing w:after="0" w:line="240" w:lineRule="auto"/>
        <w:ind w:firstLine="708"/>
        <w:jc w:val="both"/>
        <w:rPr>
          <w:rFonts w:ascii="Times" w:hAnsi="Times"/>
        </w:rPr>
      </w:pPr>
      <w:r w:rsidRPr="00103F93">
        <w:rPr>
          <w:rFonts w:ascii="Times" w:hAnsi="Times" w:cs="Arial"/>
        </w:rPr>
        <w:t xml:space="preserve">Existe un principio fundamental que distingue un medio cálido, como lo es la radio, de otro frío, como es el teléfono; o un medio cálido, como el cine, de otro medio frío, como la televisión. Es un medio cálido el que prolonga o amplía un solo sentido en una “alta definición”. Alta definición es el estado del ser bien abastecido de datos. Visualmente, una fotografía es una “alta definición”. Una caricatura es una “definición baja”, por la sencilla razón de que proporciona muy poca información visual. El teléfono es un medio frío o un medio de definición baja debido a que se da al oído una cantidad </w:t>
      </w:r>
      <w:r w:rsidRPr="00103F93">
        <w:rPr>
          <w:rFonts w:ascii="Times" w:hAnsi="Times" w:cs="Arial"/>
          <w:u w:val="single"/>
        </w:rPr>
        <w:t xml:space="preserve">mezquina </w:t>
      </w:r>
      <w:r w:rsidRPr="00103F93">
        <w:rPr>
          <w:rFonts w:ascii="Times" w:hAnsi="Times" w:cs="Arial"/>
        </w:rPr>
        <w:t xml:space="preserve">de información, y el habla es un medio frío de definición baja debido a que es muy poco lo que se da y mucho lo que el oyente tiene que completar. Por otra parte, los medios cálidos no dejan tanta cosa que el público haya de rellenar o completar. Por lo tanto, los medios cálidos son de poca o baja participación, mientras que los medios fríos son de alta participación para que el público los complete. </w:t>
      </w:r>
    </w:p>
    <w:p w:rsidR="00103F93" w:rsidRPr="00103F93" w:rsidRDefault="00103F93" w:rsidP="00103F93">
      <w:pPr>
        <w:autoSpaceDE w:val="0"/>
        <w:spacing w:after="0" w:line="240" w:lineRule="auto"/>
        <w:ind w:firstLine="708"/>
        <w:jc w:val="both"/>
        <w:rPr>
          <w:rFonts w:ascii="Times" w:hAnsi="Times"/>
        </w:rPr>
      </w:pPr>
      <w:r w:rsidRPr="00103F93">
        <w:rPr>
          <w:rFonts w:ascii="Times" w:hAnsi="Times" w:cs="Arial"/>
        </w:rPr>
        <w:t xml:space="preserve">Por lo tanto, un medio cálido, tal como la radio, </w:t>
      </w:r>
      <w:r w:rsidRPr="00103F93">
        <w:rPr>
          <w:rFonts w:ascii="Times" w:hAnsi="Times" w:cs="Arial"/>
          <w:u w:val="single"/>
        </w:rPr>
        <w:t xml:space="preserve">surte </w:t>
      </w:r>
      <w:r w:rsidRPr="00103F93">
        <w:rPr>
          <w:rFonts w:ascii="Times" w:hAnsi="Times" w:cs="Arial"/>
        </w:rPr>
        <w:t xml:space="preserve">naturalmente en el usuario efectos muy diferentes a los que produce un medio frío, tal como el teléfono. </w:t>
      </w:r>
    </w:p>
    <w:p w:rsidR="00103F93" w:rsidRPr="00103F93" w:rsidRDefault="00103F93" w:rsidP="00103F93">
      <w:pPr>
        <w:spacing w:after="0" w:line="240" w:lineRule="auto"/>
        <w:jc w:val="right"/>
        <w:rPr>
          <w:rFonts w:ascii="Times" w:hAnsi="Times"/>
        </w:rPr>
      </w:pPr>
      <w:r w:rsidRPr="00103F93">
        <w:rPr>
          <w:rFonts w:ascii="Times" w:hAnsi="Times" w:cs="Arial"/>
        </w:rPr>
        <w:t xml:space="preserve">Marshall Mc </w:t>
      </w:r>
      <w:proofErr w:type="spellStart"/>
      <w:r w:rsidRPr="00103F93">
        <w:rPr>
          <w:rFonts w:ascii="Times" w:hAnsi="Times" w:cs="Arial"/>
        </w:rPr>
        <w:t>Luhan</w:t>
      </w:r>
      <w:proofErr w:type="spellEnd"/>
      <w:r w:rsidRPr="00103F93">
        <w:rPr>
          <w:rFonts w:ascii="Times" w:hAnsi="Times" w:cs="Arial"/>
        </w:rPr>
        <w:t xml:space="preserve">, </w:t>
      </w:r>
      <w:r w:rsidRPr="00103F93">
        <w:rPr>
          <w:rFonts w:ascii="Times" w:hAnsi="Times" w:cs="Arial"/>
          <w:b/>
          <w:bCs/>
        </w:rPr>
        <w:t xml:space="preserve">Medios cálidos y fríos </w:t>
      </w:r>
      <w:r w:rsidRPr="00103F93">
        <w:rPr>
          <w:rFonts w:ascii="Times" w:hAnsi="Times" w:cs="Arial"/>
        </w:rPr>
        <w:t>(fragmento).</w:t>
      </w:r>
    </w:p>
    <w:p w:rsidR="00103F93" w:rsidRPr="00103F93" w:rsidRDefault="00103F93" w:rsidP="00103F93">
      <w:pPr>
        <w:spacing w:after="0" w:line="240" w:lineRule="auto"/>
        <w:jc w:val="right"/>
        <w:rPr>
          <w:rFonts w:ascii="Times" w:hAnsi="Times"/>
        </w:rPr>
      </w:pPr>
    </w:p>
    <w:p w:rsidR="00103F93" w:rsidRPr="00103F93" w:rsidRDefault="00103F93" w:rsidP="00103F93">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6. MEZQUINA</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7. SURTE</w:t>
            </w:r>
          </w:p>
        </w:tc>
      </w:tr>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egoísta</w:t>
            </w:r>
          </w:p>
          <w:p w:rsidR="00103F93" w:rsidRPr="00103F93" w:rsidRDefault="00103F93" w:rsidP="001D3C4E">
            <w:pPr>
              <w:spacing w:after="0" w:line="240" w:lineRule="auto"/>
              <w:jc w:val="both"/>
              <w:rPr>
                <w:rFonts w:ascii="Times" w:hAnsi="Times"/>
              </w:rPr>
            </w:pPr>
            <w:r w:rsidRPr="00103F93">
              <w:rPr>
                <w:rFonts w:ascii="Times" w:hAnsi="Times" w:cs="Arial"/>
              </w:rPr>
              <w:t>B) individualista</w:t>
            </w:r>
          </w:p>
          <w:p w:rsidR="00103F93" w:rsidRPr="00103F93" w:rsidRDefault="00103F93" w:rsidP="001D3C4E">
            <w:pPr>
              <w:spacing w:after="0" w:line="240" w:lineRule="auto"/>
              <w:jc w:val="both"/>
              <w:rPr>
                <w:rFonts w:ascii="Times" w:hAnsi="Times"/>
              </w:rPr>
            </w:pPr>
            <w:r w:rsidRPr="00103F93">
              <w:rPr>
                <w:rFonts w:ascii="Times" w:hAnsi="Times" w:cs="Arial"/>
              </w:rPr>
              <w:t>C) pobre</w:t>
            </w:r>
          </w:p>
          <w:p w:rsidR="00103F93" w:rsidRPr="00103F93" w:rsidRDefault="00103F93" w:rsidP="001D3C4E">
            <w:pPr>
              <w:spacing w:after="0" w:line="240" w:lineRule="auto"/>
              <w:jc w:val="both"/>
              <w:rPr>
                <w:rFonts w:ascii="Times" w:hAnsi="Times"/>
              </w:rPr>
            </w:pPr>
            <w:r w:rsidRPr="00103F93">
              <w:rPr>
                <w:rFonts w:ascii="Times" w:hAnsi="Times" w:cs="Arial"/>
              </w:rPr>
              <w:t>D) reducida</w:t>
            </w:r>
          </w:p>
          <w:p w:rsidR="00103F93" w:rsidRPr="00103F93" w:rsidRDefault="00103F93" w:rsidP="001D3C4E">
            <w:pPr>
              <w:spacing w:after="0" w:line="240" w:lineRule="auto"/>
              <w:jc w:val="both"/>
              <w:rPr>
                <w:rFonts w:ascii="Times" w:hAnsi="Times"/>
              </w:rPr>
            </w:pPr>
            <w:r w:rsidRPr="00103F93">
              <w:rPr>
                <w:rFonts w:ascii="Times" w:hAnsi="Times" w:cs="Arial"/>
              </w:rPr>
              <w:t>E) baja</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abastece</w:t>
            </w:r>
          </w:p>
          <w:p w:rsidR="00103F93" w:rsidRPr="00103F93" w:rsidRDefault="00103F93" w:rsidP="001D3C4E">
            <w:pPr>
              <w:spacing w:after="0" w:line="240" w:lineRule="auto"/>
              <w:jc w:val="both"/>
              <w:rPr>
                <w:rFonts w:ascii="Times" w:hAnsi="Times"/>
              </w:rPr>
            </w:pPr>
            <w:r w:rsidRPr="00103F93">
              <w:rPr>
                <w:rFonts w:ascii="Times" w:hAnsi="Times" w:cs="Arial"/>
              </w:rPr>
              <w:t>B) produce</w:t>
            </w:r>
          </w:p>
          <w:p w:rsidR="00103F93" w:rsidRPr="00103F93" w:rsidRDefault="00103F93" w:rsidP="001D3C4E">
            <w:pPr>
              <w:spacing w:after="0" w:line="240" w:lineRule="auto"/>
              <w:jc w:val="both"/>
              <w:rPr>
                <w:rFonts w:ascii="Times" w:hAnsi="Times"/>
              </w:rPr>
            </w:pPr>
            <w:r w:rsidRPr="00103F93">
              <w:rPr>
                <w:rFonts w:ascii="Times" w:hAnsi="Times" w:cs="Arial"/>
              </w:rPr>
              <w:t>C) completa</w:t>
            </w:r>
          </w:p>
          <w:p w:rsidR="00103F93" w:rsidRPr="00103F93" w:rsidRDefault="00103F93" w:rsidP="001D3C4E">
            <w:pPr>
              <w:spacing w:after="0" w:line="240" w:lineRule="auto"/>
              <w:jc w:val="both"/>
              <w:rPr>
                <w:rFonts w:ascii="Times" w:hAnsi="Times"/>
              </w:rPr>
            </w:pPr>
            <w:r w:rsidRPr="00103F93">
              <w:rPr>
                <w:rFonts w:ascii="Times" w:hAnsi="Times" w:cs="Arial"/>
              </w:rPr>
              <w:t>D) satisface</w:t>
            </w:r>
          </w:p>
          <w:p w:rsidR="00103F93" w:rsidRPr="00103F93" w:rsidRDefault="00103F93" w:rsidP="001D3C4E">
            <w:pPr>
              <w:spacing w:after="0" w:line="240" w:lineRule="auto"/>
              <w:jc w:val="both"/>
              <w:rPr>
                <w:rFonts w:ascii="Times" w:hAnsi="Times"/>
              </w:rPr>
            </w:pPr>
            <w:r w:rsidRPr="00103F93">
              <w:rPr>
                <w:rFonts w:ascii="Times" w:hAnsi="Times" w:cs="Arial"/>
              </w:rPr>
              <w:t>E) llena</w:t>
            </w:r>
          </w:p>
        </w:tc>
      </w:tr>
    </w:tbl>
    <w:p w:rsidR="00103F93" w:rsidRPr="00103F93" w:rsidRDefault="00103F93" w:rsidP="00103F93">
      <w:pPr>
        <w:spacing w:after="0" w:line="240" w:lineRule="auto"/>
        <w:jc w:val="both"/>
        <w:rPr>
          <w:rFonts w:ascii="Times" w:hAnsi="Times" w:cs="Arial"/>
        </w:rPr>
      </w:pPr>
    </w:p>
    <w:p w:rsidR="00103F93" w:rsidRPr="00103F93" w:rsidRDefault="00103F93" w:rsidP="00103F93">
      <w:pPr>
        <w:pStyle w:val="Pa3"/>
        <w:spacing w:line="240" w:lineRule="auto"/>
        <w:jc w:val="both"/>
        <w:rPr>
          <w:rFonts w:ascii="Times" w:hAnsi="Times"/>
          <w:sz w:val="22"/>
          <w:szCs w:val="22"/>
        </w:rPr>
      </w:pPr>
      <w:r w:rsidRPr="00103F93">
        <w:rPr>
          <w:rFonts w:ascii="Times" w:hAnsi="Times" w:cs="Arial"/>
          <w:b/>
          <w:sz w:val="22"/>
          <w:szCs w:val="22"/>
        </w:rPr>
        <w:t xml:space="preserve">8. De acuerdo con el texto, el teléfono, la televisión y las caricaturas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I. son medios fríos, porque abastecen al receptor de los datos necesarios para la interpretación.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II. poseen alta definición, como la radio y el cine, y además son amigables para el receptor.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III. exigen un rol activo de parte del receptor, pues debe completar la infor</w:t>
      </w:r>
      <w:r w:rsidRPr="00103F93">
        <w:rPr>
          <w:rFonts w:ascii="Times" w:hAnsi="Times" w:cs="Arial"/>
          <w:sz w:val="22"/>
          <w:szCs w:val="22"/>
        </w:rPr>
        <w:softHyphen/>
        <w:t xml:space="preserve">mación que falta.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A) Sólo I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B) Sólo II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C) Sólo III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D) Sólo I y II </w:t>
      </w:r>
    </w:p>
    <w:p w:rsidR="00103F93" w:rsidRPr="00F17995" w:rsidRDefault="00103F93" w:rsidP="00F17995">
      <w:pPr>
        <w:pStyle w:val="Pa4"/>
        <w:spacing w:line="240" w:lineRule="auto"/>
        <w:jc w:val="both"/>
        <w:rPr>
          <w:rFonts w:ascii="Times" w:hAnsi="Times"/>
          <w:sz w:val="22"/>
          <w:szCs w:val="22"/>
        </w:rPr>
      </w:pPr>
      <w:r w:rsidRPr="00103F93">
        <w:rPr>
          <w:rFonts w:ascii="Times" w:hAnsi="Times" w:cs="Arial"/>
          <w:sz w:val="22"/>
          <w:szCs w:val="22"/>
        </w:rPr>
        <w:t>E) Sólo II y III</w:t>
      </w:r>
    </w:p>
    <w:p w:rsidR="00103F93" w:rsidRPr="00103F93" w:rsidRDefault="00103F93" w:rsidP="00103F93">
      <w:pPr>
        <w:pStyle w:val="Pa3"/>
        <w:spacing w:line="240" w:lineRule="auto"/>
        <w:jc w:val="both"/>
        <w:rPr>
          <w:rFonts w:ascii="Times" w:hAnsi="Times"/>
          <w:sz w:val="22"/>
          <w:szCs w:val="22"/>
        </w:rPr>
      </w:pPr>
      <w:r w:rsidRPr="00103F93">
        <w:rPr>
          <w:rFonts w:ascii="Times" w:hAnsi="Times" w:cs="Arial"/>
          <w:b/>
          <w:sz w:val="22"/>
          <w:szCs w:val="22"/>
        </w:rPr>
        <w:lastRenderedPageBreak/>
        <w:t xml:space="preserve">9. De acuerdo con el texto, ¿cuál de las siguientes series es correcta?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A) Medio cálido – definición baja – alta participación.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B) Medio frío – definición baja – baja participación.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C) Medio frío – definición alta – baja participación.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D) Medio cálido – alta definición – baja participación.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E) Medio cálido- - definición fría – participación media. </w:t>
      </w:r>
    </w:p>
    <w:p w:rsidR="00103F93" w:rsidRPr="00103F93" w:rsidRDefault="00103F93" w:rsidP="00103F93">
      <w:pPr>
        <w:pStyle w:val="Default"/>
      </w:pPr>
    </w:p>
    <w:p w:rsidR="00103F93" w:rsidRPr="00103F93" w:rsidRDefault="00103F93" w:rsidP="00103F93">
      <w:pPr>
        <w:pStyle w:val="Pa3"/>
        <w:spacing w:line="240" w:lineRule="auto"/>
        <w:jc w:val="both"/>
        <w:rPr>
          <w:rFonts w:ascii="Times" w:hAnsi="Times"/>
          <w:sz w:val="22"/>
          <w:szCs w:val="22"/>
        </w:rPr>
      </w:pPr>
      <w:r w:rsidRPr="00103F93">
        <w:rPr>
          <w:rFonts w:ascii="Times" w:hAnsi="Times" w:cs="Arial"/>
          <w:b/>
          <w:sz w:val="22"/>
          <w:szCs w:val="22"/>
        </w:rPr>
        <w:t xml:space="preserve">10. Según el autor, el concepto de </w:t>
      </w:r>
      <w:r w:rsidRPr="00103F93">
        <w:rPr>
          <w:rFonts w:ascii="Times" w:hAnsi="Times" w:cs="Arial"/>
          <w:b/>
          <w:i/>
          <w:iCs/>
          <w:sz w:val="22"/>
          <w:szCs w:val="22"/>
        </w:rPr>
        <w:t xml:space="preserve">definición </w:t>
      </w:r>
      <w:r w:rsidRPr="00103F93">
        <w:rPr>
          <w:rFonts w:ascii="Times" w:hAnsi="Times" w:cs="Arial"/>
          <w:b/>
          <w:sz w:val="22"/>
          <w:szCs w:val="22"/>
        </w:rPr>
        <w:t xml:space="preserve">está relacionado con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A) el habla.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B) el oyente.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C) la participación. </w:t>
      </w:r>
    </w:p>
    <w:p w:rsidR="00103F93" w:rsidRPr="00103F93" w:rsidRDefault="00103F93" w:rsidP="00103F93">
      <w:pPr>
        <w:pStyle w:val="Pa4"/>
        <w:spacing w:line="240" w:lineRule="auto"/>
        <w:jc w:val="both"/>
        <w:rPr>
          <w:rFonts w:ascii="Times" w:hAnsi="Times"/>
          <w:sz w:val="22"/>
          <w:szCs w:val="22"/>
        </w:rPr>
      </w:pPr>
      <w:r w:rsidRPr="00103F93">
        <w:rPr>
          <w:rFonts w:ascii="Times" w:hAnsi="Times" w:cs="Arial"/>
          <w:sz w:val="22"/>
          <w:szCs w:val="22"/>
        </w:rPr>
        <w:t xml:space="preserve">D) el emisor. </w:t>
      </w:r>
    </w:p>
    <w:p w:rsidR="00103F93" w:rsidRPr="00103F93" w:rsidRDefault="00103F93" w:rsidP="00103F93">
      <w:pPr>
        <w:spacing w:after="0" w:line="240" w:lineRule="auto"/>
        <w:jc w:val="both"/>
        <w:rPr>
          <w:rFonts w:ascii="Times" w:hAnsi="Times"/>
        </w:rPr>
      </w:pPr>
      <w:r w:rsidRPr="00103F93">
        <w:rPr>
          <w:rFonts w:ascii="Times" w:hAnsi="Times" w:cs="Arial"/>
        </w:rPr>
        <w:t>E) la información.</w:t>
      </w:r>
    </w:p>
    <w:p w:rsidR="00103F93" w:rsidRPr="00103F93" w:rsidRDefault="00103F93" w:rsidP="00103F93">
      <w:pPr>
        <w:spacing w:after="0" w:line="240" w:lineRule="auto"/>
        <w:jc w:val="both"/>
        <w:rPr>
          <w:rFonts w:ascii="Times" w:hAnsi="Times" w:cs="Arial"/>
        </w:rPr>
      </w:pPr>
    </w:p>
    <w:p w:rsidR="00103F93" w:rsidRPr="00103F93" w:rsidRDefault="00103F93" w:rsidP="00103F93">
      <w:pPr>
        <w:autoSpaceDE w:val="0"/>
        <w:spacing w:after="0" w:line="240" w:lineRule="auto"/>
        <w:jc w:val="both"/>
        <w:rPr>
          <w:rFonts w:ascii="Times" w:hAnsi="Times"/>
        </w:rPr>
      </w:pPr>
      <w:r w:rsidRPr="00103F93">
        <w:rPr>
          <w:rFonts w:ascii="Times" w:hAnsi="Times" w:cs="Arial"/>
          <w:b/>
          <w:bCs/>
        </w:rPr>
        <w:t>Texto 3</w:t>
      </w:r>
    </w:p>
    <w:p w:rsidR="00103F93" w:rsidRPr="00103F93" w:rsidRDefault="00103F93" w:rsidP="00103F93">
      <w:pPr>
        <w:spacing w:after="0" w:line="240" w:lineRule="auto"/>
        <w:jc w:val="both"/>
        <w:rPr>
          <w:rFonts w:ascii="Times" w:hAnsi="Times" w:cs="Arial"/>
        </w:rPr>
      </w:pPr>
    </w:p>
    <w:p w:rsidR="00103F93" w:rsidRPr="00103F93" w:rsidRDefault="00103F93" w:rsidP="00103F93">
      <w:pPr>
        <w:pStyle w:val="Pa5"/>
        <w:spacing w:after="160"/>
        <w:ind w:firstLine="560"/>
        <w:jc w:val="both"/>
        <w:rPr>
          <w:rFonts w:ascii="Times" w:hAnsi="Times"/>
          <w:sz w:val="22"/>
          <w:szCs w:val="22"/>
        </w:rPr>
      </w:pPr>
      <w:r w:rsidRPr="00103F93">
        <w:rPr>
          <w:rFonts w:ascii="Times" w:eastAsia="Arial" w:hAnsi="Times" w:cs="Arial"/>
          <w:sz w:val="22"/>
          <w:szCs w:val="22"/>
        </w:rPr>
        <w:t>“</w:t>
      </w:r>
      <w:r w:rsidRPr="00103F93">
        <w:rPr>
          <w:rFonts w:ascii="Times" w:hAnsi="Times" w:cs="Arial"/>
          <w:sz w:val="22"/>
          <w:szCs w:val="22"/>
        </w:rPr>
        <w:t>Aprendí a leer a los cinco años, en la clase del hermano Justiniano, en el Colegio de la Salle, en Cochabamba (Bolivia). Es la cosa más importante que me ha pasado en la vida. Casi setenta años después recuerdo con nitidez cómo esa magia, traducir las palabras de los libros en imágenes, enriqueció mi vida, rompiendo las barreras del tiempo y del espacio y permitién</w:t>
      </w:r>
      <w:r w:rsidRPr="00103F93">
        <w:rPr>
          <w:rFonts w:ascii="Times" w:hAnsi="Times" w:cs="Arial"/>
          <w:sz w:val="22"/>
          <w:szCs w:val="22"/>
        </w:rPr>
        <w:softHyphen/>
        <w:t xml:space="preserve">dome viajar con el capitán Nemo veinte mil leguas de viaje submarino, luchar junto a </w:t>
      </w:r>
      <w:proofErr w:type="spellStart"/>
      <w:r w:rsidRPr="00103F93">
        <w:rPr>
          <w:rFonts w:ascii="Times" w:hAnsi="Times" w:cs="Arial"/>
          <w:sz w:val="22"/>
          <w:szCs w:val="22"/>
        </w:rPr>
        <w:t>d’Artagnan</w:t>
      </w:r>
      <w:proofErr w:type="spellEnd"/>
      <w:r w:rsidRPr="00103F93">
        <w:rPr>
          <w:rFonts w:ascii="Times" w:hAnsi="Times" w:cs="Arial"/>
          <w:sz w:val="22"/>
          <w:szCs w:val="22"/>
        </w:rPr>
        <w:t xml:space="preserve">, Athos, </w:t>
      </w:r>
      <w:proofErr w:type="spellStart"/>
      <w:r w:rsidRPr="00103F93">
        <w:rPr>
          <w:rFonts w:ascii="Times" w:hAnsi="Times" w:cs="Arial"/>
          <w:sz w:val="22"/>
          <w:szCs w:val="22"/>
        </w:rPr>
        <w:t>Portos</w:t>
      </w:r>
      <w:proofErr w:type="spellEnd"/>
      <w:r w:rsidRPr="00103F93">
        <w:rPr>
          <w:rFonts w:ascii="Times" w:hAnsi="Times" w:cs="Arial"/>
          <w:sz w:val="22"/>
          <w:szCs w:val="22"/>
        </w:rPr>
        <w:t xml:space="preserve"> y </w:t>
      </w:r>
      <w:proofErr w:type="spellStart"/>
      <w:r w:rsidRPr="00103F93">
        <w:rPr>
          <w:rFonts w:ascii="Times" w:hAnsi="Times" w:cs="Arial"/>
          <w:sz w:val="22"/>
          <w:szCs w:val="22"/>
        </w:rPr>
        <w:t>Aramís</w:t>
      </w:r>
      <w:proofErr w:type="spellEnd"/>
      <w:r w:rsidRPr="00103F93">
        <w:rPr>
          <w:rFonts w:ascii="Times" w:hAnsi="Times" w:cs="Arial"/>
          <w:sz w:val="22"/>
          <w:szCs w:val="22"/>
        </w:rPr>
        <w:t xml:space="preserve"> contra las intrigas que amenazan a la Reina en los tiempos del </w:t>
      </w:r>
      <w:r w:rsidRPr="00103F93">
        <w:rPr>
          <w:rStyle w:val="A10"/>
          <w:rFonts w:ascii="Times" w:hAnsi="Times" w:cs="Arial"/>
          <w:sz w:val="22"/>
          <w:szCs w:val="22"/>
        </w:rPr>
        <w:t xml:space="preserve">sinuoso </w:t>
      </w:r>
      <w:proofErr w:type="spellStart"/>
      <w:r w:rsidRPr="00103F93">
        <w:rPr>
          <w:rFonts w:ascii="Times" w:hAnsi="Times" w:cs="Arial"/>
          <w:sz w:val="22"/>
          <w:szCs w:val="22"/>
        </w:rPr>
        <w:t>Richelieu</w:t>
      </w:r>
      <w:proofErr w:type="spellEnd"/>
      <w:r w:rsidRPr="00103F93">
        <w:rPr>
          <w:rFonts w:ascii="Times" w:hAnsi="Times" w:cs="Arial"/>
          <w:sz w:val="22"/>
          <w:szCs w:val="22"/>
        </w:rPr>
        <w:t xml:space="preserve">, o arrastrarme por las entrañas de París, convertido en Jean </w:t>
      </w:r>
      <w:proofErr w:type="spellStart"/>
      <w:r w:rsidRPr="00103F93">
        <w:rPr>
          <w:rFonts w:ascii="Times" w:hAnsi="Times" w:cs="Arial"/>
          <w:sz w:val="22"/>
          <w:szCs w:val="22"/>
        </w:rPr>
        <w:t>Valjean</w:t>
      </w:r>
      <w:proofErr w:type="spellEnd"/>
      <w:r w:rsidRPr="00103F93">
        <w:rPr>
          <w:rFonts w:ascii="Times" w:hAnsi="Times" w:cs="Arial"/>
          <w:sz w:val="22"/>
          <w:szCs w:val="22"/>
        </w:rPr>
        <w:t xml:space="preserve">, con el cuerpo inerte de </w:t>
      </w:r>
      <w:proofErr w:type="spellStart"/>
      <w:r w:rsidRPr="00103F93">
        <w:rPr>
          <w:rFonts w:ascii="Times" w:hAnsi="Times" w:cs="Arial"/>
          <w:sz w:val="22"/>
          <w:szCs w:val="22"/>
        </w:rPr>
        <w:t>Marius</w:t>
      </w:r>
      <w:proofErr w:type="spellEnd"/>
      <w:r w:rsidRPr="00103F93">
        <w:rPr>
          <w:rFonts w:ascii="Times" w:hAnsi="Times" w:cs="Arial"/>
          <w:sz w:val="22"/>
          <w:szCs w:val="22"/>
        </w:rPr>
        <w:t xml:space="preserve"> a cuestas. </w:t>
      </w:r>
    </w:p>
    <w:p w:rsidR="00103F93" w:rsidRPr="00103F93" w:rsidRDefault="00103F93" w:rsidP="00103F93">
      <w:pPr>
        <w:pStyle w:val="Pa5"/>
        <w:spacing w:after="160"/>
        <w:ind w:firstLine="560"/>
        <w:jc w:val="both"/>
        <w:rPr>
          <w:rFonts w:ascii="Times" w:hAnsi="Times"/>
          <w:sz w:val="22"/>
          <w:szCs w:val="22"/>
        </w:rPr>
      </w:pPr>
      <w:r w:rsidRPr="00103F93">
        <w:rPr>
          <w:rFonts w:ascii="Times" w:hAnsi="Times" w:cs="Arial"/>
          <w:sz w:val="22"/>
          <w:szCs w:val="22"/>
        </w:rPr>
        <w:t xml:space="preserve">La lectura convertía el sueño en vida y la vida en sueño y ponía al alcance del pedacito de hombre que era yo el universo de la literatura. Mi madre me contó que las primeras cosas que escribí fueron continuaciones de las historias que leía pues me apenaba que se terminaran o quería </w:t>
      </w:r>
      <w:r w:rsidRPr="00103F93">
        <w:rPr>
          <w:rStyle w:val="A10"/>
          <w:rFonts w:ascii="Times" w:hAnsi="Times" w:cs="Arial"/>
          <w:sz w:val="22"/>
          <w:szCs w:val="22"/>
        </w:rPr>
        <w:t xml:space="preserve">enmendarles </w:t>
      </w:r>
      <w:r w:rsidRPr="00103F93">
        <w:rPr>
          <w:rFonts w:ascii="Times" w:hAnsi="Times" w:cs="Arial"/>
          <w:sz w:val="22"/>
          <w:szCs w:val="22"/>
        </w:rPr>
        <w:t xml:space="preserve">el final. Y acaso sea eso lo que me he pasado la vida haciendo sin saberlo: prolongando en el tiempo, mientras crecía, maduraba y envejecía, las historias que llenaron mi infancia de exaltación y de aventuras”. </w:t>
      </w:r>
    </w:p>
    <w:p w:rsidR="00103F93" w:rsidRPr="00103F93" w:rsidRDefault="00103F93" w:rsidP="00103F93">
      <w:pPr>
        <w:pStyle w:val="Pa8"/>
        <w:jc w:val="right"/>
        <w:rPr>
          <w:rFonts w:ascii="Times" w:hAnsi="Times"/>
          <w:sz w:val="22"/>
          <w:szCs w:val="22"/>
        </w:rPr>
      </w:pPr>
      <w:r w:rsidRPr="00103F93">
        <w:rPr>
          <w:rFonts w:ascii="Times" w:hAnsi="Times" w:cs="Arial"/>
          <w:sz w:val="22"/>
          <w:szCs w:val="22"/>
        </w:rPr>
        <w:t xml:space="preserve">Mario Vargas Llosa, </w:t>
      </w:r>
      <w:r w:rsidRPr="00103F93">
        <w:rPr>
          <w:rFonts w:ascii="Times" w:hAnsi="Times" w:cs="Arial"/>
          <w:b/>
          <w:bCs/>
          <w:sz w:val="22"/>
          <w:szCs w:val="22"/>
        </w:rPr>
        <w:t xml:space="preserve">Elogio de la lectura y la ficción </w:t>
      </w:r>
    </w:p>
    <w:p w:rsidR="00103F93" w:rsidRPr="00103F93" w:rsidRDefault="00103F93" w:rsidP="00103F93">
      <w:pPr>
        <w:spacing w:after="0" w:line="240" w:lineRule="auto"/>
        <w:jc w:val="both"/>
        <w:rPr>
          <w:rFonts w:ascii="Times" w:hAnsi="Times"/>
        </w:rPr>
      </w:pPr>
      <w:r w:rsidRPr="00103F93">
        <w:rPr>
          <w:rFonts w:ascii="Times" w:hAnsi="Times" w:cs="Arial"/>
        </w:rPr>
        <w:t>(Fragmento del Discurso de aceptación del Premio Nobel de Literatura 2010).</w:t>
      </w:r>
    </w:p>
    <w:p w:rsidR="00103F93" w:rsidRPr="00103F93" w:rsidRDefault="00103F93" w:rsidP="00103F93">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11. SINUOSO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12. ENMENDARLES</w:t>
            </w:r>
          </w:p>
        </w:tc>
      </w:tr>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despierto</w:t>
            </w:r>
          </w:p>
          <w:p w:rsidR="00103F93" w:rsidRPr="00103F93" w:rsidRDefault="00103F93" w:rsidP="001D3C4E">
            <w:pPr>
              <w:spacing w:after="0" w:line="240" w:lineRule="auto"/>
              <w:jc w:val="both"/>
              <w:rPr>
                <w:rFonts w:ascii="Times" w:hAnsi="Times"/>
              </w:rPr>
            </w:pPr>
            <w:r w:rsidRPr="00103F93">
              <w:rPr>
                <w:rFonts w:ascii="Times" w:hAnsi="Times" w:cs="Arial"/>
              </w:rPr>
              <w:t>B)  inteligente</w:t>
            </w:r>
          </w:p>
          <w:p w:rsidR="00103F93" w:rsidRPr="00103F93" w:rsidRDefault="00103F93" w:rsidP="001D3C4E">
            <w:pPr>
              <w:spacing w:after="0" w:line="240" w:lineRule="auto"/>
              <w:jc w:val="both"/>
              <w:rPr>
                <w:rFonts w:ascii="Times" w:hAnsi="Times"/>
              </w:rPr>
            </w:pPr>
            <w:r w:rsidRPr="00103F93">
              <w:rPr>
                <w:rFonts w:ascii="Times" w:hAnsi="Times" w:cs="Arial"/>
              </w:rPr>
              <w:t>C)  lúcido</w:t>
            </w:r>
          </w:p>
          <w:p w:rsidR="00103F93" w:rsidRPr="00103F93" w:rsidRDefault="00103F93" w:rsidP="001D3C4E">
            <w:pPr>
              <w:spacing w:after="0" w:line="240" w:lineRule="auto"/>
              <w:jc w:val="both"/>
              <w:rPr>
                <w:rFonts w:ascii="Times" w:hAnsi="Times"/>
              </w:rPr>
            </w:pPr>
            <w:r w:rsidRPr="00103F93">
              <w:rPr>
                <w:rFonts w:ascii="Times" w:hAnsi="Times" w:cs="Arial"/>
              </w:rPr>
              <w:t>D) alambicado</w:t>
            </w:r>
          </w:p>
          <w:p w:rsidR="00103F93" w:rsidRPr="00103F93" w:rsidRDefault="00103F93" w:rsidP="001D3C4E">
            <w:pPr>
              <w:spacing w:after="0" w:line="240" w:lineRule="auto"/>
              <w:jc w:val="both"/>
              <w:rPr>
                <w:rFonts w:ascii="Times" w:hAnsi="Times"/>
              </w:rPr>
            </w:pPr>
            <w:r w:rsidRPr="00103F93">
              <w:rPr>
                <w:rFonts w:ascii="Times" w:hAnsi="Times" w:cs="Arial"/>
              </w:rPr>
              <w:t>E) recurrente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repararles</w:t>
            </w:r>
          </w:p>
          <w:p w:rsidR="00103F93" w:rsidRPr="00103F93" w:rsidRDefault="00103F93" w:rsidP="001D3C4E">
            <w:pPr>
              <w:spacing w:after="0" w:line="240" w:lineRule="auto"/>
              <w:jc w:val="both"/>
              <w:rPr>
                <w:rFonts w:ascii="Times" w:hAnsi="Times"/>
              </w:rPr>
            </w:pPr>
            <w:r w:rsidRPr="00103F93">
              <w:rPr>
                <w:rFonts w:ascii="Times" w:hAnsi="Times" w:cs="Arial"/>
              </w:rPr>
              <w:t>B)  modificarles</w:t>
            </w:r>
          </w:p>
          <w:p w:rsidR="00103F93" w:rsidRPr="00103F93" w:rsidRDefault="00103F93" w:rsidP="001D3C4E">
            <w:pPr>
              <w:spacing w:after="0" w:line="240" w:lineRule="auto"/>
              <w:jc w:val="both"/>
              <w:rPr>
                <w:rFonts w:ascii="Times" w:hAnsi="Times"/>
              </w:rPr>
            </w:pPr>
            <w:r w:rsidRPr="00103F93">
              <w:rPr>
                <w:rFonts w:ascii="Times" w:hAnsi="Times" w:cs="Arial"/>
              </w:rPr>
              <w:t>C)  purificarles</w:t>
            </w:r>
          </w:p>
          <w:p w:rsidR="00103F93" w:rsidRPr="00103F93" w:rsidRDefault="00103F93" w:rsidP="001D3C4E">
            <w:pPr>
              <w:spacing w:after="0" w:line="240" w:lineRule="auto"/>
              <w:jc w:val="both"/>
              <w:rPr>
                <w:rFonts w:ascii="Times" w:hAnsi="Times"/>
              </w:rPr>
            </w:pPr>
            <w:r w:rsidRPr="00103F93">
              <w:rPr>
                <w:rFonts w:ascii="Times" w:hAnsi="Times" w:cs="Arial"/>
              </w:rPr>
              <w:t>D)  purgarles</w:t>
            </w:r>
          </w:p>
          <w:p w:rsidR="00103F93" w:rsidRPr="00103F93" w:rsidRDefault="00103F93" w:rsidP="001D3C4E">
            <w:pPr>
              <w:spacing w:after="0" w:line="240" w:lineRule="auto"/>
              <w:jc w:val="both"/>
              <w:rPr>
                <w:rFonts w:ascii="Times" w:hAnsi="Times"/>
              </w:rPr>
            </w:pPr>
            <w:r w:rsidRPr="00103F93">
              <w:rPr>
                <w:rFonts w:ascii="Times" w:hAnsi="Times" w:cs="Arial"/>
              </w:rPr>
              <w:t>E)  reformarles</w:t>
            </w:r>
          </w:p>
        </w:tc>
      </w:tr>
    </w:tbl>
    <w:p w:rsidR="00103F93" w:rsidRPr="00103F93" w:rsidRDefault="00103F93" w:rsidP="00103F93">
      <w:pPr>
        <w:spacing w:after="0" w:line="240" w:lineRule="auto"/>
        <w:jc w:val="both"/>
        <w:rPr>
          <w:rFonts w:ascii="Times" w:hAnsi="Times" w:cs="Arial"/>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13. El autor afirma en el primer párrafo que lo más importante que le ha ocurrido en la vida es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recibir el Premio Nobel de Literatura 2010.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traducir las palabras de los libros en imágenes.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asistir a la clase del hermano Justiniano.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aprender a leer a los cinco años.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E) estudiar en el Colegio La Salle de Cochabamba. </w:t>
      </w:r>
    </w:p>
    <w:p w:rsidR="00103F93" w:rsidRDefault="00103F93" w:rsidP="00103F93">
      <w:pPr>
        <w:autoSpaceDE w:val="0"/>
        <w:spacing w:after="0" w:line="201" w:lineRule="atLeast"/>
        <w:ind w:left="560" w:hanging="560"/>
        <w:jc w:val="both"/>
        <w:rPr>
          <w:rFonts w:ascii="Times" w:hAnsi="Times" w:cs="Arial"/>
          <w:b/>
        </w:rPr>
      </w:pPr>
    </w:p>
    <w:p w:rsidR="00F17995" w:rsidRDefault="00F17995" w:rsidP="00103F93">
      <w:pPr>
        <w:autoSpaceDE w:val="0"/>
        <w:spacing w:after="0" w:line="201" w:lineRule="atLeast"/>
        <w:ind w:left="560" w:hanging="560"/>
        <w:jc w:val="both"/>
        <w:rPr>
          <w:rFonts w:ascii="Times" w:hAnsi="Times" w:cs="Arial"/>
          <w:b/>
        </w:rPr>
      </w:pPr>
    </w:p>
    <w:p w:rsidR="00F17995" w:rsidRPr="00103F93" w:rsidRDefault="00F17995" w:rsidP="00103F93">
      <w:pPr>
        <w:autoSpaceDE w:val="0"/>
        <w:spacing w:after="0" w:line="201" w:lineRule="atLeast"/>
        <w:ind w:left="560" w:hanging="560"/>
        <w:jc w:val="both"/>
        <w:rPr>
          <w:rFonts w:ascii="Times" w:hAnsi="Times" w:cs="Arial"/>
          <w:b/>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lastRenderedPageBreak/>
        <w:t xml:space="preserve">14. De acuerdo con su experiencia como lector, el autor sostiene que la lectura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 transforma los sueños en realidad.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II. enriquece la imaginación de los niños.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III. estimula la creación literaria. </w:t>
      </w:r>
    </w:p>
    <w:p w:rsidR="00103F93" w:rsidRPr="00F17995" w:rsidRDefault="00103F93" w:rsidP="00F17995">
      <w:pPr>
        <w:autoSpaceDE w:val="0"/>
        <w:spacing w:after="0" w:line="201" w:lineRule="atLeast"/>
        <w:ind w:left="560" w:hanging="560"/>
        <w:jc w:val="both"/>
        <w:rPr>
          <w:rFonts w:ascii="Times" w:hAnsi="Times" w:cs="Arial"/>
        </w:rPr>
      </w:pPr>
      <w:r w:rsidRPr="00103F93">
        <w:rPr>
          <w:rFonts w:ascii="Times" w:hAnsi="Times" w:cs="Arial"/>
        </w:rPr>
        <w:t xml:space="preserve">IV. permite el acceso a la literatura.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Sólo 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Sólo I y II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Sólo I, II y III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Sólo I, III y IV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E) I, II, III y IV </w:t>
      </w:r>
    </w:p>
    <w:p w:rsidR="00103F93" w:rsidRPr="00103F93" w:rsidRDefault="00103F93" w:rsidP="00103F93">
      <w:pPr>
        <w:autoSpaceDE w:val="0"/>
        <w:spacing w:after="0" w:line="201" w:lineRule="atLeast"/>
        <w:ind w:left="560" w:hanging="560"/>
        <w:jc w:val="both"/>
        <w:rPr>
          <w:rFonts w:ascii="Times" w:hAnsi="Times" w:cs="Arial"/>
          <w:b/>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15. ¿Cuál es la reflexión a la que llega el autor tras el desarrollo de las ideas expuestas en ambos párrafos?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La infancia es fundamental para escribir cuentos y novelas.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Las primeras lecturas son decisivas para un escritor.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Su obra literaria es continuación de las historias leídas en la infancia.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La literatura estimula la imaginación durante toda la vida. </w:t>
      </w:r>
    </w:p>
    <w:p w:rsidR="00103F93" w:rsidRPr="00103F93" w:rsidRDefault="00103F93" w:rsidP="00103F93">
      <w:pPr>
        <w:spacing w:after="0" w:line="240" w:lineRule="auto"/>
        <w:jc w:val="both"/>
        <w:rPr>
          <w:rFonts w:ascii="Times" w:hAnsi="Times"/>
        </w:rPr>
      </w:pPr>
      <w:r w:rsidRPr="00103F93">
        <w:rPr>
          <w:rFonts w:ascii="Times" w:hAnsi="Times" w:cs="Arial"/>
        </w:rPr>
        <w:t>E) El paso del tiempo no borra el recuerdo de las primeras lecturas.</w:t>
      </w:r>
    </w:p>
    <w:p w:rsidR="00103F93" w:rsidRPr="00103F93" w:rsidRDefault="00103F93" w:rsidP="00103F93">
      <w:pPr>
        <w:spacing w:after="0" w:line="240" w:lineRule="auto"/>
        <w:jc w:val="both"/>
        <w:rPr>
          <w:rFonts w:ascii="Times" w:hAnsi="Times" w:cs="Arial"/>
        </w:rPr>
      </w:pPr>
    </w:p>
    <w:p w:rsidR="00103F93" w:rsidRPr="00103F93" w:rsidRDefault="00103F93" w:rsidP="00103F93">
      <w:pPr>
        <w:autoSpaceDE w:val="0"/>
        <w:spacing w:after="0" w:line="240" w:lineRule="auto"/>
        <w:jc w:val="both"/>
        <w:rPr>
          <w:rFonts w:ascii="Times" w:hAnsi="Times"/>
        </w:rPr>
      </w:pPr>
      <w:r w:rsidRPr="00103F93">
        <w:rPr>
          <w:rFonts w:ascii="Times" w:hAnsi="Times" w:cs="Arial"/>
          <w:b/>
          <w:bCs/>
        </w:rPr>
        <w:t>Texto 4</w:t>
      </w:r>
    </w:p>
    <w:p w:rsidR="00103F93" w:rsidRPr="00103F93" w:rsidRDefault="00103F93" w:rsidP="00103F93">
      <w:pPr>
        <w:spacing w:after="0" w:line="240" w:lineRule="auto"/>
        <w:jc w:val="both"/>
        <w:rPr>
          <w:rFonts w:ascii="Times" w:hAnsi="Times" w:cs="Arial"/>
        </w:rPr>
      </w:pPr>
    </w:p>
    <w:p w:rsidR="00103F93" w:rsidRPr="00103F93" w:rsidRDefault="00103F93" w:rsidP="00103F93">
      <w:pPr>
        <w:pStyle w:val="Pa5"/>
        <w:spacing w:after="160"/>
        <w:ind w:firstLine="560"/>
        <w:jc w:val="both"/>
        <w:rPr>
          <w:rFonts w:ascii="Times" w:hAnsi="Times"/>
          <w:sz w:val="22"/>
          <w:szCs w:val="22"/>
        </w:rPr>
      </w:pPr>
      <w:r w:rsidRPr="00103F93">
        <w:rPr>
          <w:rFonts w:ascii="Times" w:eastAsia="Arial" w:hAnsi="Times" w:cs="Arial"/>
          <w:sz w:val="22"/>
          <w:szCs w:val="22"/>
        </w:rPr>
        <w:t>“</w:t>
      </w:r>
      <w:r w:rsidRPr="00103F93">
        <w:rPr>
          <w:rFonts w:ascii="Times" w:hAnsi="Times" w:cs="Arial"/>
          <w:sz w:val="22"/>
          <w:szCs w:val="22"/>
        </w:rPr>
        <w:t xml:space="preserve">El Dr. Lowell Ponte dice: “Consideremos la vida desde el punto de vista de un vegetal: la mayoría de los seres vivientes puede desplazarse, volar, nadar o arrastrarse para huir de un peligro o conseguir alimento; en cambio, las plantas están arraigadas en un solo sitio. Esto ha llevado a los vegetales, para sobrevivir y crecer, a desarrollar un maravilloso arsenal de elementos y posibilidades como espinas, frutos, flores de atractivos colores, aromas intensos, hojas, tallos y raíces de variadas características, y una gran gama de compuestos químicos para el ataque y la defensa”. </w:t>
      </w:r>
    </w:p>
    <w:p w:rsidR="00103F93" w:rsidRPr="00103F93" w:rsidRDefault="00103F93" w:rsidP="00103F93">
      <w:pPr>
        <w:pStyle w:val="Pa5"/>
        <w:spacing w:after="160"/>
        <w:ind w:firstLine="560"/>
        <w:jc w:val="both"/>
        <w:rPr>
          <w:rFonts w:ascii="Times" w:hAnsi="Times"/>
          <w:sz w:val="22"/>
          <w:szCs w:val="22"/>
        </w:rPr>
      </w:pPr>
      <w:r w:rsidRPr="00103F93">
        <w:rPr>
          <w:rFonts w:ascii="Times" w:hAnsi="Times" w:cs="Arial"/>
          <w:sz w:val="22"/>
          <w:szCs w:val="22"/>
        </w:rPr>
        <w:t xml:space="preserve">Así, a fines de los años ‘70, y con la necesidad de detener el uso indiscriminado de los “defensivos agrícolas” (pesticidas, fungicidas), aparecen los cultivos ecológicos y comienza a estudiarse con más profundidad la relación de las plantas con el medio. Empieza a desarrollarse entonces una ciencia llamada Alelopatía, basada en el estudio de cómo utilizan las plantas ciertos compuestos químicos para sobrevivir en el mundo vegetal y animal. </w:t>
      </w:r>
    </w:p>
    <w:p w:rsidR="00103F93" w:rsidRPr="00103F93" w:rsidRDefault="00103F93" w:rsidP="00103F93">
      <w:pPr>
        <w:pStyle w:val="Pa5"/>
        <w:spacing w:after="160"/>
        <w:ind w:firstLine="560"/>
        <w:jc w:val="both"/>
        <w:rPr>
          <w:rFonts w:ascii="Times" w:hAnsi="Times"/>
          <w:sz w:val="22"/>
          <w:szCs w:val="22"/>
        </w:rPr>
      </w:pPr>
      <w:r w:rsidRPr="00103F93">
        <w:rPr>
          <w:rFonts w:ascii="Times" w:hAnsi="Times" w:cs="Arial"/>
          <w:sz w:val="22"/>
          <w:szCs w:val="22"/>
        </w:rPr>
        <w:t xml:space="preserve">Con el correr de los años se ha ido descubriendo que las guerras que se desarrollan para sobrevivir son muy complejas y </w:t>
      </w:r>
      <w:r w:rsidRPr="00103F93">
        <w:rPr>
          <w:rStyle w:val="A10"/>
          <w:rFonts w:ascii="Times" w:hAnsi="Times" w:cs="Arial"/>
          <w:sz w:val="22"/>
          <w:szCs w:val="22"/>
        </w:rPr>
        <w:t>refinadas</w:t>
      </w:r>
      <w:r w:rsidRPr="00103F93">
        <w:rPr>
          <w:rFonts w:ascii="Times" w:hAnsi="Times" w:cs="Arial"/>
          <w:sz w:val="22"/>
          <w:szCs w:val="22"/>
        </w:rPr>
        <w:t xml:space="preserve">, utilizando para ello armas químicas secretas y extrañas alianzas. </w:t>
      </w:r>
    </w:p>
    <w:p w:rsidR="00103F93" w:rsidRPr="00103F93" w:rsidRDefault="00103F93" w:rsidP="00103F93">
      <w:pPr>
        <w:pStyle w:val="Pa5"/>
        <w:spacing w:after="160"/>
        <w:ind w:firstLine="560"/>
        <w:jc w:val="both"/>
        <w:rPr>
          <w:rFonts w:ascii="Times" w:hAnsi="Times"/>
          <w:sz w:val="22"/>
          <w:szCs w:val="22"/>
        </w:rPr>
      </w:pPr>
      <w:r w:rsidRPr="00103F93">
        <w:rPr>
          <w:rFonts w:ascii="Times" w:hAnsi="Times" w:cs="Arial"/>
          <w:sz w:val="22"/>
          <w:szCs w:val="22"/>
        </w:rPr>
        <w:t xml:space="preserve">Entre las sustancias que las plantas utilizan para sobrevivir se destacan las </w:t>
      </w:r>
      <w:proofErr w:type="spellStart"/>
      <w:r w:rsidRPr="00103F93">
        <w:rPr>
          <w:rFonts w:ascii="Times" w:hAnsi="Times" w:cs="Arial"/>
          <w:sz w:val="22"/>
          <w:szCs w:val="22"/>
        </w:rPr>
        <w:t>fitotoxinas</w:t>
      </w:r>
      <w:proofErr w:type="spellEnd"/>
      <w:r w:rsidRPr="00103F93">
        <w:rPr>
          <w:rFonts w:ascii="Times" w:hAnsi="Times" w:cs="Arial"/>
          <w:sz w:val="22"/>
          <w:szCs w:val="22"/>
        </w:rPr>
        <w:t xml:space="preserve"> (o venenos vegetales). Al respecto, las savias de la Cicuta, del Curare y de la Adelfa son tan tóxicas que un animal podría morir con sólo comer algunas hojas. Por otra parte, debajo de las “playeras” palmeras es muy raro que florezca alguna planta, o que haya nidos de pájaros, debido a que sus hojas </w:t>
      </w:r>
      <w:r w:rsidRPr="00103F93">
        <w:rPr>
          <w:rStyle w:val="A10"/>
          <w:rFonts w:ascii="Times" w:hAnsi="Times" w:cs="Arial"/>
          <w:sz w:val="22"/>
          <w:szCs w:val="22"/>
        </w:rPr>
        <w:t xml:space="preserve">producen </w:t>
      </w:r>
      <w:proofErr w:type="spellStart"/>
      <w:r w:rsidRPr="00103F93">
        <w:rPr>
          <w:rFonts w:ascii="Times" w:hAnsi="Times" w:cs="Arial"/>
          <w:sz w:val="22"/>
          <w:szCs w:val="22"/>
        </w:rPr>
        <w:t>Lantiamida</w:t>
      </w:r>
      <w:proofErr w:type="spellEnd"/>
      <w:r w:rsidRPr="00103F93">
        <w:rPr>
          <w:rFonts w:ascii="Times" w:hAnsi="Times" w:cs="Arial"/>
          <w:sz w:val="22"/>
          <w:szCs w:val="22"/>
        </w:rPr>
        <w:t xml:space="preserve">, poderoso desinfectante; en tanto, el inofensivo y hermoso Nogal exuda de sus raíces la </w:t>
      </w:r>
      <w:proofErr w:type="spellStart"/>
      <w:r w:rsidRPr="00103F93">
        <w:rPr>
          <w:rFonts w:ascii="Times" w:hAnsi="Times" w:cs="Arial"/>
          <w:sz w:val="22"/>
          <w:szCs w:val="22"/>
        </w:rPr>
        <w:t>Yuglona</w:t>
      </w:r>
      <w:proofErr w:type="spellEnd"/>
      <w:r w:rsidRPr="00103F93">
        <w:rPr>
          <w:rFonts w:ascii="Times" w:hAnsi="Times" w:cs="Arial"/>
          <w:sz w:val="22"/>
          <w:szCs w:val="22"/>
        </w:rPr>
        <w:t xml:space="preserve">, </w:t>
      </w:r>
      <w:proofErr w:type="spellStart"/>
      <w:r w:rsidRPr="00103F93">
        <w:rPr>
          <w:rFonts w:ascii="Times" w:hAnsi="Times" w:cs="Arial"/>
          <w:sz w:val="22"/>
          <w:szCs w:val="22"/>
        </w:rPr>
        <w:t>fitotoxina</w:t>
      </w:r>
      <w:proofErr w:type="spellEnd"/>
      <w:r w:rsidRPr="00103F93">
        <w:rPr>
          <w:rFonts w:ascii="Times" w:hAnsi="Times" w:cs="Arial"/>
          <w:sz w:val="22"/>
          <w:szCs w:val="22"/>
        </w:rPr>
        <w:t xml:space="preserve"> que inhibe el crecimiento de muchos vegetales, entre otros, el tomate y la papa”. </w:t>
      </w:r>
    </w:p>
    <w:p w:rsidR="00103F93" w:rsidRPr="00103F93" w:rsidRDefault="00103F93" w:rsidP="00103F93">
      <w:pPr>
        <w:spacing w:after="0" w:line="240" w:lineRule="auto"/>
        <w:jc w:val="right"/>
        <w:rPr>
          <w:rFonts w:ascii="Times" w:hAnsi="Times"/>
        </w:rPr>
      </w:pPr>
      <w:r w:rsidRPr="00103F93">
        <w:rPr>
          <w:rFonts w:ascii="Times" w:hAnsi="Times" w:cs="Arial"/>
        </w:rPr>
        <w:t xml:space="preserve">Heriberto Elder, </w:t>
      </w:r>
      <w:r w:rsidRPr="00103F93">
        <w:rPr>
          <w:rFonts w:ascii="Times" w:hAnsi="Times" w:cs="Arial"/>
          <w:b/>
          <w:bCs/>
        </w:rPr>
        <w:t>Las guerras en el mundo vegetal</w:t>
      </w:r>
      <w:r w:rsidRPr="00103F93">
        <w:rPr>
          <w:rFonts w:ascii="Times" w:hAnsi="Times" w:cs="Arial"/>
        </w:rPr>
        <w:t>.</w:t>
      </w:r>
    </w:p>
    <w:p w:rsidR="00103F93" w:rsidRDefault="00103F93" w:rsidP="00103F93">
      <w:pPr>
        <w:spacing w:after="0" w:line="240" w:lineRule="auto"/>
        <w:jc w:val="both"/>
        <w:rPr>
          <w:rFonts w:ascii="Times" w:hAnsi="Times" w:cs="Arial"/>
        </w:rPr>
      </w:pPr>
    </w:p>
    <w:p w:rsidR="00F17995" w:rsidRDefault="00F17995" w:rsidP="00103F93">
      <w:pPr>
        <w:spacing w:after="0" w:line="240" w:lineRule="auto"/>
        <w:jc w:val="both"/>
        <w:rPr>
          <w:rFonts w:ascii="Times" w:hAnsi="Times" w:cs="Arial"/>
        </w:rPr>
      </w:pPr>
    </w:p>
    <w:p w:rsidR="00F17995" w:rsidRDefault="00F17995" w:rsidP="00103F93">
      <w:pPr>
        <w:spacing w:after="0" w:line="240" w:lineRule="auto"/>
        <w:jc w:val="both"/>
        <w:rPr>
          <w:rFonts w:ascii="Times" w:hAnsi="Times" w:cs="Arial"/>
        </w:rPr>
      </w:pPr>
    </w:p>
    <w:p w:rsidR="00F17995" w:rsidRDefault="00F17995" w:rsidP="00103F93">
      <w:pPr>
        <w:spacing w:after="0" w:line="240" w:lineRule="auto"/>
        <w:jc w:val="both"/>
        <w:rPr>
          <w:rFonts w:ascii="Times" w:hAnsi="Times" w:cs="Arial"/>
        </w:rPr>
      </w:pPr>
    </w:p>
    <w:p w:rsidR="00F17995" w:rsidRPr="00103F93" w:rsidRDefault="00F17995" w:rsidP="00103F93">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lastRenderedPageBreak/>
              <w:t>16. REFIONADAS</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 xml:space="preserve">17. PRODUCEN </w:t>
            </w:r>
          </w:p>
        </w:tc>
      </w:tr>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elegantes</w:t>
            </w:r>
          </w:p>
          <w:p w:rsidR="00103F93" w:rsidRPr="00103F93" w:rsidRDefault="00103F93" w:rsidP="001D3C4E">
            <w:pPr>
              <w:spacing w:after="0" w:line="240" w:lineRule="auto"/>
              <w:jc w:val="both"/>
              <w:rPr>
                <w:rFonts w:ascii="Times" w:hAnsi="Times"/>
              </w:rPr>
            </w:pPr>
            <w:r w:rsidRPr="00103F93">
              <w:rPr>
                <w:rFonts w:ascii="Times" w:hAnsi="Times" w:cs="Arial"/>
              </w:rPr>
              <w:t>B)  esmeradas</w:t>
            </w:r>
          </w:p>
          <w:p w:rsidR="00103F93" w:rsidRPr="00103F93" w:rsidRDefault="00103F93" w:rsidP="001D3C4E">
            <w:pPr>
              <w:spacing w:after="0" w:line="240" w:lineRule="auto"/>
              <w:jc w:val="both"/>
              <w:rPr>
                <w:rFonts w:ascii="Times" w:hAnsi="Times"/>
              </w:rPr>
            </w:pPr>
            <w:r w:rsidRPr="00103F93">
              <w:rPr>
                <w:rFonts w:ascii="Times" w:hAnsi="Times" w:cs="Arial"/>
              </w:rPr>
              <w:t>C) ingeniosas</w:t>
            </w:r>
          </w:p>
          <w:p w:rsidR="00103F93" w:rsidRPr="00103F93" w:rsidRDefault="00103F93" w:rsidP="001D3C4E">
            <w:pPr>
              <w:spacing w:after="0" w:line="240" w:lineRule="auto"/>
              <w:jc w:val="both"/>
              <w:rPr>
                <w:rFonts w:ascii="Times" w:hAnsi="Times"/>
              </w:rPr>
            </w:pPr>
            <w:r w:rsidRPr="00103F93">
              <w:rPr>
                <w:rFonts w:ascii="Times" w:hAnsi="Times" w:cs="Arial"/>
              </w:rPr>
              <w:t>D) primorosas</w:t>
            </w:r>
          </w:p>
          <w:p w:rsidR="00103F93" w:rsidRPr="00103F93" w:rsidRDefault="00103F93" w:rsidP="001D3C4E">
            <w:pPr>
              <w:spacing w:after="0" w:line="240" w:lineRule="auto"/>
              <w:jc w:val="both"/>
              <w:rPr>
                <w:rFonts w:ascii="Times" w:hAnsi="Times"/>
              </w:rPr>
            </w:pPr>
            <w:r w:rsidRPr="00103F93">
              <w:rPr>
                <w:rFonts w:ascii="Times" w:hAnsi="Times" w:cs="Arial"/>
              </w:rPr>
              <w:t>E) sutiles</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rinden</w:t>
            </w:r>
          </w:p>
          <w:p w:rsidR="00103F93" w:rsidRPr="00103F93" w:rsidRDefault="00103F93" w:rsidP="001D3C4E">
            <w:pPr>
              <w:spacing w:after="0" w:line="240" w:lineRule="auto"/>
              <w:jc w:val="both"/>
              <w:rPr>
                <w:rFonts w:ascii="Times" w:hAnsi="Times"/>
              </w:rPr>
            </w:pPr>
            <w:r w:rsidRPr="00103F93">
              <w:rPr>
                <w:rFonts w:ascii="Times" w:hAnsi="Times" w:cs="Arial"/>
              </w:rPr>
              <w:t>B) ocasionan</w:t>
            </w:r>
          </w:p>
          <w:p w:rsidR="00103F93" w:rsidRPr="00103F93" w:rsidRDefault="00103F93" w:rsidP="001D3C4E">
            <w:pPr>
              <w:spacing w:after="0" w:line="240" w:lineRule="auto"/>
              <w:jc w:val="both"/>
              <w:rPr>
                <w:rFonts w:ascii="Times" w:hAnsi="Times"/>
              </w:rPr>
            </w:pPr>
            <w:r w:rsidRPr="00103F93">
              <w:rPr>
                <w:rFonts w:ascii="Times" w:hAnsi="Times" w:cs="Arial"/>
              </w:rPr>
              <w:t>C) originan</w:t>
            </w:r>
          </w:p>
          <w:p w:rsidR="00103F93" w:rsidRPr="00103F93" w:rsidRDefault="00103F93" w:rsidP="001D3C4E">
            <w:pPr>
              <w:spacing w:after="0" w:line="240" w:lineRule="auto"/>
              <w:jc w:val="both"/>
              <w:rPr>
                <w:rFonts w:ascii="Times" w:hAnsi="Times"/>
              </w:rPr>
            </w:pPr>
            <w:r w:rsidRPr="00103F93">
              <w:rPr>
                <w:rFonts w:ascii="Times" w:hAnsi="Times" w:cs="Arial"/>
              </w:rPr>
              <w:t>D) reportan</w:t>
            </w:r>
          </w:p>
          <w:p w:rsidR="00103F93" w:rsidRPr="00103F93" w:rsidRDefault="00103F93" w:rsidP="001D3C4E">
            <w:pPr>
              <w:spacing w:after="0" w:line="240" w:lineRule="auto"/>
              <w:jc w:val="both"/>
              <w:rPr>
                <w:rFonts w:ascii="Times" w:hAnsi="Times"/>
              </w:rPr>
            </w:pPr>
            <w:r w:rsidRPr="00103F93">
              <w:rPr>
                <w:rFonts w:ascii="Times" w:hAnsi="Times" w:cs="Arial"/>
              </w:rPr>
              <w:t>E) elaboran</w:t>
            </w:r>
          </w:p>
        </w:tc>
      </w:tr>
    </w:tbl>
    <w:p w:rsidR="00103F93" w:rsidRPr="00103F93" w:rsidRDefault="00103F93" w:rsidP="00103F93">
      <w:pPr>
        <w:spacing w:after="0" w:line="240" w:lineRule="auto"/>
        <w:jc w:val="both"/>
        <w:rPr>
          <w:rFonts w:ascii="Times" w:hAnsi="Times" w:cs="Arial"/>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18. De acuerdo con lo que se expone en el texto anterior, para sobrevivir y crecer, los vegetales</w:t>
      </w:r>
      <w:r w:rsidRPr="00103F93">
        <w:rPr>
          <w:rFonts w:ascii="Times" w:hAnsi="Times" w:cs="Arial"/>
        </w:rPr>
        <w:t xml:space="preserve"> han debido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 desarrollar espinas, frutos, tallos, aromas intensos y raíces.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II. producir una gran gama de compuestos químicos.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III. arraigarse a un solo sitio.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IV. generar sustancias venenosas.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Sólo 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Sólo I y II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Sólo I y IV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Sólo I, II y IV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E) I, II, III y IV </w:t>
      </w:r>
    </w:p>
    <w:p w:rsidR="00103F93" w:rsidRPr="00103F93" w:rsidRDefault="00103F93" w:rsidP="00103F93">
      <w:pPr>
        <w:autoSpaceDE w:val="0"/>
        <w:spacing w:after="0" w:line="201" w:lineRule="atLeast"/>
        <w:ind w:left="560" w:hanging="560"/>
        <w:jc w:val="both"/>
        <w:rPr>
          <w:rFonts w:ascii="Times" w:hAnsi="Times" w:cs="Arial"/>
          <w:b/>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19. Lo más relevante de lo que ocurrió a fines de la década de los 70 fue que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se detuvo el uso indiscriminado de pesticidas.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aparecieron los cultivos ecológicos.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se estudió la relación de las plantas con el medio.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comenzó a desarrollarse la Alelopatía.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E) se estudiaron los efectos de los “defensivos agrícolas”. </w:t>
      </w:r>
    </w:p>
    <w:p w:rsidR="00103F93" w:rsidRPr="00103F93" w:rsidRDefault="00103F93" w:rsidP="00103F93">
      <w:pPr>
        <w:autoSpaceDE w:val="0"/>
        <w:spacing w:after="0" w:line="201" w:lineRule="atLeast"/>
        <w:ind w:left="560" w:hanging="560"/>
        <w:jc w:val="both"/>
        <w:rPr>
          <w:rFonts w:ascii="Times" w:hAnsi="Times" w:cs="Arial"/>
          <w:b/>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20. Según los datos que aporta el tercer párrafo, las </w:t>
      </w:r>
      <w:proofErr w:type="spellStart"/>
      <w:r w:rsidRPr="00103F93">
        <w:rPr>
          <w:rFonts w:ascii="Times" w:hAnsi="Times" w:cs="Arial"/>
          <w:b/>
        </w:rPr>
        <w:t>fitotoxinas</w:t>
      </w:r>
      <w:proofErr w:type="spellEnd"/>
      <w:r w:rsidRPr="00103F93">
        <w:rPr>
          <w:rFonts w:ascii="Times" w:hAnsi="Times" w:cs="Arial"/>
          <w:b/>
        </w:rPr>
        <w:t xml:space="preserve"> serían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sustancias químicas.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venenos vegetales.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savia de las plantas.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poderosos desinfectantes. </w:t>
      </w:r>
    </w:p>
    <w:p w:rsidR="00103F93" w:rsidRPr="00103F93" w:rsidRDefault="00103F93" w:rsidP="00103F93">
      <w:pPr>
        <w:spacing w:after="0" w:line="240" w:lineRule="auto"/>
        <w:jc w:val="both"/>
        <w:rPr>
          <w:rFonts w:ascii="Times" w:hAnsi="Times"/>
        </w:rPr>
      </w:pPr>
      <w:r w:rsidRPr="00103F93">
        <w:rPr>
          <w:rFonts w:ascii="Times" w:hAnsi="Times" w:cs="Arial"/>
        </w:rPr>
        <w:t>E) inhibidores del crecimiento.</w:t>
      </w:r>
    </w:p>
    <w:p w:rsidR="00103F93" w:rsidRPr="00103F93" w:rsidRDefault="00103F93" w:rsidP="00103F93">
      <w:pPr>
        <w:spacing w:after="0" w:line="240" w:lineRule="auto"/>
        <w:jc w:val="both"/>
        <w:rPr>
          <w:rFonts w:ascii="Times" w:hAnsi="Times" w:cs="Arial"/>
        </w:rPr>
      </w:pPr>
    </w:p>
    <w:p w:rsidR="00103F93" w:rsidRPr="00103F93" w:rsidRDefault="00103F93" w:rsidP="00103F93">
      <w:pPr>
        <w:spacing w:after="0" w:line="240" w:lineRule="auto"/>
        <w:jc w:val="both"/>
        <w:rPr>
          <w:rFonts w:ascii="Times" w:hAnsi="Times" w:cs="Arial"/>
        </w:rPr>
      </w:pPr>
    </w:p>
    <w:p w:rsidR="00103F93" w:rsidRPr="00103F93" w:rsidRDefault="00103F93" w:rsidP="00103F93">
      <w:pPr>
        <w:autoSpaceDE w:val="0"/>
        <w:spacing w:after="0" w:line="240" w:lineRule="auto"/>
        <w:jc w:val="both"/>
        <w:rPr>
          <w:rFonts w:ascii="Times" w:hAnsi="Times"/>
        </w:rPr>
      </w:pPr>
      <w:r w:rsidRPr="00103F93">
        <w:rPr>
          <w:rFonts w:ascii="Times" w:hAnsi="Times" w:cs="Arial"/>
          <w:b/>
          <w:bCs/>
        </w:rPr>
        <w:t>Texto 5</w:t>
      </w:r>
    </w:p>
    <w:p w:rsidR="00103F93" w:rsidRPr="00103F93" w:rsidRDefault="00103F93" w:rsidP="00103F93">
      <w:pPr>
        <w:pStyle w:val="Pa5"/>
        <w:spacing w:after="160"/>
        <w:ind w:firstLine="560"/>
        <w:jc w:val="both"/>
        <w:rPr>
          <w:rFonts w:ascii="Times" w:hAnsi="Times"/>
          <w:sz w:val="22"/>
          <w:szCs w:val="22"/>
        </w:rPr>
      </w:pPr>
      <w:r w:rsidRPr="00103F93">
        <w:rPr>
          <w:rFonts w:ascii="Times" w:eastAsia="Arial" w:hAnsi="Times" w:cs="Arial"/>
          <w:color w:val="000000"/>
          <w:sz w:val="22"/>
          <w:szCs w:val="22"/>
        </w:rPr>
        <w:t>“</w:t>
      </w:r>
      <w:r w:rsidRPr="00103F93">
        <w:rPr>
          <w:rFonts w:ascii="Times" w:hAnsi="Times" w:cs="Arial"/>
          <w:color w:val="000000"/>
          <w:sz w:val="22"/>
          <w:szCs w:val="22"/>
        </w:rPr>
        <w:t xml:space="preserve">El Chile actual es el resultado de un experimento impulsado por Milton Friedman y su escuela de economía en Chicago. Usó la catástrofe económica del gobierno de Pinochet para imponer sin resistencia el modelo neoliberal. Es justo que los chilenos volvamos a Chicago y otras ciudades vinculadas a ese experimento a pedir explicaciones. Y nos ponen atención porque ellos nos hicieron”. Así describe el escritor Carlos </w:t>
      </w:r>
      <w:proofErr w:type="spellStart"/>
      <w:r w:rsidRPr="00103F93">
        <w:rPr>
          <w:rFonts w:ascii="Times" w:hAnsi="Times" w:cs="Arial"/>
          <w:color w:val="000000"/>
          <w:sz w:val="22"/>
          <w:szCs w:val="22"/>
        </w:rPr>
        <w:t>Labbé</w:t>
      </w:r>
      <w:proofErr w:type="spellEnd"/>
      <w:r w:rsidRPr="00103F93">
        <w:rPr>
          <w:rFonts w:ascii="Times" w:hAnsi="Times" w:cs="Arial"/>
          <w:color w:val="000000"/>
          <w:sz w:val="22"/>
          <w:szCs w:val="22"/>
        </w:rPr>
        <w:t xml:space="preserve"> el creciente interés </w:t>
      </w:r>
      <w:r w:rsidRPr="00103F93">
        <w:rPr>
          <w:rStyle w:val="A10"/>
          <w:rFonts w:ascii="Times" w:hAnsi="Times" w:cs="Arial"/>
          <w:sz w:val="22"/>
          <w:szCs w:val="22"/>
        </w:rPr>
        <w:t xml:space="preserve">suscitado </w:t>
      </w:r>
      <w:r w:rsidRPr="00103F93">
        <w:rPr>
          <w:rFonts w:ascii="Times" w:hAnsi="Times" w:cs="Arial"/>
          <w:color w:val="000000"/>
          <w:sz w:val="22"/>
          <w:szCs w:val="22"/>
        </w:rPr>
        <w:t xml:space="preserve">por diversas apuestas artísticas procedentes del país sudamericano en Europa y EE. UU. </w:t>
      </w:r>
      <w:proofErr w:type="spellStart"/>
      <w:r w:rsidRPr="00103F93">
        <w:rPr>
          <w:rFonts w:ascii="Times" w:hAnsi="Times" w:cs="Arial"/>
          <w:color w:val="000000"/>
          <w:sz w:val="22"/>
          <w:szCs w:val="22"/>
        </w:rPr>
        <w:t>Labbé</w:t>
      </w:r>
      <w:proofErr w:type="spellEnd"/>
      <w:r w:rsidRPr="00103F93">
        <w:rPr>
          <w:rFonts w:ascii="Times" w:hAnsi="Times" w:cs="Arial"/>
          <w:color w:val="000000"/>
          <w:sz w:val="22"/>
          <w:szCs w:val="22"/>
        </w:rPr>
        <w:t xml:space="preserve"> fue incluido en la primera lista </w:t>
      </w:r>
      <w:proofErr w:type="spellStart"/>
      <w:r w:rsidRPr="00103F93">
        <w:rPr>
          <w:rFonts w:ascii="Times" w:hAnsi="Times" w:cs="Arial"/>
          <w:color w:val="000000"/>
          <w:sz w:val="22"/>
          <w:szCs w:val="22"/>
        </w:rPr>
        <w:t>Granta</w:t>
      </w:r>
      <w:proofErr w:type="spellEnd"/>
      <w:r w:rsidRPr="00103F93">
        <w:rPr>
          <w:rFonts w:ascii="Times" w:hAnsi="Times" w:cs="Arial"/>
          <w:color w:val="000000"/>
          <w:sz w:val="22"/>
          <w:szCs w:val="22"/>
        </w:rPr>
        <w:t xml:space="preserve"> de jóvenes narradores en español y acaba de publicar </w:t>
      </w:r>
      <w:r w:rsidRPr="00103F93">
        <w:rPr>
          <w:rFonts w:ascii="Times" w:hAnsi="Times" w:cs="Arial"/>
          <w:i/>
          <w:iCs/>
          <w:color w:val="000000"/>
          <w:sz w:val="22"/>
          <w:szCs w:val="22"/>
        </w:rPr>
        <w:t>Caracteres blancos</w:t>
      </w:r>
      <w:r w:rsidRPr="00103F93">
        <w:rPr>
          <w:rFonts w:ascii="Times" w:hAnsi="Times" w:cs="Arial"/>
          <w:color w:val="000000"/>
          <w:sz w:val="22"/>
          <w:szCs w:val="22"/>
        </w:rPr>
        <w:t xml:space="preserve">, un libro de relatos que contiene algunas claves para entender la narrativa chilena actual. Según el autor, más allá de la sombra de Neruda -responsable principal de la idea de Chile como país con más poetas por habitante- y del tirón de Bolaño -más catalán o mexicano que chileno, para </w:t>
      </w:r>
      <w:proofErr w:type="spellStart"/>
      <w:r w:rsidRPr="00103F93">
        <w:rPr>
          <w:rFonts w:ascii="Times" w:hAnsi="Times" w:cs="Arial"/>
          <w:color w:val="000000"/>
          <w:sz w:val="22"/>
          <w:szCs w:val="22"/>
        </w:rPr>
        <w:t>Labbé</w:t>
      </w:r>
      <w:proofErr w:type="spellEnd"/>
      <w:r w:rsidRPr="00103F93">
        <w:rPr>
          <w:rFonts w:ascii="Times" w:hAnsi="Times" w:cs="Arial"/>
          <w:color w:val="000000"/>
          <w:sz w:val="22"/>
          <w:szCs w:val="22"/>
        </w:rPr>
        <w:t xml:space="preserve">-, lo interesante de la nueva narrativa del país de Gabriela Mistral es “el estallido del uso de hablas indígenas silenciadas, de la </w:t>
      </w:r>
      <w:r w:rsidRPr="00103F93">
        <w:rPr>
          <w:rStyle w:val="A10"/>
          <w:rFonts w:ascii="Times" w:hAnsi="Times" w:cs="Arial"/>
          <w:sz w:val="22"/>
          <w:szCs w:val="22"/>
        </w:rPr>
        <w:t xml:space="preserve">incorporación </w:t>
      </w:r>
      <w:r w:rsidRPr="00103F93">
        <w:rPr>
          <w:rFonts w:ascii="Times" w:hAnsi="Times" w:cs="Arial"/>
          <w:color w:val="000000"/>
          <w:sz w:val="22"/>
          <w:szCs w:val="22"/>
        </w:rPr>
        <w:t xml:space="preserve">del neobarroco rioplatense y caribeño y del barroco español de la edad de oro contra la necesidad periodística y neoliberal del </w:t>
      </w:r>
      <w:proofErr w:type="spellStart"/>
      <w:r w:rsidRPr="00103F93">
        <w:rPr>
          <w:rFonts w:ascii="Times" w:hAnsi="Times" w:cs="Arial"/>
          <w:i/>
          <w:iCs/>
          <w:color w:val="000000"/>
          <w:sz w:val="22"/>
          <w:szCs w:val="22"/>
        </w:rPr>
        <w:t>story-telling</w:t>
      </w:r>
      <w:proofErr w:type="spellEnd"/>
      <w:r w:rsidRPr="00103F93">
        <w:rPr>
          <w:rFonts w:ascii="Times" w:hAnsi="Times" w:cs="Arial"/>
          <w:color w:val="000000"/>
          <w:sz w:val="22"/>
          <w:szCs w:val="22"/>
        </w:rPr>
        <w:t xml:space="preserve">”. </w:t>
      </w:r>
    </w:p>
    <w:p w:rsidR="00103F93" w:rsidRPr="00103F93" w:rsidRDefault="00103F93" w:rsidP="00103F93">
      <w:pPr>
        <w:pStyle w:val="Pa5"/>
        <w:spacing w:after="160"/>
        <w:ind w:firstLine="560"/>
        <w:jc w:val="both"/>
        <w:rPr>
          <w:rFonts w:ascii="Times" w:hAnsi="Times"/>
          <w:sz w:val="22"/>
          <w:szCs w:val="22"/>
        </w:rPr>
      </w:pPr>
      <w:r w:rsidRPr="00103F93">
        <w:rPr>
          <w:rFonts w:ascii="Times" w:hAnsi="Times" w:cs="Arial"/>
          <w:color w:val="000000"/>
          <w:sz w:val="22"/>
          <w:szCs w:val="22"/>
        </w:rPr>
        <w:t xml:space="preserve">Ahondando en el punto donde lo subversivo y lo accidental se encuentran, otro escritor chileno, Alejandro Zambra -también en la lista </w:t>
      </w:r>
      <w:proofErr w:type="spellStart"/>
      <w:r w:rsidRPr="00103F93">
        <w:rPr>
          <w:rFonts w:ascii="Times" w:hAnsi="Times" w:cs="Arial"/>
          <w:color w:val="000000"/>
          <w:sz w:val="22"/>
          <w:szCs w:val="22"/>
        </w:rPr>
        <w:t>Granta</w:t>
      </w:r>
      <w:proofErr w:type="spellEnd"/>
      <w:r w:rsidRPr="00103F93">
        <w:rPr>
          <w:rFonts w:ascii="Times" w:hAnsi="Times" w:cs="Arial"/>
          <w:color w:val="000000"/>
          <w:sz w:val="22"/>
          <w:szCs w:val="22"/>
        </w:rPr>
        <w:t xml:space="preserve">- ha logrado que su tercer libro, Formas de volver a </w:t>
      </w:r>
      <w:r w:rsidRPr="00103F93">
        <w:rPr>
          <w:rFonts w:ascii="Times" w:hAnsi="Times" w:cs="Arial"/>
          <w:color w:val="000000"/>
          <w:sz w:val="22"/>
          <w:szCs w:val="22"/>
        </w:rPr>
        <w:lastRenderedPageBreak/>
        <w:t xml:space="preserve">casa, se traduzca a media docena de idiomas sin que sepa explicárselo. Más tras haberse forjado una carrera a partir de una novela, Bonsái, que apenas contaba con 40 folios de Word y que “gracias al talento para la maquetación de la editorial Anagrama se convirtió en un libro”. Zambra estuvo en Cannes, donde la adaptación cinematográfica de la novela, dirigida por Cristián Jiménez, fue recibida con aplausos”. </w:t>
      </w:r>
    </w:p>
    <w:p w:rsidR="00103F93" w:rsidRPr="00103F93" w:rsidRDefault="00103F93" w:rsidP="00103F93">
      <w:pPr>
        <w:spacing w:after="0" w:line="240" w:lineRule="auto"/>
        <w:jc w:val="right"/>
        <w:rPr>
          <w:rFonts w:ascii="Times" w:hAnsi="Times"/>
        </w:rPr>
      </w:pPr>
      <w:r w:rsidRPr="00103F93">
        <w:rPr>
          <w:rFonts w:ascii="Times" w:hAnsi="Times" w:cs="Arial"/>
          <w:color w:val="000000"/>
        </w:rPr>
        <w:t xml:space="preserve">El País.com </w:t>
      </w:r>
    </w:p>
    <w:p w:rsidR="00103F93" w:rsidRPr="00103F93" w:rsidRDefault="00103F93" w:rsidP="00103F93">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21. SUSCITADO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b/>
              </w:rPr>
              <w:t>22. INCORPORACIÓN</w:t>
            </w:r>
          </w:p>
        </w:tc>
      </w:tr>
      <w:tr w:rsidR="00103F93" w:rsidRPr="00103F93" w:rsidTr="001D3C4E">
        <w:tc>
          <w:tcPr>
            <w:tcW w:w="2881" w:type="dxa"/>
            <w:tcBorders>
              <w:top w:val="single" w:sz="4" w:space="0" w:color="000000"/>
              <w:left w:val="single" w:sz="4" w:space="0" w:color="000000"/>
              <w:bottom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provocado</w:t>
            </w:r>
          </w:p>
          <w:p w:rsidR="00103F93" w:rsidRPr="00103F93" w:rsidRDefault="00103F93" w:rsidP="001D3C4E">
            <w:pPr>
              <w:spacing w:after="0" w:line="240" w:lineRule="auto"/>
              <w:jc w:val="both"/>
              <w:rPr>
                <w:rFonts w:ascii="Times" w:hAnsi="Times"/>
              </w:rPr>
            </w:pPr>
            <w:r w:rsidRPr="00103F93">
              <w:rPr>
                <w:rFonts w:ascii="Times" w:hAnsi="Times" w:cs="Arial"/>
              </w:rPr>
              <w:t>B)  percibido</w:t>
            </w:r>
          </w:p>
          <w:p w:rsidR="00103F93" w:rsidRPr="00103F93" w:rsidRDefault="00103F93" w:rsidP="001D3C4E">
            <w:pPr>
              <w:spacing w:after="0" w:line="240" w:lineRule="auto"/>
              <w:jc w:val="both"/>
              <w:rPr>
                <w:rFonts w:ascii="Times" w:hAnsi="Times"/>
              </w:rPr>
            </w:pPr>
            <w:r w:rsidRPr="00103F93">
              <w:rPr>
                <w:rFonts w:ascii="Times" w:hAnsi="Times" w:cs="Arial"/>
              </w:rPr>
              <w:t>C) sentido</w:t>
            </w:r>
          </w:p>
          <w:p w:rsidR="00103F93" w:rsidRPr="00103F93" w:rsidRDefault="00103F93" w:rsidP="001D3C4E">
            <w:pPr>
              <w:spacing w:after="0" w:line="240" w:lineRule="auto"/>
              <w:jc w:val="both"/>
              <w:rPr>
                <w:rFonts w:ascii="Times" w:hAnsi="Times"/>
              </w:rPr>
            </w:pPr>
            <w:r w:rsidRPr="00103F93">
              <w:rPr>
                <w:rFonts w:ascii="Times" w:hAnsi="Times" w:cs="Arial"/>
              </w:rPr>
              <w:t>D) establecido</w:t>
            </w:r>
          </w:p>
          <w:p w:rsidR="00103F93" w:rsidRPr="00103F93" w:rsidRDefault="00103F93" w:rsidP="001D3C4E">
            <w:pPr>
              <w:spacing w:after="0" w:line="240" w:lineRule="auto"/>
              <w:jc w:val="both"/>
              <w:rPr>
                <w:rFonts w:ascii="Times" w:hAnsi="Times"/>
              </w:rPr>
            </w:pPr>
            <w:r w:rsidRPr="00103F93">
              <w:rPr>
                <w:rFonts w:ascii="Times" w:hAnsi="Times" w:cs="Arial"/>
              </w:rPr>
              <w:t>E) instaurado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03F93" w:rsidRPr="00103F93" w:rsidRDefault="00103F93" w:rsidP="001D3C4E">
            <w:pPr>
              <w:spacing w:after="0" w:line="240" w:lineRule="auto"/>
              <w:jc w:val="both"/>
              <w:rPr>
                <w:rFonts w:ascii="Times" w:hAnsi="Times"/>
              </w:rPr>
            </w:pPr>
            <w:r w:rsidRPr="00103F93">
              <w:rPr>
                <w:rFonts w:ascii="Times" w:hAnsi="Times" w:cs="Arial"/>
              </w:rPr>
              <w:t>A) integración</w:t>
            </w:r>
          </w:p>
          <w:p w:rsidR="00103F93" w:rsidRPr="00103F93" w:rsidRDefault="00103F93" w:rsidP="001D3C4E">
            <w:pPr>
              <w:spacing w:after="0" w:line="240" w:lineRule="auto"/>
              <w:jc w:val="both"/>
              <w:rPr>
                <w:rFonts w:ascii="Times" w:hAnsi="Times"/>
              </w:rPr>
            </w:pPr>
            <w:r w:rsidRPr="00103F93">
              <w:rPr>
                <w:rFonts w:ascii="Times" w:hAnsi="Times" w:cs="Arial"/>
              </w:rPr>
              <w:t>B) propulsión</w:t>
            </w:r>
          </w:p>
          <w:p w:rsidR="00103F93" w:rsidRPr="00103F93" w:rsidRDefault="00103F93" w:rsidP="001D3C4E">
            <w:pPr>
              <w:spacing w:after="0" w:line="240" w:lineRule="auto"/>
              <w:jc w:val="both"/>
              <w:rPr>
                <w:rFonts w:ascii="Times" w:hAnsi="Times"/>
              </w:rPr>
            </w:pPr>
            <w:r w:rsidRPr="00103F93">
              <w:rPr>
                <w:rFonts w:ascii="Times" w:hAnsi="Times" w:cs="Arial"/>
              </w:rPr>
              <w:t>C) selección</w:t>
            </w:r>
          </w:p>
          <w:p w:rsidR="00103F93" w:rsidRPr="00103F93" w:rsidRDefault="00103F93" w:rsidP="001D3C4E">
            <w:pPr>
              <w:spacing w:after="0" w:line="240" w:lineRule="auto"/>
              <w:jc w:val="both"/>
              <w:rPr>
                <w:rFonts w:ascii="Times" w:hAnsi="Times"/>
              </w:rPr>
            </w:pPr>
            <w:r w:rsidRPr="00103F93">
              <w:rPr>
                <w:rFonts w:ascii="Times" w:hAnsi="Times" w:cs="Arial"/>
              </w:rPr>
              <w:t>D) elección</w:t>
            </w:r>
          </w:p>
          <w:p w:rsidR="00103F93" w:rsidRPr="00103F93" w:rsidRDefault="00103F93" w:rsidP="001D3C4E">
            <w:pPr>
              <w:spacing w:after="0" w:line="240" w:lineRule="auto"/>
              <w:jc w:val="both"/>
              <w:rPr>
                <w:rFonts w:ascii="Times" w:hAnsi="Times"/>
              </w:rPr>
            </w:pPr>
            <w:r w:rsidRPr="00103F93">
              <w:rPr>
                <w:rFonts w:ascii="Times" w:hAnsi="Times" w:cs="Arial"/>
              </w:rPr>
              <w:t>E) elaboración</w:t>
            </w:r>
          </w:p>
        </w:tc>
      </w:tr>
    </w:tbl>
    <w:p w:rsidR="00103F93" w:rsidRPr="00103F93" w:rsidRDefault="00103F93" w:rsidP="00103F93">
      <w:pPr>
        <w:spacing w:after="0" w:line="240" w:lineRule="auto"/>
        <w:jc w:val="both"/>
        <w:rPr>
          <w:rFonts w:ascii="Times" w:hAnsi="Times" w:cs="Arial"/>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23. De acuerdo con lo que se expone en el texto anterior, la figura de Neruda habría permitido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desarrollar la poesía contemporánea en Chile.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desentrañar los misterios de las hablas indígenas silenciadas por tanto tiempo.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establecer la idea de que Chile es un país de poetas.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desentrañar los misterios de la identidad nacional.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E) establecer que Chile es un país con muchas expresiones artísticas. </w:t>
      </w:r>
    </w:p>
    <w:p w:rsidR="00103F93" w:rsidRPr="00103F93" w:rsidRDefault="00103F93" w:rsidP="00103F93">
      <w:pPr>
        <w:autoSpaceDE w:val="0"/>
        <w:spacing w:after="0" w:line="201" w:lineRule="atLeast"/>
        <w:ind w:left="560" w:hanging="560"/>
        <w:jc w:val="both"/>
        <w:rPr>
          <w:rFonts w:ascii="Times" w:hAnsi="Times" w:cs="Arial"/>
          <w:b/>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24. De acuerdo con lo que se expone en el texto anterior, es posible afirmar que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rPr>
        <w:t xml:space="preserve">I. el escritor Alejandro Zambra cuenta solamente con dos publicaciones.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rPr>
        <w:t xml:space="preserve">II. la última novela de Alejando Zambra, </w:t>
      </w:r>
      <w:r w:rsidRPr="00103F93">
        <w:rPr>
          <w:rFonts w:ascii="Times" w:hAnsi="Times" w:cs="Arial"/>
          <w:i/>
          <w:iCs/>
        </w:rPr>
        <w:t>Formas de volver a casa</w:t>
      </w:r>
      <w:r w:rsidRPr="00103F93">
        <w:rPr>
          <w:rFonts w:ascii="Times" w:hAnsi="Times" w:cs="Arial"/>
        </w:rPr>
        <w:t xml:space="preserve">, ha sido traducida a varios idiomas.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rPr>
        <w:t xml:space="preserve">III. Carlos </w:t>
      </w:r>
      <w:proofErr w:type="spellStart"/>
      <w:r w:rsidRPr="00103F93">
        <w:rPr>
          <w:rFonts w:ascii="Times" w:hAnsi="Times" w:cs="Arial"/>
        </w:rPr>
        <w:t>Labbé</w:t>
      </w:r>
      <w:proofErr w:type="spellEnd"/>
      <w:r w:rsidRPr="00103F93">
        <w:rPr>
          <w:rFonts w:ascii="Times" w:hAnsi="Times" w:cs="Arial"/>
        </w:rPr>
        <w:t xml:space="preserve"> se considera un escritor más catalán o mexicano que chileno.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rPr>
        <w:t xml:space="preserve">IV. Alejandro Zambra llevó al cine la adaptación de una novela de Cristián Jiménez.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A) Sólo 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B) Sólo II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C) Sólo I y II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D) Sólo I, II y III </w:t>
      </w: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rPr>
        <w:t xml:space="preserve">E) I, II, III y IV </w:t>
      </w:r>
    </w:p>
    <w:p w:rsidR="00103F93" w:rsidRPr="00103F93" w:rsidRDefault="00103F93" w:rsidP="00103F93">
      <w:pPr>
        <w:autoSpaceDE w:val="0"/>
        <w:spacing w:after="0" w:line="201" w:lineRule="atLeast"/>
        <w:ind w:left="560" w:hanging="560"/>
        <w:jc w:val="both"/>
        <w:rPr>
          <w:rFonts w:ascii="Times" w:hAnsi="Times" w:cs="Arial"/>
          <w:b/>
        </w:rPr>
      </w:pPr>
    </w:p>
    <w:p w:rsidR="00103F93" w:rsidRPr="00103F93" w:rsidRDefault="00103F93" w:rsidP="00103F93">
      <w:pPr>
        <w:autoSpaceDE w:val="0"/>
        <w:spacing w:after="0" w:line="201" w:lineRule="atLeast"/>
        <w:ind w:left="560" w:hanging="560"/>
        <w:jc w:val="both"/>
        <w:rPr>
          <w:rFonts w:ascii="Times" w:hAnsi="Times"/>
        </w:rPr>
      </w:pPr>
      <w:r w:rsidRPr="00103F93">
        <w:rPr>
          <w:rFonts w:ascii="Times" w:hAnsi="Times" w:cs="Arial"/>
          <w:b/>
        </w:rPr>
        <w:t xml:space="preserve">25. La obra de Zambra se menciona en el segundo párrafo con el propósito de </w:t>
      </w:r>
    </w:p>
    <w:p w:rsidR="00103F93" w:rsidRPr="00103F93" w:rsidRDefault="00103F93" w:rsidP="00103F93">
      <w:pPr>
        <w:autoSpaceDE w:val="0"/>
        <w:spacing w:after="0" w:line="201" w:lineRule="atLeast"/>
        <w:jc w:val="both"/>
        <w:rPr>
          <w:rFonts w:ascii="Times" w:hAnsi="Times"/>
        </w:rPr>
      </w:pPr>
      <w:r w:rsidRPr="00103F93">
        <w:rPr>
          <w:rFonts w:ascii="Times" w:hAnsi="Times" w:cs="Arial"/>
        </w:rPr>
        <w:t xml:space="preserve">A) insistir en la idea de que en la literatura chilena actual se encuentran lo accidental y lo subversivo.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color w:val="000000"/>
        </w:rPr>
        <w:t xml:space="preserve">B) promover la obra de este autor en Chile y en Estados Unidos.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color w:val="000000"/>
        </w:rPr>
        <w:t xml:space="preserve">C) incluir a este escritor en la famosa lista </w:t>
      </w:r>
      <w:proofErr w:type="spellStart"/>
      <w:r w:rsidRPr="00103F93">
        <w:rPr>
          <w:rFonts w:ascii="Times" w:hAnsi="Times" w:cs="Arial"/>
          <w:i/>
          <w:iCs/>
          <w:color w:val="000000"/>
        </w:rPr>
        <w:t>Granta</w:t>
      </w:r>
      <w:proofErr w:type="spellEnd"/>
      <w:r w:rsidRPr="00103F93">
        <w:rPr>
          <w:rFonts w:ascii="Times" w:hAnsi="Times" w:cs="Arial"/>
          <w:color w:val="000000"/>
        </w:rPr>
        <w:t xml:space="preserve">.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color w:val="000000"/>
        </w:rPr>
        <w:t xml:space="preserve">D) destacar que la literatura de este autor ha sido llevada al cine. </w:t>
      </w:r>
    </w:p>
    <w:p w:rsidR="00103F93" w:rsidRPr="00103F93" w:rsidRDefault="00103F93" w:rsidP="00103F93">
      <w:pPr>
        <w:autoSpaceDE w:val="0"/>
        <w:spacing w:after="0" w:line="201" w:lineRule="atLeast"/>
        <w:ind w:left="1140" w:hanging="1140"/>
        <w:jc w:val="both"/>
        <w:rPr>
          <w:rFonts w:ascii="Times" w:hAnsi="Times"/>
        </w:rPr>
      </w:pPr>
      <w:r w:rsidRPr="00103F93">
        <w:rPr>
          <w:rFonts w:ascii="Times" w:hAnsi="Times" w:cs="Arial"/>
          <w:color w:val="000000"/>
        </w:rPr>
        <w:t xml:space="preserve">E) comparar sus creaciones con las de otro autor chileno, Carlos </w:t>
      </w:r>
      <w:proofErr w:type="spellStart"/>
      <w:r w:rsidRPr="00103F93">
        <w:rPr>
          <w:rFonts w:ascii="Times" w:hAnsi="Times" w:cs="Arial"/>
          <w:color w:val="000000"/>
        </w:rPr>
        <w:t>Labbé</w:t>
      </w:r>
      <w:proofErr w:type="spellEnd"/>
      <w:r w:rsidRPr="00103F93">
        <w:rPr>
          <w:rFonts w:ascii="Times" w:hAnsi="Times" w:cs="Arial"/>
          <w:color w:val="000000"/>
        </w:rPr>
        <w:t>.</w:t>
      </w:r>
    </w:p>
    <w:p w:rsidR="00103F93" w:rsidRDefault="00103F93" w:rsidP="00103F93">
      <w:pPr>
        <w:spacing w:after="0" w:line="240" w:lineRule="auto"/>
        <w:jc w:val="both"/>
        <w:rPr>
          <w:rFonts w:ascii="Arial" w:hAnsi="Arial" w:cs="Arial"/>
          <w:color w:val="000000"/>
        </w:rPr>
      </w:pPr>
    </w:p>
    <w:p w:rsidR="00103F93" w:rsidRDefault="00103F93" w:rsidP="00103F93">
      <w:pPr>
        <w:spacing w:after="0" w:line="240" w:lineRule="auto"/>
        <w:jc w:val="center"/>
        <w:rPr>
          <w:rFonts w:ascii="Arial" w:hAnsi="Arial" w:cs="Arial"/>
          <w:b/>
          <w:u w:val="single"/>
        </w:rPr>
      </w:pPr>
    </w:p>
    <w:p w:rsidR="00103F93" w:rsidRDefault="00103F93" w:rsidP="00103F93">
      <w:pPr>
        <w:spacing w:after="0" w:line="240" w:lineRule="auto"/>
        <w:jc w:val="center"/>
        <w:rPr>
          <w:rFonts w:ascii="Arial" w:hAnsi="Arial" w:cs="Arial"/>
          <w:b/>
          <w:u w:val="single"/>
        </w:rPr>
      </w:pPr>
    </w:p>
    <w:p w:rsidR="00103F93" w:rsidRDefault="00103F93">
      <w:bookmarkStart w:id="0" w:name="_GoBack"/>
      <w:bookmarkEnd w:id="0"/>
    </w:p>
    <w:sectPr w:rsidR="00103F93" w:rsidSect="0090747D">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18" w:rsidRDefault="00717518" w:rsidP="00F17995">
      <w:pPr>
        <w:spacing w:after="0" w:line="240" w:lineRule="auto"/>
      </w:pPr>
      <w:r>
        <w:separator/>
      </w:r>
    </w:p>
  </w:endnote>
  <w:endnote w:type="continuationSeparator" w:id="0">
    <w:p w:rsidR="00717518" w:rsidRDefault="00717518" w:rsidP="00F1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Gill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18" w:rsidRDefault="00717518" w:rsidP="00F17995">
      <w:pPr>
        <w:spacing w:after="0" w:line="240" w:lineRule="auto"/>
      </w:pPr>
      <w:r>
        <w:separator/>
      </w:r>
    </w:p>
  </w:footnote>
  <w:footnote w:type="continuationSeparator" w:id="0">
    <w:p w:rsidR="00717518" w:rsidRDefault="00717518" w:rsidP="00F1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25725695"/>
      <w:docPartObj>
        <w:docPartGallery w:val="Page Numbers (Top of Page)"/>
        <w:docPartUnique/>
      </w:docPartObj>
    </w:sdtPr>
    <w:sdtContent>
      <w:p w:rsidR="00F17995" w:rsidRDefault="00F17995"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17995" w:rsidRDefault="00F17995" w:rsidP="00F1799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35743490"/>
      <w:docPartObj>
        <w:docPartGallery w:val="Page Numbers (Top of Page)"/>
        <w:docPartUnique/>
      </w:docPartObj>
    </w:sdtPr>
    <w:sdtContent>
      <w:p w:rsidR="00F17995" w:rsidRDefault="00F17995"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17995" w:rsidRDefault="00F17995" w:rsidP="00F1799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93"/>
    <w:rsid w:val="00103F93"/>
    <w:rsid w:val="001746C7"/>
    <w:rsid w:val="0061073B"/>
    <w:rsid w:val="00717518"/>
    <w:rsid w:val="0090747D"/>
    <w:rsid w:val="00B61D9D"/>
    <w:rsid w:val="00F179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E17F"/>
  <w15:chartTrackingRefBased/>
  <w15:docId w15:val="{70F4A319-CD80-3F42-A422-A6C4E473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F93"/>
    <w:pPr>
      <w:suppressAutoHyphens/>
      <w:spacing w:after="200" w:line="276" w:lineRule="auto"/>
    </w:pPr>
    <w:rPr>
      <w:rFonts w:ascii="Calibri" w:eastAsia="Calibri" w:hAnsi="Calibri" w:cs="Times New Roman"/>
      <w:sz w:val="22"/>
      <w:szCs w:val="22"/>
      <w:lang w:val="es-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8">
    <w:name w:val="A8"/>
    <w:rsid w:val="00103F93"/>
    <w:rPr>
      <w:rFonts w:cs="Corbel"/>
      <w:color w:val="000000"/>
      <w:sz w:val="20"/>
      <w:szCs w:val="20"/>
      <w:u w:val="single"/>
    </w:rPr>
  </w:style>
  <w:style w:type="character" w:customStyle="1" w:styleId="A10">
    <w:name w:val="A10"/>
    <w:rsid w:val="00103F93"/>
    <w:rPr>
      <w:rFonts w:cs="GillSans"/>
      <w:color w:val="000000"/>
      <w:sz w:val="20"/>
      <w:szCs w:val="20"/>
      <w:u w:val="single"/>
    </w:rPr>
  </w:style>
  <w:style w:type="paragraph" w:customStyle="1" w:styleId="Default">
    <w:name w:val="Default"/>
    <w:rsid w:val="00103F93"/>
    <w:pPr>
      <w:suppressAutoHyphens/>
      <w:autoSpaceDE w:val="0"/>
    </w:pPr>
    <w:rPr>
      <w:rFonts w:ascii="Corbel" w:eastAsia="Calibri" w:hAnsi="Corbel" w:cs="Corbel"/>
      <w:color w:val="000000"/>
      <w:lang w:val="es-ES" w:eastAsia="zh-CN"/>
    </w:rPr>
  </w:style>
  <w:style w:type="paragraph" w:customStyle="1" w:styleId="Pa2">
    <w:name w:val="Pa2"/>
    <w:basedOn w:val="Default"/>
    <w:next w:val="Default"/>
    <w:rsid w:val="00103F93"/>
    <w:pPr>
      <w:spacing w:line="201" w:lineRule="atLeast"/>
    </w:pPr>
    <w:rPr>
      <w:rFonts w:cs="Times New Roman"/>
      <w:color w:val="auto"/>
    </w:rPr>
  </w:style>
  <w:style w:type="paragraph" w:customStyle="1" w:styleId="Pa3">
    <w:name w:val="Pa3"/>
    <w:basedOn w:val="Default"/>
    <w:next w:val="Default"/>
    <w:rsid w:val="00103F93"/>
    <w:pPr>
      <w:spacing w:line="201" w:lineRule="atLeast"/>
    </w:pPr>
    <w:rPr>
      <w:rFonts w:cs="Times New Roman"/>
      <w:color w:val="auto"/>
    </w:rPr>
  </w:style>
  <w:style w:type="paragraph" w:customStyle="1" w:styleId="Pa7">
    <w:name w:val="Pa7"/>
    <w:basedOn w:val="Default"/>
    <w:next w:val="Default"/>
    <w:rsid w:val="00103F93"/>
    <w:pPr>
      <w:spacing w:line="201" w:lineRule="atLeast"/>
    </w:pPr>
    <w:rPr>
      <w:rFonts w:cs="Times New Roman"/>
      <w:color w:val="auto"/>
    </w:rPr>
  </w:style>
  <w:style w:type="paragraph" w:customStyle="1" w:styleId="Pa4">
    <w:name w:val="Pa4"/>
    <w:basedOn w:val="Default"/>
    <w:next w:val="Default"/>
    <w:rsid w:val="00103F93"/>
    <w:pPr>
      <w:spacing w:line="201" w:lineRule="atLeast"/>
    </w:pPr>
    <w:rPr>
      <w:rFonts w:cs="Times New Roman"/>
      <w:color w:val="auto"/>
    </w:rPr>
  </w:style>
  <w:style w:type="paragraph" w:customStyle="1" w:styleId="Pa5">
    <w:name w:val="Pa5"/>
    <w:basedOn w:val="Default"/>
    <w:next w:val="Default"/>
    <w:rsid w:val="00103F93"/>
    <w:pPr>
      <w:spacing w:line="201" w:lineRule="atLeast"/>
    </w:pPr>
    <w:rPr>
      <w:rFonts w:ascii="GillSans" w:hAnsi="GillSans" w:cs="Times New Roman"/>
      <w:color w:val="auto"/>
    </w:rPr>
  </w:style>
  <w:style w:type="paragraph" w:customStyle="1" w:styleId="Pa8">
    <w:name w:val="Pa8"/>
    <w:basedOn w:val="Default"/>
    <w:next w:val="Default"/>
    <w:rsid w:val="00103F93"/>
    <w:pPr>
      <w:spacing w:line="201" w:lineRule="atLeast"/>
    </w:pPr>
    <w:rPr>
      <w:rFonts w:ascii="GillSans" w:hAnsi="GillSans" w:cs="Times New Roman"/>
      <w:color w:val="auto"/>
    </w:rPr>
  </w:style>
  <w:style w:type="paragraph" w:styleId="Prrafodelista">
    <w:name w:val="List Paragraph"/>
    <w:basedOn w:val="Normal"/>
    <w:qFormat/>
    <w:rsid w:val="00103F93"/>
    <w:pPr>
      <w:ind w:left="720"/>
      <w:contextualSpacing/>
    </w:pPr>
  </w:style>
  <w:style w:type="table" w:styleId="Tablaconcuadrcula">
    <w:name w:val="Table Grid"/>
    <w:basedOn w:val="Tablanormal"/>
    <w:uiPriority w:val="39"/>
    <w:rsid w:val="00F1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79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995"/>
    <w:rPr>
      <w:rFonts w:ascii="Calibri" w:eastAsia="Calibri" w:hAnsi="Calibri" w:cs="Times New Roman"/>
      <w:sz w:val="22"/>
      <w:szCs w:val="22"/>
      <w:lang w:val="es-ES" w:eastAsia="zh-CN"/>
    </w:rPr>
  </w:style>
  <w:style w:type="character" w:styleId="Nmerodepgina">
    <w:name w:val="page number"/>
    <w:basedOn w:val="Fuentedeprrafopredeter"/>
    <w:uiPriority w:val="99"/>
    <w:semiHidden/>
    <w:unhideWhenUsed/>
    <w:rsid w:val="00F1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2276</Words>
  <Characters>12518</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2020-03-19T23:58:00Z</dcterms:created>
  <dcterms:modified xsi:type="dcterms:W3CDTF">2020-03-20T00:05:00Z</dcterms:modified>
</cp:coreProperties>
</file>