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302F" w14:textId="77777777" w:rsidR="00391F91" w:rsidRDefault="00391F91" w:rsidP="00391F91">
      <w:pPr>
        <w:spacing w:after="0" w:line="240" w:lineRule="auto"/>
        <w:jc w:val="center"/>
        <w:rPr>
          <w:szCs w:val="24"/>
          <w:u w:val="single"/>
        </w:rPr>
      </w:pPr>
    </w:p>
    <w:p w14:paraId="788F8251" w14:textId="3212CD9A" w:rsidR="00391F91" w:rsidRPr="00AF016B" w:rsidRDefault="002619ED" w:rsidP="00391F91">
      <w:pPr>
        <w:spacing w:after="0" w:line="240" w:lineRule="auto"/>
        <w:jc w:val="center"/>
        <w:rPr>
          <w:szCs w:val="24"/>
          <w:u w:val="single"/>
        </w:rPr>
      </w:pPr>
      <w:r>
        <w:rPr>
          <w:szCs w:val="24"/>
          <w:u w:val="single"/>
        </w:rPr>
        <w:t>GUÍA DE AUTO-APRENDIZAJE N°11</w:t>
      </w:r>
    </w:p>
    <w:p w14:paraId="34875862" w14:textId="77777777" w:rsidR="00391F91" w:rsidRPr="00AF016B" w:rsidRDefault="00391F91" w:rsidP="00391F91">
      <w:pPr>
        <w:spacing w:after="0" w:line="240" w:lineRule="auto"/>
        <w:jc w:val="center"/>
        <w:rPr>
          <w:szCs w:val="24"/>
          <w:u w:val="single"/>
        </w:rPr>
      </w:pPr>
      <w:r w:rsidRPr="00AF016B">
        <w:rPr>
          <w:szCs w:val="24"/>
          <w:u w:val="single"/>
        </w:rPr>
        <w:t>HISTORIA, GEOGRAFÍA Y CS SOCIALES</w:t>
      </w:r>
    </w:p>
    <w:p w14:paraId="4756844A" w14:textId="77777777" w:rsidR="00391F91" w:rsidRPr="00AF016B" w:rsidRDefault="00391F91" w:rsidP="00391F91">
      <w:pPr>
        <w:spacing w:after="0" w:line="240" w:lineRule="auto"/>
        <w:ind w:left="142"/>
        <w:jc w:val="center"/>
        <w:rPr>
          <w:sz w:val="24"/>
          <w:szCs w:val="24"/>
          <w:u w:val="single"/>
        </w:rPr>
      </w:pPr>
      <w:r>
        <w:rPr>
          <w:sz w:val="24"/>
          <w:szCs w:val="24"/>
          <w:u w:val="single"/>
        </w:rPr>
        <w:t>IV</w:t>
      </w:r>
      <w:r w:rsidRPr="00AF016B">
        <w:rPr>
          <w:sz w:val="24"/>
          <w:szCs w:val="24"/>
          <w:u w:val="single"/>
        </w:rPr>
        <w:t>ºMedio</w:t>
      </w:r>
    </w:p>
    <w:p w14:paraId="5D1DD8CF" w14:textId="77777777" w:rsidR="00391F91" w:rsidRDefault="00391F91" w:rsidP="00391F91">
      <w:pPr>
        <w:pStyle w:val="Sinespaciado"/>
        <w:jc w:val="center"/>
        <w:rPr>
          <w:rFonts w:ascii="Times New Roman" w:hAnsi="Times New Roman"/>
          <w:sz w:val="24"/>
          <w:szCs w:val="24"/>
        </w:rPr>
      </w:pPr>
    </w:p>
    <w:p w14:paraId="5D135371" w14:textId="77777777" w:rsidR="00391F91" w:rsidRPr="00286190" w:rsidRDefault="00391F91" w:rsidP="00391F91">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391F91" w14:paraId="15BCA0F6" w14:textId="77777777" w:rsidTr="00463813">
        <w:trPr>
          <w:trHeight w:val="1005"/>
        </w:trPr>
        <w:tc>
          <w:tcPr>
            <w:tcW w:w="9073" w:type="dxa"/>
          </w:tcPr>
          <w:p w14:paraId="6882D28A" w14:textId="7761F0AF" w:rsidR="001E180D" w:rsidRPr="004A2F90" w:rsidRDefault="00391F91" w:rsidP="004A2F90">
            <w:pPr>
              <w:jc w:val="both"/>
              <w:rPr>
                <w:rFonts w:ascii="Times New Roman" w:eastAsia="Arial Narrow" w:hAnsi="Times New Roman"/>
                <w:sz w:val="24"/>
                <w:szCs w:val="24"/>
              </w:rPr>
            </w:pPr>
            <w:r w:rsidRPr="004A2F90">
              <w:rPr>
                <w:rFonts w:ascii="Times New Roman" w:hAnsi="Times New Roman"/>
                <w:bCs/>
                <w:sz w:val="24"/>
                <w:szCs w:val="24"/>
              </w:rPr>
              <w:t xml:space="preserve">OA: </w:t>
            </w:r>
            <w:r w:rsidR="004A2F90" w:rsidRPr="004A2F90">
              <w:rPr>
                <w:rFonts w:ascii="Times New Roman" w:eastAsia="Arial Narrow" w:hAnsi="Times New Roman"/>
                <w:sz w:val="24"/>
                <w:szCs w:val="24"/>
              </w:rPr>
              <w:t>Caracterizar las políticas económicas de Chile para su inserción en la economía global, tales como la reimplementación del modelo exportador primario en Chile desde 1975, la opción bilateral y la participación en bloques económicos, y los tratados de libre comercio, considerando ventajas y desventajas.</w:t>
            </w:r>
          </w:p>
          <w:p w14:paraId="72149818" w14:textId="77777777" w:rsidR="002619ED" w:rsidRDefault="002619ED" w:rsidP="00463813">
            <w:pPr>
              <w:jc w:val="both"/>
              <w:rPr>
                <w:rFonts w:ascii="Times New Roman" w:hAnsi="Times New Roman"/>
                <w:bCs/>
                <w:sz w:val="24"/>
                <w:szCs w:val="32"/>
              </w:rPr>
            </w:pPr>
          </w:p>
          <w:p w14:paraId="0A458152" w14:textId="4A5B8E9A" w:rsidR="00A468F9" w:rsidRDefault="00391F91" w:rsidP="00463813">
            <w:pPr>
              <w:jc w:val="both"/>
              <w:rPr>
                <w:rFonts w:ascii="Times New Roman" w:hAnsi="Times New Roman"/>
                <w:bCs/>
                <w:sz w:val="24"/>
                <w:szCs w:val="32"/>
              </w:rPr>
            </w:pPr>
            <w:r>
              <w:rPr>
                <w:rFonts w:ascii="Times New Roman" w:hAnsi="Times New Roman"/>
                <w:bCs/>
                <w:sz w:val="24"/>
                <w:szCs w:val="32"/>
              </w:rPr>
              <w:t xml:space="preserve">Link del vídeo en el canal de youtube de Historia: </w:t>
            </w:r>
          </w:p>
          <w:p w14:paraId="53C21848" w14:textId="6A9A2AB6" w:rsidR="00BD3DB0" w:rsidRDefault="00A71397" w:rsidP="00463813">
            <w:pPr>
              <w:jc w:val="both"/>
              <w:rPr>
                <w:rFonts w:eastAsia="Times New Roman"/>
              </w:rPr>
            </w:pPr>
            <w:hyperlink r:id="rId7" w:history="1">
              <w:r w:rsidR="004924B8" w:rsidRPr="006702F4">
                <w:rPr>
                  <w:rStyle w:val="Hipervnculo"/>
                  <w:rFonts w:eastAsia="Times New Roman"/>
                </w:rPr>
                <w:t>https://www.youtube.com/watch?v=--L4mUbSTms&amp;feature=youtu.be</w:t>
              </w:r>
            </w:hyperlink>
            <w:r w:rsidR="004924B8">
              <w:rPr>
                <w:rFonts w:eastAsia="Times New Roman"/>
              </w:rPr>
              <w:t xml:space="preserve"> </w:t>
            </w:r>
          </w:p>
          <w:p w14:paraId="16666A9C" w14:textId="77777777" w:rsidR="002619ED" w:rsidRDefault="002619ED" w:rsidP="00463813">
            <w:pPr>
              <w:jc w:val="both"/>
              <w:rPr>
                <w:rFonts w:ascii="Times New Roman" w:hAnsi="Times New Roman"/>
                <w:bCs/>
                <w:sz w:val="24"/>
                <w:szCs w:val="32"/>
              </w:rPr>
            </w:pPr>
          </w:p>
          <w:p w14:paraId="7D3B0226" w14:textId="77777777" w:rsidR="00391F91" w:rsidRDefault="00391F91" w:rsidP="0046381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DD58B4">
                <w:rPr>
                  <w:rStyle w:val="Hipervnculo"/>
                  <w:rFonts w:ascii="Times New Roman" w:hAnsi="Times New Roman"/>
                  <w:bCs/>
                  <w:sz w:val="24"/>
                  <w:szCs w:val="32"/>
                </w:rPr>
                <w:t>historia.iv.smm@gmail.com</w:t>
              </w:r>
            </w:hyperlink>
          </w:p>
          <w:p w14:paraId="5BCE55C0" w14:textId="77777777" w:rsidR="00391F91" w:rsidRPr="00286190" w:rsidRDefault="00391F91" w:rsidP="0046381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06A40B" w14:textId="77777777" w:rsidR="00346E43" w:rsidRPr="005E1C19" w:rsidRDefault="00346E43" w:rsidP="00391F91">
      <w:pPr>
        <w:spacing w:after="0" w:line="240" w:lineRule="auto"/>
        <w:rPr>
          <w:rFonts w:ascii="Times New Roman" w:hAnsi="Times New Roman"/>
          <w:b/>
          <w:sz w:val="24"/>
          <w:szCs w:val="24"/>
        </w:rPr>
      </w:pPr>
    </w:p>
    <w:p w14:paraId="12593FDF" w14:textId="588DC886" w:rsidR="002619ED" w:rsidRDefault="00E70EAC" w:rsidP="00A80CB2">
      <w:pPr>
        <w:spacing w:after="0" w:line="240" w:lineRule="auto"/>
        <w:jc w:val="both"/>
        <w:rPr>
          <w:rFonts w:ascii="Times New Roman" w:hAnsi="Times New Roman"/>
          <w:b/>
          <w:sz w:val="24"/>
          <w:szCs w:val="24"/>
        </w:rPr>
      </w:pPr>
      <w:r w:rsidRPr="00A80CB2">
        <w:rPr>
          <w:rFonts w:ascii="Times New Roman" w:hAnsi="Times New Roman"/>
          <w:b/>
          <w:sz w:val="24"/>
          <w:szCs w:val="24"/>
        </w:rPr>
        <w:t>I</w:t>
      </w:r>
      <w:r w:rsidR="002619ED">
        <w:rPr>
          <w:rFonts w:ascii="Times New Roman" w:hAnsi="Times New Roman"/>
          <w:b/>
          <w:sz w:val="24"/>
          <w:szCs w:val="24"/>
        </w:rPr>
        <w:t>. Sìntesis.</w:t>
      </w:r>
    </w:p>
    <w:p w14:paraId="3E1B4538" w14:textId="77777777" w:rsidR="0014162F" w:rsidRDefault="0014162F" w:rsidP="00A80CB2">
      <w:pPr>
        <w:spacing w:after="0" w:line="240" w:lineRule="auto"/>
        <w:jc w:val="both"/>
        <w:rPr>
          <w:rFonts w:ascii="Times New Roman" w:hAnsi="Times New Roman"/>
          <w:b/>
          <w:sz w:val="24"/>
          <w:szCs w:val="24"/>
        </w:rPr>
      </w:pPr>
    </w:p>
    <w:p w14:paraId="53AE15F9" w14:textId="3C59B740" w:rsidR="002619ED" w:rsidRDefault="004D7982" w:rsidP="00A80CB2">
      <w:pPr>
        <w:spacing w:after="0" w:line="240" w:lineRule="auto"/>
        <w:jc w:val="both"/>
        <w:rPr>
          <w:rFonts w:ascii="Times New Roman" w:hAnsi="Times New Roman"/>
          <w:b/>
          <w:sz w:val="24"/>
          <w:szCs w:val="24"/>
        </w:rPr>
      </w:pPr>
      <w:r>
        <w:rPr>
          <w:rFonts w:ascii="Times New Roman" w:hAnsi="Times New Roman"/>
          <w:b/>
          <w:noProof/>
          <w:sz w:val="24"/>
          <w:szCs w:val="24"/>
          <w:lang w:val="es-ES_tradnl" w:eastAsia="es-ES_tradnl"/>
        </w:rPr>
        <w:drawing>
          <wp:inline distT="0" distB="0" distL="0" distR="0" wp14:anchorId="49A23E1A" wp14:editId="33AE2F4F">
            <wp:extent cx="5608320" cy="2702560"/>
            <wp:effectExtent l="0" t="0" r="5080" b="0"/>
            <wp:docPr id="3" name="Imagen 3" descr="../Sin%20títul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20títul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2702560"/>
                    </a:xfrm>
                    <a:prstGeom prst="rect">
                      <a:avLst/>
                    </a:prstGeom>
                    <a:noFill/>
                    <a:ln>
                      <a:noFill/>
                    </a:ln>
                  </pic:spPr>
                </pic:pic>
              </a:graphicData>
            </a:graphic>
          </wp:inline>
        </w:drawing>
      </w:r>
    </w:p>
    <w:p w14:paraId="58D7EC03" w14:textId="77777777" w:rsidR="004D7982" w:rsidRDefault="004D7982" w:rsidP="00A80CB2">
      <w:pPr>
        <w:spacing w:after="0" w:line="240" w:lineRule="auto"/>
        <w:jc w:val="both"/>
        <w:rPr>
          <w:rFonts w:ascii="Times New Roman" w:hAnsi="Times New Roman"/>
          <w:b/>
          <w:sz w:val="24"/>
          <w:szCs w:val="24"/>
        </w:rPr>
      </w:pPr>
    </w:p>
    <w:p w14:paraId="6E862027" w14:textId="77777777" w:rsidR="004D7982" w:rsidRDefault="004D7982" w:rsidP="00A80CB2">
      <w:pPr>
        <w:spacing w:after="0" w:line="240" w:lineRule="auto"/>
        <w:jc w:val="both"/>
        <w:rPr>
          <w:rFonts w:ascii="Times New Roman" w:hAnsi="Times New Roman"/>
          <w:b/>
          <w:sz w:val="24"/>
          <w:szCs w:val="24"/>
        </w:rPr>
      </w:pPr>
    </w:p>
    <w:p w14:paraId="2A8C7C0B" w14:textId="77777777" w:rsidR="004D7982" w:rsidRDefault="004D7982" w:rsidP="00A80CB2">
      <w:pPr>
        <w:spacing w:after="0" w:line="240" w:lineRule="auto"/>
        <w:jc w:val="both"/>
        <w:rPr>
          <w:rFonts w:ascii="Times New Roman" w:hAnsi="Times New Roman"/>
          <w:b/>
          <w:sz w:val="24"/>
          <w:szCs w:val="24"/>
        </w:rPr>
      </w:pPr>
    </w:p>
    <w:p w14:paraId="6A7F7FD8" w14:textId="77777777" w:rsidR="004D7982" w:rsidRDefault="004D7982" w:rsidP="00A80CB2">
      <w:pPr>
        <w:spacing w:after="0" w:line="240" w:lineRule="auto"/>
        <w:jc w:val="both"/>
        <w:rPr>
          <w:rFonts w:ascii="Times New Roman" w:hAnsi="Times New Roman"/>
          <w:b/>
          <w:sz w:val="24"/>
          <w:szCs w:val="24"/>
        </w:rPr>
      </w:pPr>
    </w:p>
    <w:p w14:paraId="3858771B" w14:textId="77777777" w:rsidR="004D7982" w:rsidRDefault="004D7982" w:rsidP="00A80CB2">
      <w:pPr>
        <w:spacing w:after="0" w:line="240" w:lineRule="auto"/>
        <w:jc w:val="both"/>
        <w:rPr>
          <w:rFonts w:ascii="Times New Roman" w:hAnsi="Times New Roman"/>
          <w:b/>
          <w:sz w:val="24"/>
          <w:szCs w:val="24"/>
        </w:rPr>
      </w:pPr>
    </w:p>
    <w:p w14:paraId="34DE2764" w14:textId="77777777" w:rsidR="004D7982" w:rsidRDefault="004D7982" w:rsidP="00A80CB2">
      <w:pPr>
        <w:spacing w:after="0" w:line="240" w:lineRule="auto"/>
        <w:jc w:val="both"/>
        <w:rPr>
          <w:rFonts w:ascii="Times New Roman" w:hAnsi="Times New Roman"/>
          <w:b/>
          <w:sz w:val="24"/>
          <w:szCs w:val="24"/>
        </w:rPr>
      </w:pPr>
    </w:p>
    <w:p w14:paraId="499A0656" w14:textId="77777777" w:rsidR="004D7982" w:rsidRDefault="004D7982" w:rsidP="00A80CB2">
      <w:pPr>
        <w:spacing w:after="0" w:line="240" w:lineRule="auto"/>
        <w:jc w:val="both"/>
        <w:rPr>
          <w:rFonts w:ascii="Times New Roman" w:hAnsi="Times New Roman"/>
          <w:b/>
          <w:sz w:val="24"/>
          <w:szCs w:val="24"/>
        </w:rPr>
      </w:pPr>
    </w:p>
    <w:p w14:paraId="34F1F75F" w14:textId="77777777" w:rsidR="004D7982" w:rsidRDefault="004D7982" w:rsidP="00A80CB2">
      <w:pPr>
        <w:spacing w:after="0" w:line="240" w:lineRule="auto"/>
        <w:jc w:val="both"/>
        <w:rPr>
          <w:rFonts w:ascii="Times New Roman" w:hAnsi="Times New Roman"/>
          <w:b/>
          <w:sz w:val="24"/>
          <w:szCs w:val="24"/>
        </w:rPr>
      </w:pPr>
    </w:p>
    <w:p w14:paraId="479BCBA5" w14:textId="52529911" w:rsidR="00E70EAC" w:rsidRPr="00A80CB2" w:rsidRDefault="002619ED" w:rsidP="00A80CB2">
      <w:pPr>
        <w:spacing w:after="0" w:line="240" w:lineRule="auto"/>
        <w:jc w:val="both"/>
        <w:rPr>
          <w:rFonts w:ascii="Times New Roman" w:hAnsi="Times New Roman"/>
          <w:b/>
          <w:sz w:val="24"/>
          <w:szCs w:val="24"/>
        </w:rPr>
      </w:pPr>
      <w:r>
        <w:rPr>
          <w:rFonts w:ascii="Times New Roman" w:hAnsi="Times New Roman"/>
          <w:b/>
          <w:sz w:val="24"/>
          <w:szCs w:val="24"/>
        </w:rPr>
        <w:t>II</w:t>
      </w:r>
      <w:r w:rsidR="00E70EAC" w:rsidRPr="00A80CB2">
        <w:rPr>
          <w:rFonts w:ascii="Times New Roman" w:hAnsi="Times New Roman"/>
          <w:b/>
          <w:sz w:val="24"/>
          <w:szCs w:val="24"/>
        </w:rPr>
        <w:t>. Selección múltiple.</w:t>
      </w:r>
    </w:p>
    <w:p w14:paraId="09456678" w14:textId="77777777" w:rsidR="005E1C19" w:rsidRPr="00A80CB2" w:rsidRDefault="005E1C19" w:rsidP="00A80CB2">
      <w:pPr>
        <w:spacing w:after="0" w:line="240" w:lineRule="auto"/>
        <w:jc w:val="both"/>
        <w:rPr>
          <w:rFonts w:ascii="Times New Roman" w:hAnsi="Times New Roman"/>
          <w:sz w:val="24"/>
          <w:szCs w:val="24"/>
        </w:rPr>
      </w:pPr>
    </w:p>
    <w:p w14:paraId="4678AE89" w14:textId="73DC8109" w:rsidR="005E1C19" w:rsidRPr="00A80CB2" w:rsidRDefault="005E1C19" w:rsidP="00A80CB2">
      <w:pPr>
        <w:spacing w:after="0" w:line="240" w:lineRule="auto"/>
        <w:jc w:val="both"/>
        <w:rPr>
          <w:rFonts w:ascii="Times New Roman" w:hAnsi="Times New Roman"/>
          <w:sz w:val="24"/>
          <w:szCs w:val="24"/>
        </w:rPr>
      </w:pPr>
      <w:r w:rsidRPr="00A80CB2">
        <w:rPr>
          <w:rFonts w:ascii="Times New Roman" w:hAnsi="Times New Roman"/>
          <w:sz w:val="24"/>
          <w:szCs w:val="24"/>
        </w:rPr>
        <w:t>Instrucción: marca/destaca la respuesta correcta.</w:t>
      </w:r>
    </w:p>
    <w:p w14:paraId="6E588152" w14:textId="0B8E8ED0" w:rsidR="002D7162" w:rsidRPr="007F34B2" w:rsidRDefault="002D7162" w:rsidP="002D7162">
      <w:pPr>
        <w:spacing w:after="0" w:line="240" w:lineRule="auto"/>
        <w:jc w:val="both"/>
        <w:rPr>
          <w:rFonts w:ascii="Times New Roman" w:hAnsi="Times New Roman"/>
          <w:sz w:val="24"/>
          <w:szCs w:val="24"/>
          <w:lang w:val="es-ES"/>
        </w:rPr>
      </w:pPr>
      <w:r>
        <w:rPr>
          <w:rFonts w:ascii="Times New Roman" w:hAnsi="Times New Roman"/>
          <w:sz w:val="24"/>
          <w:szCs w:val="24"/>
        </w:rPr>
        <w:t xml:space="preserve">1. </w:t>
      </w:r>
      <w:r w:rsidRPr="002D7162">
        <w:rPr>
          <w:rFonts w:ascii="Times New Roman" w:hAnsi="Times New Roman"/>
          <w:sz w:val="24"/>
          <w:szCs w:val="24"/>
          <w:lang w:val="es-ES"/>
        </w:rPr>
        <w:t xml:space="preserve">Tras el golpe de Estado de 1973, el régimen militar implementó un nuevo modelo económico que modificó radicalmente el Modelo ISI, que Chile había aplicado desde fines </w:t>
      </w:r>
      <w:r w:rsidRPr="007F34B2">
        <w:rPr>
          <w:rFonts w:ascii="Times New Roman" w:hAnsi="Times New Roman"/>
          <w:sz w:val="24"/>
          <w:szCs w:val="24"/>
          <w:lang w:val="es-ES"/>
        </w:rPr>
        <w:t>de la década de 1930. Según lo anterior, ¿qué otras medidas propició esta nueva política económica?</w:t>
      </w:r>
    </w:p>
    <w:p w14:paraId="546619E1" w14:textId="77777777" w:rsidR="002D7162" w:rsidRPr="007F34B2" w:rsidRDefault="002D7162" w:rsidP="002D7162">
      <w:pPr>
        <w:spacing w:after="0" w:line="240" w:lineRule="auto"/>
        <w:jc w:val="both"/>
        <w:rPr>
          <w:rFonts w:ascii="Times New Roman" w:hAnsi="Times New Roman"/>
          <w:sz w:val="24"/>
          <w:szCs w:val="24"/>
          <w:lang w:val="es-ES"/>
        </w:rPr>
      </w:pPr>
    </w:p>
    <w:p w14:paraId="6BFBA693" w14:textId="77777777" w:rsidR="002D7162" w:rsidRPr="007F34B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El incremento de los derechos laborales y asesoría técnica a los campesinos.</w:t>
      </w:r>
    </w:p>
    <w:p w14:paraId="30324D70" w14:textId="77777777" w:rsidR="002D7162" w:rsidRPr="007F34B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La privatización de empresas públicas, con el objetivo de bajar la deuda fiscal.</w:t>
      </w:r>
    </w:p>
    <w:p w14:paraId="14D19B3B" w14:textId="77777777" w:rsidR="002D7162" w:rsidRPr="007F34B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La nacionalización de todos los recursos naturales de Chile, incluyendo el cobre.</w:t>
      </w:r>
    </w:p>
    <w:p w14:paraId="483CDC3B" w14:textId="77777777" w:rsidR="002D7162" w:rsidRPr="007F34B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La aplicación de leyes proteccionistas y aumento de aranceles al comercio exterior.</w:t>
      </w:r>
    </w:p>
    <w:p w14:paraId="5E29380F" w14:textId="44FE5959" w:rsidR="002D7162" w:rsidRPr="007F34B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El fomento de la expropiación de latifundios para subdividirlo entre los campesinos.</w:t>
      </w:r>
    </w:p>
    <w:p w14:paraId="6CB68CF6" w14:textId="77777777" w:rsidR="002D7162" w:rsidRPr="007F34B2" w:rsidRDefault="002D7162" w:rsidP="002D7162">
      <w:pPr>
        <w:pBdr>
          <w:top w:val="nil"/>
          <w:left w:val="nil"/>
          <w:bottom w:val="nil"/>
          <w:right w:val="nil"/>
          <w:between w:val="nil"/>
        </w:pBdr>
        <w:spacing w:after="0" w:line="240" w:lineRule="auto"/>
        <w:ind w:left="384"/>
        <w:jc w:val="both"/>
        <w:rPr>
          <w:rFonts w:ascii="Times New Roman" w:hAnsi="Times New Roman"/>
          <w:sz w:val="24"/>
          <w:szCs w:val="24"/>
        </w:rPr>
      </w:pPr>
    </w:p>
    <w:p w14:paraId="6CC9096F" w14:textId="001A8F97" w:rsidR="002D7162" w:rsidRPr="007F34B2" w:rsidRDefault="002D7162" w:rsidP="002D7162">
      <w:pPr>
        <w:shd w:val="clear" w:color="auto" w:fill="F2F2F2" w:themeFill="background1" w:themeFillShade="F2"/>
        <w:spacing w:after="0" w:line="240" w:lineRule="auto"/>
        <w:jc w:val="center"/>
        <w:rPr>
          <w:b/>
          <w:lang w:val="es-ES"/>
        </w:rPr>
      </w:pPr>
      <w:r w:rsidRPr="007F34B2">
        <w:rPr>
          <w:b/>
          <w:noProof/>
          <w:lang w:val="es-ES_tradnl" w:eastAsia="es-ES_tradnl"/>
        </w:rPr>
        <w:drawing>
          <wp:anchor distT="0" distB="0" distL="114300" distR="114300" simplePos="0" relativeHeight="251663360" behindDoc="0" locked="0" layoutInCell="1" allowOverlap="1" wp14:anchorId="56DD2389" wp14:editId="3194D585">
            <wp:simplePos x="0" y="0"/>
            <wp:positionH relativeFrom="column">
              <wp:posOffset>-1270</wp:posOffset>
            </wp:positionH>
            <wp:positionV relativeFrom="paragraph">
              <wp:posOffset>330835</wp:posOffset>
            </wp:positionV>
            <wp:extent cx="6169025" cy="1047750"/>
            <wp:effectExtent l="19050" t="19050" r="22225" b="1905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025" cy="1047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F34B2">
        <w:rPr>
          <w:b/>
          <w:lang w:val="es-ES"/>
        </w:rPr>
        <w:t xml:space="preserve">LEE Y DESTACA EL DOCUMENTO, LUEGO RESPONDE LA PREGUNTA 2 </w:t>
      </w:r>
    </w:p>
    <w:p w14:paraId="339EB857" w14:textId="3765693A" w:rsidR="002D7162" w:rsidRPr="007F34B2" w:rsidRDefault="004924B8" w:rsidP="002D7162">
      <w:pPr>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 xml:space="preserve">2. </w:t>
      </w:r>
      <w:r w:rsidR="002D7162" w:rsidRPr="007F34B2">
        <w:rPr>
          <w:rFonts w:ascii="Times New Roman" w:hAnsi="Times New Roman"/>
          <w:sz w:val="24"/>
          <w:szCs w:val="24"/>
          <w:lang w:val="es-ES"/>
        </w:rPr>
        <w:t>El fragmento anterior analiza la “revolución capitalista” realizada por el régimen militar, que trajo como consecuencia la implementación del económico de tipo neoliberal en Chile. De acuerdo con el documento y lo trabajado en clases, ¿por qué es criticada esta estrategia de desarrollo?</w:t>
      </w:r>
    </w:p>
    <w:p w14:paraId="6B12B6A6" w14:textId="77777777" w:rsidR="002D7162" w:rsidRPr="007F34B2" w:rsidRDefault="002D7162" w:rsidP="002D7162">
      <w:pPr>
        <w:spacing w:after="0" w:line="240" w:lineRule="auto"/>
        <w:jc w:val="both"/>
        <w:rPr>
          <w:rFonts w:ascii="Times New Roman" w:hAnsi="Times New Roman"/>
          <w:sz w:val="24"/>
          <w:szCs w:val="24"/>
        </w:rPr>
      </w:pPr>
    </w:p>
    <w:p w14:paraId="47F5DE5D" w14:textId="77777777" w:rsidR="002D7162" w:rsidRPr="007F34B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Favoreció la formación de sindicatos y los derechos laborales.</w:t>
      </w:r>
    </w:p>
    <w:p w14:paraId="3E606A88" w14:textId="77777777" w:rsidR="002D7162" w:rsidRPr="007F34B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Permitió la modernización de las estructuras productivas del país.</w:t>
      </w:r>
    </w:p>
    <w:p w14:paraId="13E3A798" w14:textId="77777777" w:rsidR="002D7162" w:rsidRPr="007F34B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Creó un sistema de seguridad social para todos los trabajadores chilenos.</w:t>
      </w:r>
    </w:p>
    <w:p w14:paraId="1FA130F0" w14:textId="77777777" w:rsidR="002D7162" w:rsidRPr="007F34B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Disminuyó el rol socioeconómico del Estado y debilitó la democracia nacional.</w:t>
      </w:r>
    </w:p>
    <w:p w14:paraId="05DF1BF1" w14:textId="77777777" w:rsidR="002D7162" w:rsidRPr="007F34B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7F34B2">
        <w:rPr>
          <w:rFonts w:ascii="Times New Roman" w:hAnsi="Times New Roman"/>
          <w:sz w:val="24"/>
          <w:szCs w:val="24"/>
          <w:lang w:val="es-ES"/>
        </w:rPr>
        <w:t>Otorgó atribuciones al Estado para la regulación de las actividades económicas.</w:t>
      </w:r>
    </w:p>
    <w:p w14:paraId="2D8DCA82" w14:textId="77777777" w:rsidR="002D7162" w:rsidRPr="007F34B2" w:rsidRDefault="002D7162" w:rsidP="00A80CB2">
      <w:pPr>
        <w:spacing w:after="160" w:line="259" w:lineRule="auto"/>
        <w:jc w:val="both"/>
        <w:rPr>
          <w:rFonts w:ascii="Times New Roman" w:hAnsi="Times New Roman"/>
          <w:sz w:val="24"/>
          <w:szCs w:val="24"/>
        </w:rPr>
      </w:pPr>
    </w:p>
    <w:p w14:paraId="6449F4C4" w14:textId="77777777" w:rsidR="002D7162" w:rsidRPr="007F34B2" w:rsidRDefault="002D7162" w:rsidP="002D7162">
      <w:pPr>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3. La adopción del modelo neoliberal en Chile, desde 1975 en adelante, significó un rotundo cambio en el rol del Estado. ¿Cuál de las siguientes medidas se aplicó en este nuevo contexto económico?</w:t>
      </w:r>
    </w:p>
    <w:p w14:paraId="043FF9F8" w14:textId="77777777" w:rsidR="002D7162" w:rsidRPr="007F34B2" w:rsidRDefault="002D7162" w:rsidP="002D7162">
      <w:pPr>
        <w:spacing w:after="0" w:line="240" w:lineRule="auto"/>
        <w:jc w:val="both"/>
        <w:rPr>
          <w:rFonts w:ascii="Times New Roman" w:hAnsi="Times New Roman"/>
          <w:sz w:val="24"/>
          <w:szCs w:val="24"/>
          <w:lang w:val="es-ES"/>
        </w:rPr>
      </w:pPr>
    </w:p>
    <w:p w14:paraId="25654EC0" w14:textId="77777777" w:rsidR="002D7162" w:rsidRPr="007F34B2" w:rsidRDefault="002D7162" w:rsidP="002D7162">
      <w:pPr>
        <w:tabs>
          <w:tab w:val="left" w:pos="384"/>
        </w:tabs>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 xml:space="preserve">A. </w:t>
      </w:r>
      <w:r w:rsidRPr="007F34B2">
        <w:rPr>
          <w:rFonts w:ascii="Times New Roman" w:hAnsi="Times New Roman"/>
          <w:sz w:val="24"/>
          <w:szCs w:val="24"/>
          <w:lang w:val="es-ES"/>
        </w:rPr>
        <w:tab/>
        <w:t>Diversificación de las exportaciones nacionales.</w:t>
      </w:r>
    </w:p>
    <w:p w14:paraId="3A8AE34F" w14:textId="77777777" w:rsidR="002D7162" w:rsidRPr="007F34B2" w:rsidRDefault="002D7162" w:rsidP="002D7162">
      <w:pPr>
        <w:tabs>
          <w:tab w:val="left" w:pos="384"/>
        </w:tabs>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 xml:space="preserve">B. </w:t>
      </w:r>
      <w:r w:rsidRPr="007F34B2">
        <w:rPr>
          <w:rFonts w:ascii="Times New Roman" w:hAnsi="Times New Roman"/>
          <w:sz w:val="24"/>
          <w:szCs w:val="24"/>
          <w:lang w:val="es-ES"/>
        </w:rPr>
        <w:tab/>
        <w:t xml:space="preserve">Estatización de las empresas del sector minero. </w:t>
      </w:r>
    </w:p>
    <w:p w14:paraId="7D3F1314" w14:textId="77777777" w:rsidR="002D7162" w:rsidRPr="007F34B2" w:rsidRDefault="002D7162" w:rsidP="002D7162">
      <w:pPr>
        <w:tabs>
          <w:tab w:val="left" w:pos="384"/>
        </w:tabs>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 xml:space="preserve">C. </w:t>
      </w:r>
      <w:r w:rsidRPr="007F34B2">
        <w:rPr>
          <w:rFonts w:ascii="Times New Roman" w:hAnsi="Times New Roman"/>
          <w:sz w:val="24"/>
          <w:szCs w:val="24"/>
          <w:lang w:val="es-ES"/>
        </w:rPr>
        <w:tab/>
        <w:t>Aumento de los derechos laborales y sindicales.</w:t>
      </w:r>
    </w:p>
    <w:p w14:paraId="77CBEE1C" w14:textId="77777777" w:rsidR="002D7162" w:rsidRPr="007F34B2" w:rsidRDefault="002D7162" w:rsidP="002D7162">
      <w:pPr>
        <w:tabs>
          <w:tab w:val="left" w:pos="384"/>
        </w:tabs>
        <w:spacing w:after="0" w:line="240" w:lineRule="auto"/>
        <w:jc w:val="both"/>
        <w:rPr>
          <w:rFonts w:ascii="Times New Roman" w:hAnsi="Times New Roman"/>
          <w:sz w:val="24"/>
          <w:szCs w:val="24"/>
          <w:lang w:val="es-ES"/>
        </w:rPr>
      </w:pPr>
      <w:r w:rsidRPr="007F34B2">
        <w:rPr>
          <w:rFonts w:ascii="Times New Roman" w:hAnsi="Times New Roman"/>
          <w:sz w:val="24"/>
          <w:szCs w:val="24"/>
          <w:lang w:val="es-ES"/>
        </w:rPr>
        <w:t xml:space="preserve">D. </w:t>
      </w:r>
      <w:r w:rsidRPr="007F34B2">
        <w:rPr>
          <w:rFonts w:ascii="Times New Roman" w:hAnsi="Times New Roman"/>
          <w:sz w:val="24"/>
          <w:szCs w:val="24"/>
          <w:lang w:val="es-ES"/>
        </w:rPr>
        <w:tab/>
        <w:t xml:space="preserve">Desarrollo de una especialización en el sector secundario. </w:t>
      </w:r>
    </w:p>
    <w:p w14:paraId="571F3BE7" w14:textId="657A8E26" w:rsidR="002D7162" w:rsidRPr="002D7162" w:rsidRDefault="002D7162" w:rsidP="002D7162">
      <w:pPr>
        <w:spacing w:after="160" w:line="259" w:lineRule="auto"/>
        <w:jc w:val="both"/>
        <w:rPr>
          <w:rFonts w:ascii="Times New Roman" w:hAnsi="Times New Roman"/>
          <w:sz w:val="24"/>
          <w:szCs w:val="24"/>
        </w:rPr>
      </w:pPr>
      <w:r w:rsidRPr="007F34B2">
        <w:rPr>
          <w:rFonts w:ascii="Times New Roman" w:hAnsi="Times New Roman"/>
          <w:sz w:val="24"/>
          <w:szCs w:val="24"/>
          <w:lang w:val="es-ES"/>
        </w:rPr>
        <w:t xml:space="preserve">E. </w:t>
      </w:r>
      <w:r w:rsidRPr="007F34B2">
        <w:rPr>
          <w:rFonts w:ascii="Times New Roman" w:hAnsi="Times New Roman"/>
          <w:sz w:val="24"/>
          <w:szCs w:val="24"/>
          <w:lang w:val="es-ES"/>
        </w:rPr>
        <w:tab/>
        <w:t>Aumento de las cláusulas proteccionistas</w:t>
      </w:r>
      <w:r w:rsidRPr="002D7162">
        <w:rPr>
          <w:rFonts w:ascii="Times New Roman" w:hAnsi="Times New Roman"/>
          <w:sz w:val="24"/>
          <w:szCs w:val="24"/>
          <w:lang w:val="es-ES"/>
        </w:rPr>
        <w:t xml:space="preserve"> a las importaciones.</w:t>
      </w:r>
    </w:p>
    <w:p w14:paraId="0764E528" w14:textId="77777777" w:rsidR="00416088" w:rsidRDefault="00416088" w:rsidP="00A80CB2">
      <w:pPr>
        <w:spacing w:after="160" w:line="259" w:lineRule="auto"/>
        <w:jc w:val="both"/>
        <w:rPr>
          <w:rFonts w:ascii="Times New Roman" w:hAnsi="Times New Roman"/>
          <w:b/>
          <w:sz w:val="24"/>
          <w:szCs w:val="24"/>
        </w:rPr>
      </w:pPr>
    </w:p>
    <w:p w14:paraId="0FB60C21" w14:textId="562B6AC9" w:rsidR="00346E43" w:rsidRDefault="000851F8" w:rsidP="00A80CB2">
      <w:pPr>
        <w:spacing w:after="160" w:line="259" w:lineRule="auto"/>
        <w:jc w:val="both"/>
        <w:rPr>
          <w:rFonts w:ascii="Times New Roman" w:hAnsi="Times New Roman"/>
          <w:b/>
          <w:sz w:val="24"/>
          <w:szCs w:val="24"/>
        </w:rPr>
      </w:pPr>
      <w:r>
        <w:rPr>
          <w:noProof/>
          <w:lang w:val="es-ES_tradnl" w:eastAsia="es-ES_tradnl"/>
        </w:rPr>
        <w:lastRenderedPageBreak/>
        <mc:AlternateContent>
          <mc:Choice Requires="wps">
            <w:drawing>
              <wp:anchor distT="0" distB="0" distL="114300" distR="114300" simplePos="0" relativeHeight="251664384" behindDoc="0" locked="0" layoutInCell="1" allowOverlap="1" wp14:anchorId="5AAC7E4E" wp14:editId="0061F3C9">
                <wp:simplePos x="0" y="0"/>
                <wp:positionH relativeFrom="column">
                  <wp:posOffset>-685800</wp:posOffset>
                </wp:positionH>
                <wp:positionV relativeFrom="paragraph">
                  <wp:posOffset>4788535</wp:posOffset>
                </wp:positionV>
                <wp:extent cx="4235450" cy="342900"/>
                <wp:effectExtent l="0" t="0" r="31750" b="38100"/>
                <wp:wrapThrough wrapText="bothSides">
                  <wp:wrapPolygon edited="0">
                    <wp:start x="0" y="0"/>
                    <wp:lineTo x="0" y="22400"/>
                    <wp:lineTo x="21632" y="22400"/>
                    <wp:lineTo x="21632"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423545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D4ACD4" id="Rectángulo 5" o:spid="_x0000_s1026" style="position:absolute;margin-left:-54pt;margin-top:377.05pt;width:333.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" fillcolor="white [3201]" strokecolor="white [3212]" strokeweight="2pt">
                <w10:wrap type="through"/>
              </v:rect>
            </w:pict>
          </mc:Fallback>
        </mc:AlternateContent>
      </w:r>
      <w:r w:rsidR="00C50997">
        <w:rPr>
          <w:noProof/>
          <w:lang w:val="es-ES_tradnl" w:eastAsia="es-ES_tradnl"/>
        </w:rPr>
        <w:drawing>
          <wp:anchor distT="0" distB="0" distL="114300" distR="114300" simplePos="0" relativeHeight="251661312" behindDoc="0" locked="0" layoutInCell="1" allowOverlap="1" wp14:anchorId="78608D95" wp14:editId="3D9B212E">
            <wp:simplePos x="0" y="0"/>
            <wp:positionH relativeFrom="column">
              <wp:posOffset>-805815</wp:posOffset>
            </wp:positionH>
            <wp:positionV relativeFrom="paragraph">
              <wp:posOffset>486410</wp:posOffset>
            </wp:positionV>
            <wp:extent cx="7263765" cy="4729480"/>
            <wp:effectExtent l="25400" t="25400" r="26035" b="203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3765" cy="4729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346E43" w:rsidRPr="002619ED">
        <w:rPr>
          <w:rFonts w:ascii="Times New Roman" w:hAnsi="Times New Roman"/>
          <w:b/>
          <w:sz w:val="24"/>
          <w:szCs w:val="24"/>
        </w:rPr>
        <w:t>I</w:t>
      </w:r>
      <w:r w:rsidR="002619ED" w:rsidRPr="002619ED">
        <w:rPr>
          <w:rFonts w:ascii="Times New Roman" w:hAnsi="Times New Roman"/>
          <w:b/>
          <w:sz w:val="24"/>
          <w:szCs w:val="24"/>
        </w:rPr>
        <w:t>I</w:t>
      </w:r>
      <w:r w:rsidR="00346E43" w:rsidRPr="002619ED">
        <w:rPr>
          <w:rFonts w:ascii="Times New Roman" w:hAnsi="Times New Roman"/>
          <w:b/>
          <w:sz w:val="24"/>
          <w:szCs w:val="24"/>
        </w:rPr>
        <w:t>I. Análisis de Texto</w:t>
      </w:r>
      <w:r w:rsidR="005E1C19" w:rsidRPr="002619ED">
        <w:rPr>
          <w:rFonts w:ascii="Times New Roman" w:hAnsi="Times New Roman"/>
          <w:b/>
          <w:sz w:val="24"/>
          <w:szCs w:val="24"/>
        </w:rPr>
        <w:t>.</w:t>
      </w:r>
    </w:p>
    <w:p w14:paraId="3497246B" w14:textId="6171848C" w:rsidR="002619ED" w:rsidRDefault="002619ED" w:rsidP="00A80CB2">
      <w:pPr>
        <w:spacing w:after="160" w:line="259" w:lineRule="auto"/>
        <w:jc w:val="both"/>
        <w:rPr>
          <w:rFonts w:ascii="Times New Roman" w:hAnsi="Times New Roman"/>
          <w:b/>
          <w:sz w:val="24"/>
          <w:szCs w:val="24"/>
        </w:rPr>
      </w:pPr>
    </w:p>
    <w:tbl>
      <w:tblPr>
        <w:tblStyle w:val="Tablaconcuadrcula"/>
        <w:tblW w:w="0" w:type="auto"/>
        <w:tblLook w:val="04A0" w:firstRow="1" w:lastRow="0" w:firstColumn="1" w:lastColumn="0" w:noHBand="0" w:noVBand="1"/>
      </w:tblPr>
      <w:tblGrid>
        <w:gridCol w:w="8828"/>
      </w:tblGrid>
      <w:tr w:rsidR="000851F8" w14:paraId="0AEC228F" w14:textId="77777777" w:rsidTr="000851F8">
        <w:tc>
          <w:tcPr>
            <w:tcW w:w="8978" w:type="dxa"/>
          </w:tcPr>
          <w:p w14:paraId="13073EC1" w14:textId="17FF3879" w:rsidR="000851F8" w:rsidRDefault="000851F8" w:rsidP="00A80CB2">
            <w:pPr>
              <w:spacing w:after="160" w:line="259" w:lineRule="auto"/>
              <w:jc w:val="both"/>
              <w:rPr>
                <w:rFonts w:ascii="Times New Roman" w:hAnsi="Times New Roman"/>
                <w:b/>
                <w:sz w:val="24"/>
                <w:szCs w:val="24"/>
              </w:rPr>
            </w:pPr>
            <w:r>
              <w:rPr>
                <w:rFonts w:ascii="Times New Roman" w:hAnsi="Times New Roman"/>
                <w:b/>
                <w:sz w:val="24"/>
                <w:szCs w:val="24"/>
              </w:rPr>
              <w:t>1.</w:t>
            </w:r>
          </w:p>
          <w:p w14:paraId="352642F0" w14:textId="77777777" w:rsidR="000851F8" w:rsidRDefault="000851F8" w:rsidP="00A80CB2">
            <w:pPr>
              <w:spacing w:after="160" w:line="259" w:lineRule="auto"/>
              <w:jc w:val="both"/>
              <w:rPr>
                <w:rFonts w:ascii="Times New Roman" w:hAnsi="Times New Roman"/>
                <w:b/>
                <w:sz w:val="24"/>
                <w:szCs w:val="24"/>
              </w:rPr>
            </w:pPr>
          </w:p>
          <w:p w14:paraId="26B8644A" w14:textId="77777777" w:rsidR="000851F8" w:rsidRDefault="000851F8" w:rsidP="00A80CB2">
            <w:pPr>
              <w:spacing w:after="160" w:line="259" w:lineRule="auto"/>
              <w:jc w:val="both"/>
              <w:rPr>
                <w:rFonts w:ascii="Times New Roman" w:hAnsi="Times New Roman"/>
                <w:b/>
                <w:sz w:val="24"/>
                <w:szCs w:val="24"/>
              </w:rPr>
            </w:pPr>
          </w:p>
        </w:tc>
      </w:tr>
      <w:tr w:rsidR="000851F8" w14:paraId="4DAD78FC" w14:textId="77777777" w:rsidTr="000851F8">
        <w:tc>
          <w:tcPr>
            <w:tcW w:w="8978" w:type="dxa"/>
          </w:tcPr>
          <w:p w14:paraId="17E2C7E2" w14:textId="721AE2A5" w:rsidR="000851F8" w:rsidRDefault="000851F8" w:rsidP="00A80CB2">
            <w:pPr>
              <w:spacing w:after="160" w:line="259" w:lineRule="auto"/>
              <w:jc w:val="both"/>
              <w:rPr>
                <w:rFonts w:ascii="Times New Roman" w:hAnsi="Times New Roman"/>
                <w:b/>
                <w:sz w:val="24"/>
                <w:szCs w:val="24"/>
              </w:rPr>
            </w:pPr>
            <w:r>
              <w:rPr>
                <w:rFonts w:ascii="Times New Roman" w:hAnsi="Times New Roman"/>
                <w:b/>
                <w:sz w:val="24"/>
                <w:szCs w:val="24"/>
              </w:rPr>
              <w:t>2.</w:t>
            </w:r>
          </w:p>
          <w:p w14:paraId="0C75C0F7" w14:textId="77777777" w:rsidR="000851F8" w:rsidRDefault="000851F8" w:rsidP="00A80CB2">
            <w:pPr>
              <w:spacing w:after="160" w:line="259" w:lineRule="auto"/>
              <w:jc w:val="both"/>
              <w:rPr>
                <w:rFonts w:ascii="Times New Roman" w:hAnsi="Times New Roman"/>
                <w:b/>
                <w:sz w:val="24"/>
                <w:szCs w:val="24"/>
              </w:rPr>
            </w:pPr>
          </w:p>
          <w:p w14:paraId="1FF679DB" w14:textId="77777777" w:rsidR="000851F8" w:rsidRDefault="000851F8" w:rsidP="00A80CB2">
            <w:pPr>
              <w:spacing w:after="160" w:line="259" w:lineRule="auto"/>
              <w:jc w:val="both"/>
              <w:rPr>
                <w:rFonts w:ascii="Times New Roman" w:hAnsi="Times New Roman"/>
                <w:b/>
                <w:sz w:val="24"/>
                <w:szCs w:val="24"/>
              </w:rPr>
            </w:pPr>
          </w:p>
        </w:tc>
      </w:tr>
    </w:tbl>
    <w:p w14:paraId="5FFD3514" w14:textId="77777777" w:rsidR="000851F8" w:rsidRPr="002619ED" w:rsidRDefault="000851F8" w:rsidP="00A80CB2">
      <w:pPr>
        <w:spacing w:after="160" w:line="259" w:lineRule="auto"/>
        <w:jc w:val="both"/>
        <w:rPr>
          <w:rFonts w:ascii="Times New Roman" w:hAnsi="Times New Roman"/>
          <w:b/>
          <w:sz w:val="24"/>
          <w:szCs w:val="24"/>
        </w:rPr>
      </w:pPr>
    </w:p>
    <w:sectPr w:rsidR="000851F8" w:rsidRPr="002619E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E634" w14:textId="77777777" w:rsidR="00A71397" w:rsidRDefault="00A71397" w:rsidP="00391F91">
      <w:pPr>
        <w:spacing w:after="0" w:line="240" w:lineRule="auto"/>
      </w:pPr>
      <w:r>
        <w:separator/>
      </w:r>
    </w:p>
  </w:endnote>
  <w:endnote w:type="continuationSeparator" w:id="0">
    <w:p w14:paraId="1B84DA11" w14:textId="77777777" w:rsidR="00A71397" w:rsidRDefault="00A71397" w:rsidP="0039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879A" w14:textId="77777777" w:rsidR="00A71397" w:rsidRDefault="00A71397" w:rsidP="00391F91">
      <w:pPr>
        <w:spacing w:after="0" w:line="240" w:lineRule="auto"/>
      </w:pPr>
      <w:r>
        <w:separator/>
      </w:r>
    </w:p>
  </w:footnote>
  <w:footnote w:type="continuationSeparator" w:id="0">
    <w:p w14:paraId="37D05761" w14:textId="77777777" w:rsidR="00A71397" w:rsidRDefault="00A71397" w:rsidP="0039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A880" w14:textId="77777777" w:rsidR="008D157B" w:rsidRDefault="008D157B" w:rsidP="008D157B">
    <w:pPr>
      <w:spacing w:after="0" w:line="240" w:lineRule="auto"/>
      <w:jc w:val="both"/>
      <w:rPr>
        <w:rFonts w:ascii="Times New Roman" w:eastAsia="Times New Roman" w:hAnsi="Times New Roman"/>
      </w:rPr>
    </w:pPr>
    <w:r>
      <w:rPr>
        <w:rFonts w:ascii="Times New Roman" w:eastAsia="Times New Roman" w:hAnsi="Times New Roman"/>
      </w:rPr>
      <w:t xml:space="preserve">           Colegio Santa María de Maipú</w:t>
    </w:r>
    <w:r>
      <w:rPr>
        <w:noProof/>
        <w:lang w:val="es-ES_tradnl" w:eastAsia="es-ES_tradnl"/>
      </w:rPr>
      <w:drawing>
        <wp:anchor distT="0" distB="0" distL="114300" distR="114300" simplePos="0" relativeHeight="251659264" behindDoc="0" locked="0" layoutInCell="1" hidden="0" allowOverlap="1" wp14:anchorId="1BFF3D6F" wp14:editId="29E488B1">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1"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E8CEB23" w14:textId="77777777" w:rsidR="008D157B" w:rsidRDefault="008D157B" w:rsidP="008D157B">
    <w:pPr>
      <w:pStyle w:val="Encabezado"/>
      <w:rPr>
        <w:rFonts w:ascii="Times New Roman" w:eastAsia="Times New Roman" w:hAnsi="Times New Roman"/>
      </w:rPr>
    </w:pPr>
    <w:r>
      <w:rPr>
        <w:rFonts w:ascii="Times New Roman" w:eastAsia="Times New Roman" w:hAnsi="Times New Roman"/>
      </w:rPr>
      <w:t>D        Departamento Historia</w:t>
    </w:r>
  </w:p>
  <w:p w14:paraId="40AB8C72" w14:textId="3F5CBF13" w:rsidR="00391F91" w:rsidRPr="008D157B" w:rsidRDefault="008D157B" w:rsidP="00391F91">
    <w:pPr>
      <w:pStyle w:val="Encabezado"/>
    </w:pPr>
    <w:r>
      <w:rPr>
        <w:rFonts w:ascii="Times New Roman" w:eastAsia="Times New Roman" w:hAnsi="Times New Roman"/>
      </w:rPr>
      <w:t xml:space="preserve">           Profesora: Silvana López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E5"/>
    <w:multiLevelType w:val="hybridMultilevel"/>
    <w:tmpl w:val="F4888610"/>
    <w:lvl w:ilvl="0" w:tplc="340A0015">
      <w:start w:val="1"/>
      <w:numFmt w:val="upperLetter"/>
      <w:lvlText w:val="%1."/>
      <w:lvlJc w:val="left"/>
      <w:pPr>
        <w:tabs>
          <w:tab w:val="num" w:pos="720"/>
        </w:tabs>
        <w:ind w:left="720" w:hanging="360"/>
      </w:pPr>
      <w:rPr>
        <w:rFonts w:hint="default"/>
      </w:rPr>
    </w:lvl>
    <w:lvl w:ilvl="1" w:tplc="E74C0DFC" w:tentative="1">
      <w:start w:val="1"/>
      <w:numFmt w:val="upperLetter"/>
      <w:lvlText w:val="%2)"/>
      <w:lvlJc w:val="left"/>
      <w:pPr>
        <w:tabs>
          <w:tab w:val="num" w:pos="1440"/>
        </w:tabs>
        <w:ind w:left="1440" w:hanging="360"/>
      </w:pPr>
    </w:lvl>
    <w:lvl w:ilvl="2" w:tplc="CE622250" w:tentative="1">
      <w:start w:val="1"/>
      <w:numFmt w:val="upperLetter"/>
      <w:lvlText w:val="%3)"/>
      <w:lvlJc w:val="left"/>
      <w:pPr>
        <w:tabs>
          <w:tab w:val="num" w:pos="2160"/>
        </w:tabs>
        <w:ind w:left="2160" w:hanging="360"/>
      </w:pPr>
    </w:lvl>
    <w:lvl w:ilvl="3" w:tplc="C85295F0" w:tentative="1">
      <w:start w:val="1"/>
      <w:numFmt w:val="upperLetter"/>
      <w:lvlText w:val="%4)"/>
      <w:lvlJc w:val="left"/>
      <w:pPr>
        <w:tabs>
          <w:tab w:val="num" w:pos="2880"/>
        </w:tabs>
        <w:ind w:left="2880" w:hanging="360"/>
      </w:pPr>
    </w:lvl>
    <w:lvl w:ilvl="4" w:tplc="B9BE2D0C" w:tentative="1">
      <w:start w:val="1"/>
      <w:numFmt w:val="upperLetter"/>
      <w:lvlText w:val="%5)"/>
      <w:lvlJc w:val="left"/>
      <w:pPr>
        <w:tabs>
          <w:tab w:val="num" w:pos="3600"/>
        </w:tabs>
        <w:ind w:left="3600" w:hanging="360"/>
      </w:pPr>
    </w:lvl>
    <w:lvl w:ilvl="5" w:tplc="9F2E52BC" w:tentative="1">
      <w:start w:val="1"/>
      <w:numFmt w:val="upperLetter"/>
      <w:lvlText w:val="%6)"/>
      <w:lvlJc w:val="left"/>
      <w:pPr>
        <w:tabs>
          <w:tab w:val="num" w:pos="4320"/>
        </w:tabs>
        <w:ind w:left="4320" w:hanging="360"/>
      </w:pPr>
    </w:lvl>
    <w:lvl w:ilvl="6" w:tplc="7D5828E8" w:tentative="1">
      <w:start w:val="1"/>
      <w:numFmt w:val="upperLetter"/>
      <w:lvlText w:val="%7)"/>
      <w:lvlJc w:val="left"/>
      <w:pPr>
        <w:tabs>
          <w:tab w:val="num" w:pos="5040"/>
        </w:tabs>
        <w:ind w:left="5040" w:hanging="360"/>
      </w:pPr>
    </w:lvl>
    <w:lvl w:ilvl="7" w:tplc="99BC56B4" w:tentative="1">
      <w:start w:val="1"/>
      <w:numFmt w:val="upperLetter"/>
      <w:lvlText w:val="%8)"/>
      <w:lvlJc w:val="left"/>
      <w:pPr>
        <w:tabs>
          <w:tab w:val="num" w:pos="5760"/>
        </w:tabs>
        <w:ind w:left="5760" w:hanging="360"/>
      </w:pPr>
    </w:lvl>
    <w:lvl w:ilvl="8" w:tplc="B7D05B2C" w:tentative="1">
      <w:start w:val="1"/>
      <w:numFmt w:val="upperLetter"/>
      <w:lvlText w:val="%9)"/>
      <w:lvlJc w:val="left"/>
      <w:pPr>
        <w:tabs>
          <w:tab w:val="num" w:pos="6480"/>
        </w:tabs>
        <w:ind w:left="6480" w:hanging="360"/>
      </w:pPr>
    </w:lvl>
  </w:abstractNum>
  <w:abstractNum w:abstractNumId="1" w15:restartNumberingAfterBreak="0">
    <w:nsid w:val="126567C3"/>
    <w:multiLevelType w:val="hybridMultilevel"/>
    <w:tmpl w:val="D2BAD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127535"/>
    <w:multiLevelType w:val="hybridMultilevel"/>
    <w:tmpl w:val="5A3AFD40"/>
    <w:lvl w:ilvl="0" w:tplc="47E0AC7E">
      <w:start w:val="1"/>
      <w:numFmt w:val="upperLetter"/>
      <w:lvlText w:val="%1."/>
      <w:lvlJc w:val="left"/>
      <w:pPr>
        <w:tabs>
          <w:tab w:val="num" w:pos="927"/>
        </w:tabs>
        <w:ind w:left="927" w:hanging="360"/>
      </w:pPr>
      <w:rPr>
        <w:rFonts w:asciiTheme="minorHAnsi" w:eastAsiaTheme="minorHAnsi" w:hAnsiTheme="minorHAnsi" w:cstheme="minorBidi"/>
        <w:b/>
      </w:rPr>
    </w:lvl>
    <w:lvl w:ilvl="1" w:tplc="F81851B2" w:tentative="1">
      <w:start w:val="1"/>
      <w:numFmt w:val="lowerLetter"/>
      <w:lvlText w:val="%2)"/>
      <w:lvlJc w:val="left"/>
      <w:pPr>
        <w:tabs>
          <w:tab w:val="num" w:pos="1440"/>
        </w:tabs>
        <w:ind w:left="1440" w:hanging="360"/>
      </w:pPr>
    </w:lvl>
    <w:lvl w:ilvl="2" w:tplc="77821A9A" w:tentative="1">
      <w:start w:val="1"/>
      <w:numFmt w:val="lowerLetter"/>
      <w:lvlText w:val="%3)"/>
      <w:lvlJc w:val="left"/>
      <w:pPr>
        <w:tabs>
          <w:tab w:val="num" w:pos="2160"/>
        </w:tabs>
        <w:ind w:left="2160" w:hanging="360"/>
      </w:pPr>
    </w:lvl>
    <w:lvl w:ilvl="3" w:tplc="DD50E908" w:tentative="1">
      <w:start w:val="1"/>
      <w:numFmt w:val="lowerLetter"/>
      <w:lvlText w:val="%4)"/>
      <w:lvlJc w:val="left"/>
      <w:pPr>
        <w:tabs>
          <w:tab w:val="num" w:pos="2880"/>
        </w:tabs>
        <w:ind w:left="2880" w:hanging="360"/>
      </w:pPr>
    </w:lvl>
    <w:lvl w:ilvl="4" w:tplc="8AB8593C" w:tentative="1">
      <w:start w:val="1"/>
      <w:numFmt w:val="lowerLetter"/>
      <w:lvlText w:val="%5)"/>
      <w:lvlJc w:val="left"/>
      <w:pPr>
        <w:tabs>
          <w:tab w:val="num" w:pos="3600"/>
        </w:tabs>
        <w:ind w:left="3600" w:hanging="360"/>
      </w:pPr>
    </w:lvl>
    <w:lvl w:ilvl="5" w:tplc="B48A822C" w:tentative="1">
      <w:start w:val="1"/>
      <w:numFmt w:val="lowerLetter"/>
      <w:lvlText w:val="%6)"/>
      <w:lvlJc w:val="left"/>
      <w:pPr>
        <w:tabs>
          <w:tab w:val="num" w:pos="4320"/>
        </w:tabs>
        <w:ind w:left="4320" w:hanging="360"/>
      </w:pPr>
    </w:lvl>
    <w:lvl w:ilvl="6" w:tplc="3056ADDE" w:tentative="1">
      <w:start w:val="1"/>
      <w:numFmt w:val="lowerLetter"/>
      <w:lvlText w:val="%7)"/>
      <w:lvlJc w:val="left"/>
      <w:pPr>
        <w:tabs>
          <w:tab w:val="num" w:pos="5040"/>
        </w:tabs>
        <w:ind w:left="5040" w:hanging="360"/>
      </w:pPr>
    </w:lvl>
    <w:lvl w:ilvl="7" w:tplc="941090DA" w:tentative="1">
      <w:start w:val="1"/>
      <w:numFmt w:val="lowerLetter"/>
      <w:lvlText w:val="%8)"/>
      <w:lvlJc w:val="left"/>
      <w:pPr>
        <w:tabs>
          <w:tab w:val="num" w:pos="5760"/>
        </w:tabs>
        <w:ind w:left="5760" w:hanging="360"/>
      </w:pPr>
    </w:lvl>
    <w:lvl w:ilvl="8" w:tplc="90B03910" w:tentative="1">
      <w:start w:val="1"/>
      <w:numFmt w:val="lowerLetter"/>
      <w:lvlText w:val="%9)"/>
      <w:lvlJc w:val="left"/>
      <w:pPr>
        <w:tabs>
          <w:tab w:val="num" w:pos="6480"/>
        </w:tabs>
        <w:ind w:left="6480" w:hanging="360"/>
      </w:pPr>
    </w:lvl>
  </w:abstractNum>
  <w:abstractNum w:abstractNumId="3" w15:restartNumberingAfterBreak="0">
    <w:nsid w:val="19BE396F"/>
    <w:multiLevelType w:val="hybridMultilevel"/>
    <w:tmpl w:val="237C9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B930B5"/>
    <w:multiLevelType w:val="hybridMultilevel"/>
    <w:tmpl w:val="49023320"/>
    <w:lvl w:ilvl="0" w:tplc="A558A728">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3E3DF4"/>
    <w:multiLevelType w:val="hybridMultilevel"/>
    <w:tmpl w:val="1A78B3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3E5747"/>
    <w:multiLevelType w:val="hybridMultilevel"/>
    <w:tmpl w:val="BA783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EE5EE0"/>
    <w:multiLevelType w:val="hybridMultilevel"/>
    <w:tmpl w:val="71AAF3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95336B2"/>
    <w:multiLevelType w:val="hybridMultilevel"/>
    <w:tmpl w:val="96F84742"/>
    <w:lvl w:ilvl="0" w:tplc="CA06BE2C">
      <w:start w:val="1"/>
      <w:numFmt w:val="upperLetter"/>
      <w:lvlText w:val="%1."/>
      <w:lvlJc w:val="left"/>
      <w:pPr>
        <w:tabs>
          <w:tab w:val="num" w:pos="720"/>
        </w:tabs>
        <w:ind w:left="720" w:hanging="360"/>
      </w:pPr>
    </w:lvl>
    <w:lvl w:ilvl="1" w:tplc="1E807B66">
      <w:start w:val="1"/>
      <w:numFmt w:val="upperLetter"/>
      <w:lvlText w:val="%2."/>
      <w:lvlJc w:val="left"/>
      <w:pPr>
        <w:tabs>
          <w:tab w:val="num" w:pos="1069"/>
        </w:tabs>
        <w:ind w:left="1069" w:hanging="360"/>
      </w:pPr>
      <w:rPr>
        <w:b/>
      </w:rPr>
    </w:lvl>
    <w:lvl w:ilvl="2" w:tplc="36F82FAA" w:tentative="1">
      <w:start w:val="1"/>
      <w:numFmt w:val="upperLetter"/>
      <w:lvlText w:val="%3."/>
      <w:lvlJc w:val="left"/>
      <w:pPr>
        <w:tabs>
          <w:tab w:val="num" w:pos="2160"/>
        </w:tabs>
        <w:ind w:left="2160" w:hanging="360"/>
      </w:pPr>
    </w:lvl>
    <w:lvl w:ilvl="3" w:tplc="D73E23F2" w:tentative="1">
      <w:start w:val="1"/>
      <w:numFmt w:val="upperLetter"/>
      <w:lvlText w:val="%4."/>
      <w:lvlJc w:val="left"/>
      <w:pPr>
        <w:tabs>
          <w:tab w:val="num" w:pos="2880"/>
        </w:tabs>
        <w:ind w:left="2880" w:hanging="360"/>
      </w:pPr>
    </w:lvl>
    <w:lvl w:ilvl="4" w:tplc="3E66421A" w:tentative="1">
      <w:start w:val="1"/>
      <w:numFmt w:val="upperLetter"/>
      <w:lvlText w:val="%5."/>
      <w:lvlJc w:val="left"/>
      <w:pPr>
        <w:tabs>
          <w:tab w:val="num" w:pos="3600"/>
        </w:tabs>
        <w:ind w:left="3600" w:hanging="360"/>
      </w:pPr>
    </w:lvl>
    <w:lvl w:ilvl="5" w:tplc="6AD62FDA" w:tentative="1">
      <w:start w:val="1"/>
      <w:numFmt w:val="upperLetter"/>
      <w:lvlText w:val="%6."/>
      <w:lvlJc w:val="left"/>
      <w:pPr>
        <w:tabs>
          <w:tab w:val="num" w:pos="4320"/>
        </w:tabs>
        <w:ind w:left="4320" w:hanging="360"/>
      </w:pPr>
    </w:lvl>
    <w:lvl w:ilvl="6" w:tplc="37982A6C" w:tentative="1">
      <w:start w:val="1"/>
      <w:numFmt w:val="upperLetter"/>
      <w:lvlText w:val="%7."/>
      <w:lvlJc w:val="left"/>
      <w:pPr>
        <w:tabs>
          <w:tab w:val="num" w:pos="5040"/>
        </w:tabs>
        <w:ind w:left="5040" w:hanging="360"/>
      </w:pPr>
    </w:lvl>
    <w:lvl w:ilvl="7" w:tplc="E1CCDAB8" w:tentative="1">
      <w:start w:val="1"/>
      <w:numFmt w:val="upperLetter"/>
      <w:lvlText w:val="%8."/>
      <w:lvlJc w:val="left"/>
      <w:pPr>
        <w:tabs>
          <w:tab w:val="num" w:pos="5760"/>
        </w:tabs>
        <w:ind w:left="5760" w:hanging="360"/>
      </w:pPr>
    </w:lvl>
    <w:lvl w:ilvl="8" w:tplc="8648EE48" w:tentative="1">
      <w:start w:val="1"/>
      <w:numFmt w:val="upperLetter"/>
      <w:lvlText w:val="%9."/>
      <w:lvlJc w:val="left"/>
      <w:pPr>
        <w:tabs>
          <w:tab w:val="num" w:pos="6480"/>
        </w:tabs>
        <w:ind w:left="6480" w:hanging="360"/>
      </w:pPr>
    </w:lvl>
  </w:abstractNum>
  <w:abstractNum w:abstractNumId="9" w15:restartNumberingAfterBreak="0">
    <w:nsid w:val="5B1A3C79"/>
    <w:multiLevelType w:val="hybridMultilevel"/>
    <w:tmpl w:val="FEE89014"/>
    <w:lvl w:ilvl="0" w:tplc="FA760B6A">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0" w15:restartNumberingAfterBreak="0">
    <w:nsid w:val="704B3D0A"/>
    <w:multiLevelType w:val="multilevel"/>
    <w:tmpl w:val="905465AE"/>
    <w:lvl w:ilvl="0">
      <w:start w:val="1"/>
      <w:numFmt w:val="upperLetter"/>
      <w:lvlText w:val="%1."/>
      <w:lvlJc w:val="left"/>
      <w:pPr>
        <w:ind w:left="720" w:hanging="360"/>
      </w:pPr>
      <w:rPr>
        <w:rFonts w:asciiTheme="majorHAnsi" w:hAnsiTheme="majorHAnsi" w:cstheme="majorHAnsi" w:hint="default"/>
        <w:sz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45"/>
    <w:rsid w:val="00014384"/>
    <w:rsid w:val="00030D84"/>
    <w:rsid w:val="00062C8E"/>
    <w:rsid w:val="000851F8"/>
    <w:rsid w:val="0014162F"/>
    <w:rsid w:val="001E180D"/>
    <w:rsid w:val="002619ED"/>
    <w:rsid w:val="00277B7A"/>
    <w:rsid w:val="002D7162"/>
    <w:rsid w:val="00340087"/>
    <w:rsid w:val="00346E43"/>
    <w:rsid w:val="00370BA8"/>
    <w:rsid w:val="00391F91"/>
    <w:rsid w:val="00416088"/>
    <w:rsid w:val="004924B8"/>
    <w:rsid w:val="004A2F90"/>
    <w:rsid w:val="004D7982"/>
    <w:rsid w:val="00555DA3"/>
    <w:rsid w:val="005E1C19"/>
    <w:rsid w:val="00602AAB"/>
    <w:rsid w:val="00607F88"/>
    <w:rsid w:val="006350E0"/>
    <w:rsid w:val="006E39CD"/>
    <w:rsid w:val="0079691B"/>
    <w:rsid w:val="007E5393"/>
    <w:rsid w:val="007F34B2"/>
    <w:rsid w:val="008004CA"/>
    <w:rsid w:val="0089703B"/>
    <w:rsid w:val="008D157B"/>
    <w:rsid w:val="00924576"/>
    <w:rsid w:val="009734CF"/>
    <w:rsid w:val="00985980"/>
    <w:rsid w:val="009C6409"/>
    <w:rsid w:val="009E5F3A"/>
    <w:rsid w:val="00A468F9"/>
    <w:rsid w:val="00A71397"/>
    <w:rsid w:val="00A80CB2"/>
    <w:rsid w:val="00AC3EC2"/>
    <w:rsid w:val="00B03945"/>
    <w:rsid w:val="00B11B5B"/>
    <w:rsid w:val="00B24DF5"/>
    <w:rsid w:val="00B84A92"/>
    <w:rsid w:val="00BD3DB0"/>
    <w:rsid w:val="00C50997"/>
    <w:rsid w:val="00C51C94"/>
    <w:rsid w:val="00C620DE"/>
    <w:rsid w:val="00CD73C4"/>
    <w:rsid w:val="00DC7EB5"/>
    <w:rsid w:val="00E70EAC"/>
    <w:rsid w:val="00F37633"/>
    <w:rsid w:val="00F51443"/>
    <w:rsid w:val="00F74809"/>
    <w:rsid w:val="00FC5A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2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B03945"/>
  </w:style>
  <w:style w:type="paragraph" w:styleId="NormalWeb">
    <w:name w:val="Normal (Web)"/>
    <w:basedOn w:val="Normal"/>
    <w:uiPriority w:val="99"/>
    <w:unhideWhenUsed/>
    <w:rsid w:val="00B03945"/>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22"/>
    <w:qFormat/>
    <w:rsid w:val="00B03945"/>
    <w:rPr>
      <w:b/>
      <w:bCs/>
    </w:rPr>
  </w:style>
  <w:style w:type="paragraph" w:styleId="Textodeglobo">
    <w:name w:val="Balloon Text"/>
    <w:basedOn w:val="Normal"/>
    <w:link w:val="TextodegloboCar"/>
    <w:uiPriority w:val="99"/>
    <w:semiHidden/>
    <w:unhideWhenUsed/>
    <w:rsid w:val="00B03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945"/>
    <w:rPr>
      <w:rFonts w:ascii="Tahoma" w:eastAsia="Calibri" w:hAnsi="Tahoma" w:cs="Tahoma"/>
      <w:sz w:val="16"/>
      <w:szCs w:val="16"/>
    </w:rPr>
  </w:style>
  <w:style w:type="table" w:styleId="Tablaconcuadrcula">
    <w:name w:val="Table Grid"/>
    <w:basedOn w:val="Tablanormal"/>
    <w:uiPriority w:val="39"/>
    <w:rsid w:val="0034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91F91"/>
    <w:rPr>
      <w:color w:val="0000FF"/>
      <w:u w:val="single"/>
    </w:rPr>
  </w:style>
  <w:style w:type="paragraph" w:styleId="Sinespaciado">
    <w:name w:val="No Spacing"/>
    <w:link w:val="SinespaciadoCar"/>
    <w:uiPriority w:val="1"/>
    <w:qFormat/>
    <w:rsid w:val="00391F91"/>
    <w:pPr>
      <w:spacing w:after="0" w:line="240" w:lineRule="auto"/>
    </w:pPr>
    <w:rPr>
      <w:rFonts w:ascii="Calibri" w:eastAsia="Calibri" w:hAnsi="Calibri" w:cs="Times New Roman"/>
      <w:lang w:val="es-VE"/>
    </w:rPr>
  </w:style>
  <w:style w:type="paragraph" w:styleId="Encabezado">
    <w:name w:val="header"/>
    <w:basedOn w:val="Normal"/>
    <w:link w:val="EncabezadoCar"/>
    <w:uiPriority w:val="99"/>
    <w:unhideWhenUsed/>
    <w:rsid w:val="00391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F91"/>
    <w:rPr>
      <w:rFonts w:ascii="Calibri" w:eastAsia="Calibri" w:hAnsi="Calibri" w:cs="Times New Roman"/>
    </w:rPr>
  </w:style>
  <w:style w:type="paragraph" w:styleId="Piedepgina">
    <w:name w:val="footer"/>
    <w:basedOn w:val="Normal"/>
    <w:link w:val="PiedepginaCar"/>
    <w:uiPriority w:val="99"/>
    <w:unhideWhenUsed/>
    <w:rsid w:val="00391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F91"/>
    <w:rPr>
      <w:rFonts w:ascii="Calibri" w:eastAsia="Calibri" w:hAnsi="Calibri" w:cs="Times New Roman"/>
    </w:rPr>
  </w:style>
  <w:style w:type="character" w:styleId="Hipervnculovisitado">
    <w:name w:val="FollowedHyperlink"/>
    <w:basedOn w:val="Fuentedeprrafopredeter"/>
    <w:uiPriority w:val="99"/>
    <w:semiHidden/>
    <w:unhideWhenUsed/>
    <w:rsid w:val="00607F88"/>
    <w:rPr>
      <w:color w:val="800080" w:themeColor="followedHyperlink"/>
      <w:u w:val="single"/>
    </w:rPr>
  </w:style>
  <w:style w:type="paragraph" w:styleId="Prrafodelista">
    <w:name w:val="List Paragraph"/>
    <w:basedOn w:val="Normal"/>
    <w:uiPriority w:val="34"/>
    <w:qFormat/>
    <w:rsid w:val="00C51C94"/>
    <w:pPr>
      <w:ind w:left="720"/>
      <w:contextualSpacing/>
    </w:pPr>
  </w:style>
  <w:style w:type="character" w:customStyle="1" w:styleId="SinespaciadoCar">
    <w:name w:val="Sin espaciado Car"/>
    <w:link w:val="Sinespaciado"/>
    <w:uiPriority w:val="1"/>
    <w:rsid w:val="00985980"/>
    <w:rPr>
      <w:rFonts w:ascii="Calibri" w:eastAsia="Calibri" w:hAnsi="Calibri"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v.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4mUbSTms&amp;feature=youtu.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Alejandra López Miranda</dc:creator>
  <cp:lastModifiedBy>Hans Ochsenius</cp:lastModifiedBy>
  <cp:revision>2</cp:revision>
  <dcterms:created xsi:type="dcterms:W3CDTF">2020-06-24T16:22:00Z</dcterms:created>
  <dcterms:modified xsi:type="dcterms:W3CDTF">2020-06-24T16:22:00Z</dcterms:modified>
</cp:coreProperties>
</file>