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E7215" w14:textId="1FB1C25D"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4CFC3B82" wp14:editId="0C9074E5">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92C">
        <w:rPr>
          <w:rFonts w:ascii="Times New Roman" w:hAnsi="Times New Roman" w:cs="Times New Roman"/>
        </w:rPr>
        <w:t xml:space="preserve">   </w:t>
      </w:r>
      <w:r w:rsidRPr="003E4CAD">
        <w:rPr>
          <w:rFonts w:ascii="Times New Roman" w:hAnsi="Times New Roman" w:cs="Times New Roman"/>
        </w:rPr>
        <w:t>Colegio santa María de Maipú</w:t>
      </w:r>
    </w:p>
    <w:p w14:paraId="2184E263" w14:textId="77777777"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251D54AB" w14:textId="69CABA09" w:rsidR="009F51D2" w:rsidRPr="003E4CAD" w:rsidRDefault="009F51D2" w:rsidP="003F6959">
      <w:pPr>
        <w:spacing w:after="0" w:line="240" w:lineRule="auto"/>
        <w:jc w:val="both"/>
        <w:rPr>
          <w:rFonts w:ascii="Times New Roman" w:hAnsi="Times New Roman" w:cs="Times New Roman"/>
        </w:rPr>
      </w:pPr>
      <w:r w:rsidRPr="003E4CAD">
        <w:rPr>
          <w:rFonts w:ascii="Times New Roman" w:hAnsi="Times New Roman" w:cs="Times New Roman"/>
        </w:rPr>
        <w:t xml:space="preserve">Correo: </w:t>
      </w:r>
      <w:proofErr w:type="spellStart"/>
      <w:r w:rsidR="00CB2F3A" w:rsidRPr="003E4CAD">
        <w:rPr>
          <w:rFonts w:ascii="Times New Roman" w:hAnsi="Times New Roman" w:cs="Times New Roman"/>
        </w:rPr>
        <w:t>musicasegundociclo.</w:t>
      </w:r>
      <w:r w:rsidR="003F6959" w:rsidRPr="003E4CAD">
        <w:rPr>
          <w:rFonts w:ascii="Times New Roman" w:hAnsi="Times New Roman" w:cs="Times New Roman"/>
        </w:rPr>
        <w:t>smm</w:t>
      </w:r>
      <w:proofErr w:type="spellEnd"/>
    </w:p>
    <w:p w14:paraId="7145ED2C" w14:textId="77777777"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22A8B503" w14:textId="15E22796"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rPr>
        <w:t xml:space="preserve">                  Nivel: </w:t>
      </w:r>
      <w:r w:rsidR="00343146" w:rsidRPr="003E4CAD">
        <w:rPr>
          <w:rFonts w:ascii="Times New Roman" w:hAnsi="Times New Roman" w:cs="Times New Roman"/>
        </w:rPr>
        <w:t>7</w:t>
      </w:r>
      <w:r w:rsidR="00CB2F3A" w:rsidRPr="003E4CAD">
        <w:rPr>
          <w:rFonts w:ascii="Times New Roman" w:hAnsi="Times New Roman" w:cs="Times New Roman"/>
        </w:rPr>
        <w:t>° básico</w:t>
      </w:r>
    </w:p>
    <w:p w14:paraId="4E52CB12" w14:textId="327C2504" w:rsidR="00076A9F" w:rsidRPr="003E4CAD" w:rsidRDefault="009F51D2" w:rsidP="00076A9F">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w:t>
      </w:r>
      <w:r w:rsidR="00343146" w:rsidRPr="003E4CAD">
        <w:rPr>
          <w:rFonts w:ascii="Times New Roman" w:hAnsi="Times New Roman" w:cs="Times New Roman"/>
        </w:rPr>
        <w:t xml:space="preserve">               </w:t>
      </w:r>
      <w:r w:rsidRPr="003E4CAD">
        <w:rPr>
          <w:rFonts w:ascii="Times New Roman" w:hAnsi="Times New Roman" w:cs="Times New Roman"/>
        </w:rPr>
        <w:t xml:space="preserve"> </w:t>
      </w:r>
      <w:r w:rsidR="00076A9F" w:rsidRPr="003E4CAD">
        <w:rPr>
          <w:rFonts w:ascii="Times New Roman" w:hAnsi="Times New Roman" w:cs="Times New Roman"/>
        </w:rPr>
        <w:t xml:space="preserve">Link de la clase: </w:t>
      </w:r>
      <w:hyperlink r:id="rId6" w:tgtFrame="_blank" w:history="1">
        <w:r w:rsidR="00466B4C">
          <w:rPr>
            <w:rStyle w:val="Hipervnculo"/>
            <w:rFonts w:ascii="Arial" w:hAnsi="Arial" w:cs="Arial"/>
            <w:sz w:val="23"/>
            <w:szCs w:val="23"/>
            <w:u w:val="none"/>
            <w:shd w:val="clear" w:color="auto" w:fill="F4F4F4"/>
          </w:rPr>
          <w:t>https://youtu.be/PGxjQoYZWaM</w:t>
        </w:r>
      </w:hyperlink>
    </w:p>
    <w:p w14:paraId="31F4F3BA" w14:textId="6E28AB74" w:rsidR="009F51D2" w:rsidRPr="003E4CAD" w:rsidRDefault="009F51D2" w:rsidP="009F51D2">
      <w:pPr>
        <w:pStyle w:val="Prrafodelista"/>
        <w:rPr>
          <w:rFonts w:ascii="Times New Roman" w:hAnsi="Times New Roman" w:cs="Times New Roman"/>
        </w:rPr>
      </w:pPr>
    </w:p>
    <w:p w14:paraId="7CC58E5F" w14:textId="06C262AB" w:rsidR="00480E55" w:rsidRDefault="009F51D2" w:rsidP="009F51D2">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Guía de N°</w:t>
      </w:r>
      <w:r w:rsidR="00005A2F" w:rsidRPr="003E4CAD">
        <w:rPr>
          <w:rFonts w:ascii="Times New Roman" w:eastAsia="Times New Roman" w:hAnsi="Times New Roman" w:cs="Times New Roman"/>
          <w:b/>
          <w:sz w:val="24"/>
          <w:szCs w:val="24"/>
          <w:u w:val="single"/>
          <w:lang w:val="es-ES" w:eastAsia="es-ES"/>
        </w:rPr>
        <w:t>7</w:t>
      </w:r>
      <w:r w:rsidRPr="003E4CAD">
        <w:rPr>
          <w:rFonts w:ascii="Times New Roman" w:eastAsia="Times New Roman" w:hAnsi="Times New Roman" w:cs="Times New Roman"/>
          <w:b/>
          <w:sz w:val="24"/>
          <w:szCs w:val="24"/>
          <w:u w:val="single"/>
          <w:lang w:val="es-ES" w:eastAsia="es-ES"/>
        </w:rPr>
        <w:t xml:space="preserve"> </w:t>
      </w:r>
      <w:r w:rsidR="00480E55">
        <w:rPr>
          <w:rFonts w:ascii="Times New Roman" w:eastAsia="Times New Roman" w:hAnsi="Times New Roman" w:cs="Times New Roman"/>
          <w:b/>
          <w:sz w:val="24"/>
          <w:szCs w:val="24"/>
          <w:u w:val="single"/>
          <w:lang w:val="es-ES" w:eastAsia="es-ES"/>
        </w:rPr>
        <w:t>Retroalimentación.</w:t>
      </w:r>
    </w:p>
    <w:p w14:paraId="61FACF1C" w14:textId="497085B0" w:rsidR="009F51D2" w:rsidRPr="003E4CAD" w:rsidRDefault="009F51D2" w:rsidP="009F51D2">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Educación Musical</w:t>
      </w:r>
    </w:p>
    <w:p w14:paraId="1A42E6C1" w14:textId="720AE556" w:rsidR="00A31389" w:rsidRPr="003E4CAD" w:rsidRDefault="00343146" w:rsidP="009F51D2">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7</w:t>
      </w:r>
      <w:r w:rsidR="00A31389" w:rsidRPr="003E4CAD">
        <w:rPr>
          <w:rFonts w:ascii="Times New Roman" w:eastAsia="Times New Roman" w:hAnsi="Times New Roman" w:cs="Times New Roman"/>
          <w:b/>
          <w:sz w:val="24"/>
          <w:szCs w:val="24"/>
          <w:u w:val="single"/>
          <w:lang w:val="es-ES" w:eastAsia="es-ES"/>
        </w:rPr>
        <w:t>° Básico.</w:t>
      </w:r>
    </w:p>
    <w:p w14:paraId="6DE84168" w14:textId="77777777" w:rsidR="009F51D2" w:rsidRPr="003E4CAD" w:rsidRDefault="009F51D2" w:rsidP="009F51D2">
      <w:pPr>
        <w:spacing w:after="0" w:line="240" w:lineRule="auto"/>
        <w:jc w:val="center"/>
        <w:rPr>
          <w:rFonts w:ascii="Times New Roman" w:eastAsia="Times New Roman" w:hAnsi="Times New Roman" w:cs="Times New Roman"/>
          <w:b/>
          <w:sz w:val="24"/>
          <w:szCs w:val="24"/>
          <w:u w:val="single"/>
          <w:lang w:val="es-ES" w:eastAsia="es-ES"/>
        </w:rPr>
      </w:pPr>
    </w:p>
    <w:p w14:paraId="022223A1" w14:textId="6FAD0C77" w:rsidR="009F51D2" w:rsidRPr="003E4CAD" w:rsidRDefault="009F51D2" w:rsidP="009F51D2">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72BD79E1" w14:textId="77777777" w:rsidR="009F51D2" w:rsidRPr="003E4CAD" w:rsidRDefault="009F51D2" w:rsidP="009F51D2">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69F994E4" w14:textId="77777777" w:rsidR="009F51D2" w:rsidRPr="003E4CAD" w:rsidRDefault="009F51D2" w:rsidP="009F51D2">
      <w:pPr>
        <w:spacing w:after="0" w:line="240" w:lineRule="auto"/>
        <w:jc w:val="both"/>
        <w:rPr>
          <w:rFonts w:ascii="Times New Roman" w:eastAsia="Times New Roman" w:hAnsi="Times New Roman" w:cs="Times New Roman"/>
          <w:b/>
          <w:sz w:val="24"/>
          <w:szCs w:val="24"/>
          <w:lang w:eastAsia="es-ES"/>
        </w:rPr>
      </w:pPr>
    </w:p>
    <w:p w14:paraId="26D1CBD1" w14:textId="77777777" w:rsidR="009F51D2" w:rsidRPr="003E4CAD" w:rsidRDefault="009F51D2" w:rsidP="009F51D2">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717B6C8B" wp14:editId="6FB1F92C">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5E8CE198" w14:textId="7399368B" w:rsidR="009F51D2" w:rsidRDefault="00CB2F3A" w:rsidP="009F51D2">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2738575" w14:textId="1056C5EF" w:rsidR="009F51D2" w:rsidRPr="00E917DB" w:rsidRDefault="009F51D2" w:rsidP="009F51D2">
                            <w:pPr>
                              <w:jc w:val="both"/>
                              <w:rPr>
                                <w:b/>
                                <w:i/>
                                <w:color w:val="FF0000"/>
                                <w:lang w:val="es-MX"/>
                              </w:rPr>
                            </w:pPr>
                            <w:r w:rsidRPr="00A242C3">
                              <w:rPr>
                                <w:b/>
                                <w:lang w:val="es-MX"/>
                              </w:rPr>
                              <w:t xml:space="preserve">Instrucciones: </w:t>
                            </w:r>
                            <w:r>
                              <w:rPr>
                                <w:lang w:val="es-MX"/>
                              </w:rPr>
                              <w:t>Lee atentamente y recuerda las figuras con su duración. Finalmente</w:t>
                            </w:r>
                            <w:r w:rsidR="00A31389">
                              <w:rPr>
                                <w:lang w:val="es-MX"/>
                              </w:rPr>
                              <w:t xml:space="preserve"> percute el ejercicio N°1</w:t>
                            </w:r>
                            <w:r>
                              <w:rPr>
                                <w:lang w:val="es-MX"/>
                              </w:rPr>
                              <w:t>.</w:t>
                            </w:r>
                            <w:r w:rsidRPr="00C34D0B">
                              <w:rPr>
                                <w:b/>
                                <w:i/>
                                <w:sz w:val="18"/>
                                <w:szCs w:val="18"/>
                                <w:lang w:val="es-MX"/>
                              </w:rPr>
                              <w:t xml:space="preserve"> </w:t>
                            </w:r>
                          </w:p>
                          <w:p w14:paraId="74D39F1C" w14:textId="77777777" w:rsidR="009F51D2" w:rsidRPr="00443A11" w:rsidRDefault="009F51D2" w:rsidP="009F51D2">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758BEB8E" w14:textId="77777777" w:rsidR="009F51D2" w:rsidRDefault="009F51D2" w:rsidP="009F51D2">
                            <w:pPr>
                              <w:jc w:val="both"/>
                              <w:rPr>
                                <w:lang w:val="es-MX"/>
                              </w:rPr>
                            </w:pPr>
                          </w:p>
                          <w:p w14:paraId="13D8A67E" w14:textId="77777777" w:rsidR="009F51D2" w:rsidRPr="0077453F" w:rsidRDefault="009F51D2" w:rsidP="009F51D2">
                            <w:pPr>
                              <w:jc w:val="both"/>
                              <w:rPr>
                                <w:b/>
                                <w:lang w:val="es-MX"/>
                              </w:rPr>
                            </w:pPr>
                          </w:p>
                          <w:p w14:paraId="7977E5A5" w14:textId="77777777" w:rsidR="009F51D2" w:rsidRPr="00A242C3" w:rsidRDefault="009F51D2" w:rsidP="009F51D2">
                            <w:pPr>
                              <w:spacing w:after="0" w:line="240" w:lineRule="auto"/>
                              <w:ind w:left="360"/>
                              <w:jc w:val="both"/>
                            </w:pPr>
                          </w:p>
                          <w:p w14:paraId="07B1DBCA" w14:textId="77777777" w:rsidR="009F51D2" w:rsidRPr="003471DC" w:rsidRDefault="009F51D2" w:rsidP="009F51D2">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B6C8B"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5E8CE198" w14:textId="7399368B" w:rsidR="009F51D2" w:rsidRDefault="00CB2F3A" w:rsidP="009F51D2">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2738575" w14:textId="1056C5EF" w:rsidR="009F51D2" w:rsidRPr="00E917DB" w:rsidRDefault="009F51D2" w:rsidP="009F51D2">
                      <w:pPr>
                        <w:jc w:val="both"/>
                        <w:rPr>
                          <w:b/>
                          <w:i/>
                          <w:color w:val="FF0000"/>
                          <w:lang w:val="es-MX"/>
                        </w:rPr>
                      </w:pPr>
                      <w:r w:rsidRPr="00A242C3">
                        <w:rPr>
                          <w:b/>
                          <w:lang w:val="es-MX"/>
                        </w:rPr>
                        <w:t xml:space="preserve">Instrucciones: </w:t>
                      </w:r>
                      <w:r>
                        <w:rPr>
                          <w:lang w:val="es-MX"/>
                        </w:rPr>
                        <w:t>Lee atentamente y recuerda las figuras con su duración. Finalmente</w:t>
                      </w:r>
                      <w:r w:rsidR="00A31389">
                        <w:rPr>
                          <w:lang w:val="es-MX"/>
                        </w:rPr>
                        <w:t xml:space="preserve"> percute el ejercicio N°1</w:t>
                      </w:r>
                      <w:r>
                        <w:rPr>
                          <w:lang w:val="es-MX"/>
                        </w:rPr>
                        <w:t>.</w:t>
                      </w:r>
                      <w:r w:rsidRPr="00C34D0B">
                        <w:rPr>
                          <w:b/>
                          <w:i/>
                          <w:sz w:val="18"/>
                          <w:szCs w:val="18"/>
                          <w:lang w:val="es-MX"/>
                        </w:rPr>
                        <w:t xml:space="preserve"> </w:t>
                      </w:r>
                    </w:p>
                    <w:p w14:paraId="74D39F1C" w14:textId="77777777" w:rsidR="009F51D2" w:rsidRPr="00443A11" w:rsidRDefault="009F51D2" w:rsidP="009F51D2">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758BEB8E" w14:textId="77777777" w:rsidR="009F51D2" w:rsidRDefault="009F51D2" w:rsidP="009F51D2">
                      <w:pPr>
                        <w:jc w:val="both"/>
                        <w:rPr>
                          <w:lang w:val="es-MX"/>
                        </w:rPr>
                      </w:pPr>
                    </w:p>
                    <w:p w14:paraId="13D8A67E" w14:textId="77777777" w:rsidR="009F51D2" w:rsidRPr="0077453F" w:rsidRDefault="009F51D2" w:rsidP="009F51D2">
                      <w:pPr>
                        <w:jc w:val="both"/>
                        <w:rPr>
                          <w:b/>
                          <w:lang w:val="es-MX"/>
                        </w:rPr>
                      </w:pPr>
                    </w:p>
                    <w:p w14:paraId="7977E5A5" w14:textId="77777777" w:rsidR="009F51D2" w:rsidRPr="00A242C3" w:rsidRDefault="009F51D2" w:rsidP="009F51D2">
                      <w:pPr>
                        <w:spacing w:after="0" w:line="240" w:lineRule="auto"/>
                        <w:ind w:left="360"/>
                        <w:jc w:val="both"/>
                      </w:pPr>
                    </w:p>
                    <w:p w14:paraId="07B1DBCA" w14:textId="77777777" w:rsidR="009F51D2" w:rsidRPr="003471DC" w:rsidRDefault="009F51D2" w:rsidP="009F51D2">
                      <w:pPr>
                        <w:ind w:left="360"/>
                        <w:jc w:val="both"/>
                      </w:pPr>
                    </w:p>
                  </w:txbxContent>
                </v:textbox>
                <w10:wrap anchorx="margin"/>
              </v:rect>
            </w:pict>
          </mc:Fallback>
        </mc:AlternateContent>
      </w:r>
    </w:p>
    <w:p w14:paraId="5984D45C" w14:textId="6883786D" w:rsidR="009F51D2" w:rsidRPr="003E4CAD" w:rsidRDefault="009F51D2" w:rsidP="009F51D2">
      <w:pPr>
        <w:spacing w:after="0" w:line="240" w:lineRule="auto"/>
        <w:jc w:val="both"/>
        <w:rPr>
          <w:rFonts w:ascii="Times New Roman" w:eastAsia="Times New Roman" w:hAnsi="Times New Roman" w:cs="Times New Roman"/>
          <w:b/>
          <w:sz w:val="24"/>
          <w:szCs w:val="24"/>
          <w:lang w:eastAsia="es-ES"/>
        </w:rPr>
      </w:pPr>
    </w:p>
    <w:p w14:paraId="57D3B98B" w14:textId="4AB90F27" w:rsidR="009F51D2" w:rsidRPr="003E4CAD" w:rsidRDefault="009F51D2" w:rsidP="009F51D2">
      <w:pPr>
        <w:rPr>
          <w:rFonts w:ascii="Times New Roman" w:hAnsi="Times New Roman" w:cs="Times New Roman"/>
        </w:rPr>
      </w:pPr>
    </w:p>
    <w:p w14:paraId="7081E774" w14:textId="77777777" w:rsidR="009F51D2" w:rsidRPr="003E4CAD" w:rsidRDefault="009F51D2" w:rsidP="009F51D2">
      <w:pPr>
        <w:rPr>
          <w:rFonts w:ascii="Times New Roman" w:hAnsi="Times New Roman" w:cs="Times New Roman"/>
        </w:rPr>
      </w:pPr>
    </w:p>
    <w:p w14:paraId="429944CD" w14:textId="61A5B73E" w:rsidR="009F51D2" w:rsidRPr="003E4CAD" w:rsidRDefault="009F51D2" w:rsidP="009F51D2">
      <w:pPr>
        <w:rPr>
          <w:rFonts w:ascii="Times New Roman" w:hAnsi="Times New Roman" w:cs="Times New Roman"/>
        </w:rPr>
      </w:pPr>
    </w:p>
    <w:p w14:paraId="0CF14976" w14:textId="75BDD6CA" w:rsidR="009F51D2" w:rsidRPr="003E4CAD" w:rsidRDefault="009F51D2" w:rsidP="009F51D2">
      <w:pPr>
        <w:rPr>
          <w:rFonts w:ascii="Times New Roman" w:hAnsi="Times New Roman" w:cs="Times New Roman"/>
        </w:rPr>
      </w:pPr>
    </w:p>
    <w:p w14:paraId="6637C878" w14:textId="325102F3" w:rsidR="00005A2F" w:rsidRPr="003E4CAD" w:rsidRDefault="00343146" w:rsidP="00343146">
      <w:pPr>
        <w:jc w:val="center"/>
        <w:rPr>
          <w:rFonts w:ascii="Times New Roman" w:hAnsi="Times New Roman" w:cs="Times New Roman"/>
          <w:b/>
          <w:sz w:val="28"/>
          <w:szCs w:val="28"/>
          <w:u w:val="single"/>
        </w:rPr>
      </w:pPr>
      <w:r w:rsidRPr="003E4CAD">
        <w:rPr>
          <w:rFonts w:ascii="Times New Roman" w:hAnsi="Times New Roman" w:cs="Times New Roman"/>
          <w:b/>
          <w:sz w:val="28"/>
          <w:szCs w:val="28"/>
          <w:u w:val="single"/>
        </w:rPr>
        <w:t xml:space="preserve">La melodía </w:t>
      </w:r>
    </w:p>
    <w:p w14:paraId="338EC48D" w14:textId="4D77CBF9" w:rsidR="00343146" w:rsidRPr="003E4CAD" w:rsidRDefault="00343146" w:rsidP="00343146">
      <w:pPr>
        <w:jc w:val="both"/>
        <w:rPr>
          <w:rFonts w:ascii="Times New Roman" w:hAnsi="Times New Roman" w:cs="Times New Roman"/>
          <w:b/>
        </w:rPr>
      </w:pPr>
      <w:r w:rsidRPr="003E4CAD">
        <w:rPr>
          <w:rFonts w:ascii="Times New Roman" w:hAnsi="Times New Roman" w:cs="Times New Roman"/>
          <w:b/>
        </w:rPr>
        <w:t>¿Qué es la melodía?</w:t>
      </w:r>
    </w:p>
    <w:p w14:paraId="5C553FA7" w14:textId="0A119166" w:rsidR="00343146" w:rsidRPr="003E4CAD" w:rsidRDefault="00343146" w:rsidP="00343146">
      <w:pPr>
        <w:jc w:val="both"/>
        <w:rPr>
          <w:rFonts w:ascii="Times New Roman" w:hAnsi="Times New Roman" w:cs="Times New Roman"/>
        </w:rPr>
      </w:pPr>
      <w:r w:rsidRPr="003E4CAD">
        <w:rPr>
          <w:rFonts w:ascii="Times New Roman" w:hAnsi="Times New Roman" w:cs="Times New Roman"/>
        </w:rPr>
        <w:t>Es un conjunto de sonidos tocados unos después de otros y tienen diferente altura y duración.</w:t>
      </w:r>
    </w:p>
    <w:p w14:paraId="781B56C2" w14:textId="2F587E3B" w:rsidR="001D6495" w:rsidRPr="003E4CAD" w:rsidRDefault="001D6495" w:rsidP="00005A2F">
      <w:pPr>
        <w:jc w:val="both"/>
        <w:rPr>
          <w:rFonts w:ascii="Times New Roman" w:hAnsi="Times New Roman" w:cs="Times New Roman"/>
          <w:sz w:val="32"/>
          <w:szCs w:val="32"/>
        </w:rPr>
      </w:pPr>
      <w:r w:rsidRPr="003E4CAD">
        <w:rPr>
          <w:rFonts w:ascii="Times New Roman" w:hAnsi="Times New Roman" w:cs="Times New Roman"/>
          <w:noProof/>
          <w:lang w:eastAsia="es-CL"/>
        </w:rPr>
        <w:drawing>
          <wp:inline distT="0" distB="0" distL="0" distR="0" wp14:anchorId="70EF6822" wp14:editId="286D24D0">
            <wp:extent cx="1996727" cy="1562100"/>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775" t="43045" r="52633" b="23684"/>
                    <a:stretch/>
                  </pic:blipFill>
                  <pic:spPr bwMode="auto">
                    <a:xfrm>
                      <a:off x="0" y="0"/>
                      <a:ext cx="2004967" cy="1568547"/>
                    </a:xfrm>
                    <a:prstGeom prst="rect">
                      <a:avLst/>
                    </a:prstGeom>
                    <a:ln>
                      <a:noFill/>
                    </a:ln>
                    <a:extLst>
                      <a:ext uri="{53640926-AAD7-44D8-BBD7-CCE9431645EC}">
                        <a14:shadowObscured xmlns:a14="http://schemas.microsoft.com/office/drawing/2010/main"/>
                      </a:ext>
                    </a:extLst>
                  </pic:spPr>
                </pic:pic>
              </a:graphicData>
            </a:graphic>
          </wp:inline>
        </w:drawing>
      </w:r>
    </w:p>
    <w:p w14:paraId="28281E07" w14:textId="77777777" w:rsidR="00343146" w:rsidRPr="003E4CAD" w:rsidRDefault="00343146" w:rsidP="00005A2F">
      <w:pPr>
        <w:jc w:val="both"/>
        <w:rPr>
          <w:rFonts w:ascii="Times New Roman" w:hAnsi="Times New Roman" w:cs="Times New Roman"/>
          <w:sz w:val="32"/>
          <w:szCs w:val="32"/>
        </w:rPr>
      </w:pPr>
    </w:p>
    <w:p w14:paraId="1FF7CCE3" w14:textId="1ECA626E" w:rsidR="00343146" w:rsidRPr="003E4CAD" w:rsidRDefault="00343146" w:rsidP="00343146">
      <w:pPr>
        <w:spacing w:after="0"/>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Las notas musicales.</w:t>
      </w:r>
    </w:p>
    <w:p w14:paraId="5A437E6A" w14:textId="014A4736" w:rsidR="00343146" w:rsidRPr="003E4CAD" w:rsidRDefault="00343146" w:rsidP="00343146">
      <w:pPr>
        <w:spacing w:after="0"/>
        <w:jc w:val="both"/>
        <w:rPr>
          <w:rFonts w:ascii="Times New Roman" w:hAnsi="Times New Roman" w:cs="Times New Roman"/>
          <w:sz w:val="24"/>
          <w:szCs w:val="24"/>
        </w:rPr>
      </w:pPr>
      <w:r w:rsidRPr="003E4CAD">
        <w:rPr>
          <w:rFonts w:ascii="Times New Roman" w:hAnsi="Times New Roman" w:cs="Times New Roman"/>
          <w:sz w:val="24"/>
          <w:szCs w:val="24"/>
        </w:rPr>
        <w:t>Los sonidos musicales están representados por las notas. La altura sonora se representa situando estos signos en las diferentes líneas y espacios del pentagrama.</w:t>
      </w:r>
    </w:p>
    <w:p w14:paraId="6C990BF6" w14:textId="742EAE6E" w:rsidR="00343146" w:rsidRPr="003E4CAD" w:rsidRDefault="00343146" w:rsidP="00343146">
      <w:pPr>
        <w:spacing w:after="0"/>
        <w:jc w:val="both"/>
        <w:rPr>
          <w:rFonts w:ascii="Times New Roman" w:hAnsi="Times New Roman" w:cs="Times New Roman"/>
          <w:sz w:val="24"/>
          <w:szCs w:val="24"/>
        </w:rPr>
      </w:pPr>
      <w:r w:rsidRPr="003E4CAD">
        <w:rPr>
          <w:rFonts w:ascii="Times New Roman" w:hAnsi="Times New Roman" w:cs="Times New Roman"/>
          <w:sz w:val="24"/>
          <w:szCs w:val="24"/>
        </w:rPr>
        <w:t>Tenemos siete notas musicales, que ordenadas de grave a agudo, forman la escala musical</w:t>
      </w:r>
      <w:r w:rsidR="005A78EE" w:rsidRPr="003E4CAD">
        <w:rPr>
          <w:rFonts w:ascii="Times New Roman" w:hAnsi="Times New Roman" w:cs="Times New Roman"/>
          <w:sz w:val="24"/>
          <w:szCs w:val="24"/>
        </w:rPr>
        <w:t xml:space="preserve">. </w:t>
      </w:r>
    </w:p>
    <w:p w14:paraId="4F57BE5C" w14:textId="63EA6D86" w:rsidR="005A78EE" w:rsidRPr="003E4CAD" w:rsidRDefault="005A78EE" w:rsidP="00343146">
      <w:pPr>
        <w:spacing w:after="0"/>
        <w:jc w:val="both"/>
        <w:rPr>
          <w:rFonts w:ascii="Times New Roman" w:hAnsi="Times New Roman" w:cs="Times New Roman"/>
          <w:sz w:val="24"/>
          <w:szCs w:val="24"/>
        </w:rPr>
      </w:pPr>
      <w:r w:rsidRPr="003E4CAD">
        <w:rPr>
          <w:rFonts w:ascii="Times New Roman" w:hAnsi="Times New Roman" w:cs="Times New Roman"/>
          <w:sz w:val="24"/>
          <w:szCs w:val="24"/>
        </w:rPr>
        <w:t>Para situar las notas que por su altura no se pueden representar dentro del pentagrama, se utilizan unas pequeñas líneas que amplían momentáneamente la extensión de la pauta musical. Estos signos se llaman líneas adicionales</w:t>
      </w:r>
    </w:p>
    <w:p w14:paraId="0FFF479C" w14:textId="77777777" w:rsidR="00160505" w:rsidRPr="003E4CAD" w:rsidRDefault="00160505" w:rsidP="00343146">
      <w:pPr>
        <w:spacing w:after="0"/>
        <w:jc w:val="both"/>
        <w:rPr>
          <w:rFonts w:ascii="Times New Roman" w:hAnsi="Times New Roman" w:cs="Times New Roman"/>
          <w:sz w:val="24"/>
          <w:szCs w:val="24"/>
        </w:rPr>
      </w:pPr>
    </w:p>
    <w:p w14:paraId="32FA8C5F" w14:textId="005EBBE2" w:rsidR="00343146" w:rsidRPr="003E4CAD" w:rsidRDefault="00160505" w:rsidP="00343146">
      <w:pPr>
        <w:jc w:val="center"/>
        <w:rPr>
          <w:rFonts w:ascii="Times New Roman" w:hAnsi="Times New Roman" w:cs="Times New Roman"/>
          <w:b/>
          <w:sz w:val="24"/>
          <w:szCs w:val="24"/>
          <w:u w:val="single"/>
        </w:rPr>
      </w:pPr>
      <w:r w:rsidRPr="003E4CAD">
        <w:rPr>
          <w:rFonts w:ascii="Times New Roman" w:hAnsi="Times New Roman" w:cs="Times New Roman"/>
          <w:noProof/>
          <w:lang w:eastAsia="es-CL"/>
        </w:rPr>
        <w:drawing>
          <wp:inline distT="0" distB="0" distL="0" distR="0" wp14:anchorId="24A25225" wp14:editId="6B33B603">
            <wp:extent cx="5612130" cy="16465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887" t="35707" r="14388" b="30269"/>
                    <a:stretch/>
                  </pic:blipFill>
                  <pic:spPr bwMode="auto">
                    <a:xfrm>
                      <a:off x="0" y="0"/>
                      <a:ext cx="5612130" cy="1646555"/>
                    </a:xfrm>
                    <a:prstGeom prst="ellipse">
                      <a:avLst/>
                    </a:prstGeom>
                    <a:ln>
                      <a:noFill/>
                    </a:ln>
                    <a:extLst>
                      <a:ext uri="{53640926-AAD7-44D8-BBD7-CCE9431645EC}">
                        <a14:shadowObscured xmlns:a14="http://schemas.microsoft.com/office/drawing/2010/main"/>
                      </a:ext>
                    </a:extLst>
                  </pic:spPr>
                </pic:pic>
              </a:graphicData>
            </a:graphic>
          </wp:inline>
        </w:drawing>
      </w:r>
    </w:p>
    <w:p w14:paraId="34066C9E" w14:textId="77777777" w:rsidR="00343146" w:rsidRPr="003E4CAD" w:rsidRDefault="00343146" w:rsidP="00343146">
      <w:pPr>
        <w:jc w:val="both"/>
        <w:rPr>
          <w:rFonts w:ascii="Times New Roman" w:hAnsi="Times New Roman" w:cs="Times New Roman"/>
          <w:sz w:val="24"/>
          <w:szCs w:val="24"/>
        </w:rPr>
      </w:pPr>
    </w:p>
    <w:p w14:paraId="05127F3C" w14:textId="7DC7D210" w:rsidR="00005A2F" w:rsidRPr="003E4CAD" w:rsidRDefault="00005A2F" w:rsidP="00005A2F">
      <w:pPr>
        <w:rPr>
          <w:rFonts w:ascii="Times New Roman" w:hAnsi="Times New Roman" w:cs="Times New Roman"/>
          <w:sz w:val="32"/>
          <w:szCs w:val="32"/>
        </w:rPr>
      </w:pPr>
    </w:p>
    <w:p w14:paraId="6BDC0638" w14:textId="77777777" w:rsidR="00734D9B" w:rsidRPr="003E4CAD" w:rsidRDefault="00734D9B" w:rsidP="00005A2F">
      <w:pPr>
        <w:rPr>
          <w:rFonts w:ascii="Times New Roman" w:hAnsi="Times New Roman" w:cs="Times New Roman"/>
          <w:sz w:val="32"/>
          <w:szCs w:val="32"/>
        </w:rPr>
      </w:pPr>
    </w:p>
    <w:p w14:paraId="1EF9598C" w14:textId="6975AE15" w:rsidR="005A78EE" w:rsidRPr="003E4CAD" w:rsidRDefault="005A78EE" w:rsidP="005A78EE">
      <w:pPr>
        <w:jc w:val="center"/>
        <w:rPr>
          <w:rFonts w:ascii="Times New Roman" w:hAnsi="Times New Roman" w:cs="Times New Roman"/>
          <w:sz w:val="24"/>
          <w:szCs w:val="24"/>
        </w:rPr>
      </w:pPr>
      <w:r w:rsidRPr="003E4CAD">
        <w:rPr>
          <w:rFonts w:ascii="Times New Roman" w:hAnsi="Times New Roman" w:cs="Times New Roman"/>
          <w:b/>
          <w:sz w:val="24"/>
          <w:szCs w:val="24"/>
          <w:u w:val="single"/>
        </w:rPr>
        <w:lastRenderedPageBreak/>
        <w:t>Alteraciones</w:t>
      </w:r>
      <w:r w:rsidRPr="003E4CAD">
        <w:rPr>
          <w:rFonts w:ascii="Times New Roman" w:hAnsi="Times New Roman" w:cs="Times New Roman"/>
          <w:sz w:val="24"/>
          <w:szCs w:val="24"/>
        </w:rPr>
        <w:t>.</w:t>
      </w:r>
    </w:p>
    <w:p w14:paraId="3859498C" w14:textId="3C9F6C45" w:rsidR="005A78EE" w:rsidRPr="003E4CAD" w:rsidRDefault="005A78EE" w:rsidP="005A78EE">
      <w:pPr>
        <w:spacing w:after="0" w:line="240" w:lineRule="auto"/>
        <w:jc w:val="both"/>
        <w:rPr>
          <w:rFonts w:ascii="Times New Roman" w:hAnsi="Times New Roman" w:cs="Times New Roman"/>
          <w:b/>
        </w:rPr>
      </w:pPr>
      <w:r w:rsidRPr="003E4CAD">
        <w:rPr>
          <w:rFonts w:ascii="Times New Roman" w:hAnsi="Times New Roman" w:cs="Times New Roman"/>
        </w:rPr>
        <w:t xml:space="preserve">Los signos usados para elevar o bajar el sonido de una nota en un semitono son las alteraciones o accidentes melódicos, denominados </w:t>
      </w:r>
      <w:r w:rsidRPr="003E4CAD">
        <w:rPr>
          <w:rFonts w:ascii="Times New Roman" w:hAnsi="Times New Roman" w:cs="Times New Roman"/>
          <w:b/>
        </w:rPr>
        <w:t>sostenidos, bemol y becuadro.</w:t>
      </w:r>
    </w:p>
    <w:p w14:paraId="7C82AFCE" w14:textId="3F88E44A" w:rsidR="005A78EE" w:rsidRPr="003E4CAD" w:rsidRDefault="005A78EE" w:rsidP="005A78EE">
      <w:pPr>
        <w:spacing w:after="0" w:line="240" w:lineRule="auto"/>
        <w:jc w:val="both"/>
        <w:rPr>
          <w:rFonts w:ascii="Times New Roman" w:hAnsi="Times New Roman" w:cs="Times New Roman"/>
        </w:rPr>
      </w:pPr>
      <w:r w:rsidRPr="003E4CAD">
        <w:rPr>
          <w:rFonts w:ascii="Times New Roman" w:hAnsi="Times New Roman" w:cs="Times New Roman"/>
        </w:rPr>
        <w:t>El sostenido aumenta ½ tono o semitono, el bemol disminuye ½ tono o semitono y el becuadro anula las alteraciones anteriores</w:t>
      </w:r>
      <w:r w:rsidR="00160505" w:rsidRPr="003E4CAD">
        <w:rPr>
          <w:rFonts w:ascii="Times New Roman" w:hAnsi="Times New Roman" w:cs="Times New Roman"/>
        </w:rPr>
        <w:t>.</w:t>
      </w:r>
    </w:p>
    <w:p w14:paraId="2E1039DF" w14:textId="77777777" w:rsidR="00160505" w:rsidRPr="003E4CAD" w:rsidRDefault="00160505" w:rsidP="005A78EE">
      <w:pPr>
        <w:spacing w:after="0" w:line="240" w:lineRule="auto"/>
        <w:jc w:val="both"/>
        <w:rPr>
          <w:rFonts w:ascii="Times New Roman" w:hAnsi="Times New Roman" w:cs="Times New Roman"/>
        </w:rPr>
      </w:pPr>
    </w:p>
    <w:p w14:paraId="01AACF11" w14:textId="59792CF7" w:rsidR="00160505" w:rsidRPr="003E4CAD" w:rsidRDefault="00160505" w:rsidP="005A78EE">
      <w:pPr>
        <w:spacing w:after="0" w:line="240" w:lineRule="auto"/>
        <w:jc w:val="both"/>
        <w:rPr>
          <w:rFonts w:ascii="Times New Roman" w:hAnsi="Times New Roman" w:cs="Times New Roman"/>
        </w:rPr>
      </w:pPr>
      <w:r w:rsidRPr="003E4CAD">
        <w:rPr>
          <w:rFonts w:ascii="Times New Roman" w:hAnsi="Times New Roman" w:cs="Times New Roman"/>
          <w:noProof/>
          <w:lang w:eastAsia="es-CL"/>
        </w:rPr>
        <w:drawing>
          <wp:inline distT="0" distB="0" distL="0" distR="0" wp14:anchorId="18BEDC58" wp14:editId="7AFF7F46">
            <wp:extent cx="2906395" cy="1699146"/>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536" t="37465" r="36251" b="26792"/>
                    <a:stretch/>
                  </pic:blipFill>
                  <pic:spPr bwMode="auto">
                    <a:xfrm>
                      <a:off x="0" y="0"/>
                      <a:ext cx="2916824" cy="1705243"/>
                    </a:xfrm>
                    <a:prstGeom prst="ellipse">
                      <a:avLst/>
                    </a:prstGeom>
                    <a:ln>
                      <a:noFill/>
                    </a:ln>
                    <a:extLst>
                      <a:ext uri="{53640926-AAD7-44D8-BBD7-CCE9431645EC}">
                        <a14:shadowObscured xmlns:a14="http://schemas.microsoft.com/office/drawing/2010/main"/>
                      </a:ext>
                    </a:extLst>
                  </pic:spPr>
                </pic:pic>
              </a:graphicData>
            </a:graphic>
          </wp:inline>
        </w:drawing>
      </w:r>
    </w:p>
    <w:p w14:paraId="3A0BC89D" w14:textId="77777777" w:rsidR="00160505" w:rsidRPr="003E4CAD" w:rsidRDefault="00160505" w:rsidP="005A78EE">
      <w:pPr>
        <w:jc w:val="both"/>
        <w:rPr>
          <w:rFonts w:ascii="Times New Roman" w:hAnsi="Times New Roman" w:cs="Times New Roman"/>
        </w:rPr>
      </w:pPr>
    </w:p>
    <w:p w14:paraId="5EED153E" w14:textId="058ECA6A" w:rsidR="005A78EE" w:rsidRPr="003E4CAD" w:rsidRDefault="005A78EE" w:rsidP="005A78EE">
      <w:pPr>
        <w:jc w:val="both"/>
        <w:rPr>
          <w:rFonts w:ascii="Times New Roman" w:hAnsi="Times New Roman" w:cs="Times New Roman"/>
        </w:rPr>
      </w:pPr>
      <w:r w:rsidRPr="003E4CAD">
        <w:rPr>
          <w:rFonts w:ascii="Times New Roman" w:hAnsi="Times New Roman" w:cs="Times New Roman"/>
        </w:rPr>
        <w:t xml:space="preserve">Estas alternaciones pueden ser propias si sitúan en el comienzo del pentagrama y alteran a todas las que representan en la partitura, y de accidentales que afectan sólo a las notas que </w:t>
      </w:r>
      <w:proofErr w:type="gramStart"/>
      <w:r w:rsidRPr="003E4CAD">
        <w:rPr>
          <w:rFonts w:ascii="Times New Roman" w:hAnsi="Times New Roman" w:cs="Times New Roman"/>
        </w:rPr>
        <w:t>señalan  y</w:t>
      </w:r>
      <w:proofErr w:type="gramEnd"/>
      <w:r w:rsidRPr="003E4CAD">
        <w:rPr>
          <w:rFonts w:ascii="Times New Roman" w:hAnsi="Times New Roman" w:cs="Times New Roman"/>
        </w:rPr>
        <w:t xml:space="preserve">  a las que se encuentran en el mismo compás.</w:t>
      </w:r>
    </w:p>
    <w:p w14:paraId="4D5A8E4A" w14:textId="55169AC4" w:rsidR="00160505" w:rsidRPr="003E4CAD" w:rsidRDefault="00160505" w:rsidP="00160505">
      <w:pPr>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 xml:space="preserve">Otros signos </w:t>
      </w:r>
    </w:p>
    <w:p w14:paraId="4854CD01" w14:textId="47A5D336" w:rsidR="005A78EE" w:rsidRPr="003E4CAD" w:rsidRDefault="00160505" w:rsidP="00005A2F">
      <w:pPr>
        <w:rPr>
          <w:rFonts w:ascii="Times New Roman" w:hAnsi="Times New Roman" w:cs="Times New Roman"/>
        </w:rPr>
      </w:pPr>
      <w:r w:rsidRPr="003E4CAD">
        <w:rPr>
          <w:rFonts w:ascii="Times New Roman" w:hAnsi="Times New Roman" w:cs="Times New Roman"/>
        </w:rPr>
        <w:t xml:space="preserve">Existen otros signos que puedes encontrar en tus partituras, </w:t>
      </w:r>
      <w:proofErr w:type="gramStart"/>
      <w:r w:rsidRPr="003E4CAD">
        <w:rPr>
          <w:rFonts w:ascii="Times New Roman" w:hAnsi="Times New Roman" w:cs="Times New Roman"/>
        </w:rPr>
        <w:t>como</w:t>
      </w:r>
      <w:proofErr w:type="gramEnd"/>
      <w:r w:rsidRPr="003E4CAD">
        <w:rPr>
          <w:rFonts w:ascii="Times New Roman" w:hAnsi="Times New Roman" w:cs="Times New Roman"/>
        </w:rPr>
        <w:t xml:space="preserve"> por ejemplo: </w:t>
      </w:r>
    </w:p>
    <w:p w14:paraId="3401E473" w14:textId="08449AA4" w:rsidR="00160505" w:rsidRPr="003E4CAD" w:rsidRDefault="00160505" w:rsidP="00005A2F">
      <w:pPr>
        <w:rPr>
          <w:rFonts w:ascii="Times New Roman" w:hAnsi="Times New Roman" w:cs="Times New Roman"/>
          <w:b/>
          <w:color w:val="FF0000"/>
        </w:rPr>
      </w:pPr>
      <w:r w:rsidRPr="003E4CAD">
        <w:rPr>
          <w:rFonts w:ascii="Times New Roman" w:hAnsi="Times New Roman" w:cs="Times New Roman"/>
          <w:b/>
          <w:u w:val="single"/>
        </w:rPr>
        <w:t>Ligadura:</w:t>
      </w:r>
      <w:r w:rsidRPr="003E4CAD">
        <w:rPr>
          <w:rFonts w:ascii="Times New Roman" w:hAnsi="Times New Roman" w:cs="Times New Roman"/>
        </w:rPr>
        <w:t xml:space="preserve"> es una línea curva que une dos notas con la misma altura y en la práctica suma el valor de éstas. A este tipo de ligadura se le llama </w:t>
      </w:r>
      <w:r w:rsidRPr="003E4CAD">
        <w:rPr>
          <w:rFonts w:ascii="Times New Roman" w:hAnsi="Times New Roman" w:cs="Times New Roman"/>
          <w:b/>
          <w:color w:val="FF0000"/>
        </w:rPr>
        <w:t>Ligadura de unión.</w:t>
      </w:r>
    </w:p>
    <w:p w14:paraId="7E43E45F" w14:textId="610144C9" w:rsidR="00160505" w:rsidRPr="003E4CAD" w:rsidRDefault="00160505" w:rsidP="00005A2F">
      <w:pPr>
        <w:rPr>
          <w:rFonts w:ascii="Times New Roman" w:hAnsi="Times New Roman" w:cs="Times New Roman"/>
          <w:b/>
          <w:color w:val="FF0000"/>
        </w:rPr>
      </w:pPr>
      <w:r w:rsidRPr="003E4CAD">
        <w:rPr>
          <w:rFonts w:ascii="Times New Roman" w:hAnsi="Times New Roman" w:cs="Times New Roman"/>
        </w:rPr>
        <w:t>Cu</w:t>
      </w:r>
      <w:r w:rsidR="00394B4B">
        <w:rPr>
          <w:rFonts w:ascii="Times New Roman" w:hAnsi="Times New Roman" w:cs="Times New Roman"/>
        </w:rPr>
        <w:t xml:space="preserve">ando esta línea </w:t>
      </w:r>
      <w:proofErr w:type="gramStart"/>
      <w:r w:rsidR="00394B4B">
        <w:rPr>
          <w:rFonts w:ascii="Times New Roman" w:hAnsi="Times New Roman" w:cs="Times New Roman"/>
        </w:rPr>
        <w:t xml:space="preserve">curva </w:t>
      </w:r>
      <w:r w:rsidRPr="003E4CAD">
        <w:rPr>
          <w:rFonts w:ascii="Times New Roman" w:hAnsi="Times New Roman" w:cs="Times New Roman"/>
        </w:rPr>
        <w:t xml:space="preserve"> une</w:t>
      </w:r>
      <w:proofErr w:type="gramEnd"/>
      <w:r w:rsidRPr="003E4CAD">
        <w:rPr>
          <w:rFonts w:ascii="Times New Roman" w:hAnsi="Times New Roman" w:cs="Times New Roman"/>
        </w:rPr>
        <w:t xml:space="preserve"> notas de diferentes altura se la denomina </w:t>
      </w:r>
      <w:r w:rsidRPr="003E4CAD">
        <w:rPr>
          <w:rFonts w:ascii="Times New Roman" w:hAnsi="Times New Roman" w:cs="Times New Roman"/>
          <w:b/>
          <w:color w:val="FF0000"/>
        </w:rPr>
        <w:t>Ligadura de expresión.</w:t>
      </w:r>
    </w:p>
    <w:p w14:paraId="5F58013A" w14:textId="3A71DB1E" w:rsidR="00160505" w:rsidRPr="003E4CAD" w:rsidRDefault="00160505" w:rsidP="00005A2F">
      <w:pPr>
        <w:rPr>
          <w:rFonts w:ascii="Times New Roman" w:hAnsi="Times New Roman" w:cs="Times New Roman"/>
          <w:sz w:val="32"/>
          <w:szCs w:val="32"/>
        </w:rPr>
      </w:pPr>
      <w:r w:rsidRPr="003E4CAD">
        <w:rPr>
          <w:rFonts w:ascii="Times New Roman" w:hAnsi="Times New Roman" w:cs="Times New Roman"/>
          <w:noProof/>
          <w:lang w:eastAsia="es-CL"/>
        </w:rPr>
        <w:drawing>
          <wp:inline distT="0" distB="0" distL="0" distR="0" wp14:anchorId="3CEFCF9C" wp14:editId="2EA891FD">
            <wp:extent cx="5612130" cy="1234245"/>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423" t="60077" r="13385" b="11278"/>
                    <a:stretch/>
                  </pic:blipFill>
                  <pic:spPr bwMode="auto">
                    <a:xfrm>
                      <a:off x="0" y="0"/>
                      <a:ext cx="5612130" cy="1234245"/>
                    </a:xfrm>
                    <a:prstGeom prst="roundRect">
                      <a:avLst/>
                    </a:prstGeom>
                    <a:ln>
                      <a:noFill/>
                    </a:ln>
                    <a:extLst>
                      <a:ext uri="{53640926-AAD7-44D8-BBD7-CCE9431645EC}">
                        <a14:shadowObscured xmlns:a14="http://schemas.microsoft.com/office/drawing/2010/main"/>
                      </a:ext>
                    </a:extLst>
                  </pic:spPr>
                </pic:pic>
              </a:graphicData>
            </a:graphic>
          </wp:inline>
        </w:drawing>
      </w:r>
    </w:p>
    <w:p w14:paraId="78498543" w14:textId="6D748E48" w:rsidR="005A78EE" w:rsidRPr="003E4CAD" w:rsidRDefault="005A78EE" w:rsidP="00005A2F">
      <w:pPr>
        <w:rPr>
          <w:rFonts w:ascii="Times New Roman" w:hAnsi="Times New Roman" w:cs="Times New Roman"/>
          <w:sz w:val="32"/>
          <w:szCs w:val="32"/>
        </w:rPr>
      </w:pPr>
    </w:p>
    <w:p w14:paraId="378A5CBE" w14:textId="78390DE0" w:rsidR="005A78EE" w:rsidRPr="003E4CAD" w:rsidRDefault="00160505" w:rsidP="00005A2F">
      <w:pPr>
        <w:rPr>
          <w:rFonts w:ascii="Times New Roman" w:hAnsi="Times New Roman" w:cs="Times New Roman"/>
        </w:rPr>
      </w:pPr>
      <w:r w:rsidRPr="003E4CAD">
        <w:rPr>
          <w:rFonts w:ascii="Times New Roman" w:hAnsi="Times New Roman" w:cs="Times New Roman"/>
          <w:b/>
          <w:u w:val="single"/>
        </w:rPr>
        <w:t>Puntillo</w:t>
      </w:r>
      <w:r w:rsidRPr="003E4CAD">
        <w:rPr>
          <w:rFonts w:ascii="Times New Roman" w:hAnsi="Times New Roman" w:cs="Times New Roman"/>
        </w:rPr>
        <w:t>: Es un punto que se opone a la derecha de la nota o silencio y los prolonga en la mitad de su valor</w:t>
      </w:r>
    </w:p>
    <w:p w14:paraId="5D0E7287" w14:textId="23C9CF6F" w:rsidR="00076A9F" w:rsidRPr="003E4CAD" w:rsidRDefault="00734D9B" w:rsidP="00076A9F">
      <w:pPr>
        <w:tabs>
          <w:tab w:val="left" w:pos="1845"/>
        </w:tabs>
        <w:rPr>
          <w:rFonts w:ascii="Times New Roman" w:hAnsi="Times New Roman" w:cs="Times New Roman"/>
          <w:noProof/>
        </w:rPr>
      </w:pPr>
      <w:r w:rsidRPr="003E4CAD">
        <w:rPr>
          <w:rFonts w:ascii="Times New Roman" w:hAnsi="Times New Roman" w:cs="Times New Roman"/>
          <w:noProof/>
          <w:lang w:eastAsia="es-CL"/>
        </w:rPr>
        <w:drawing>
          <wp:inline distT="0" distB="0" distL="0" distR="0" wp14:anchorId="10279FE2" wp14:editId="5B2D4A50">
            <wp:extent cx="3197348" cy="1119117"/>
            <wp:effectExtent l="0" t="0" r="3175"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443" t="36173" r="31549" b="43500"/>
                    <a:stretch/>
                  </pic:blipFill>
                  <pic:spPr bwMode="auto">
                    <a:xfrm>
                      <a:off x="0" y="0"/>
                      <a:ext cx="3230334" cy="1130663"/>
                    </a:xfrm>
                    <a:prstGeom prst="ellipse">
                      <a:avLst/>
                    </a:prstGeom>
                    <a:ln>
                      <a:noFill/>
                    </a:ln>
                    <a:extLst>
                      <a:ext uri="{53640926-AAD7-44D8-BBD7-CCE9431645EC}">
                        <a14:shadowObscured xmlns:a14="http://schemas.microsoft.com/office/drawing/2010/main"/>
                      </a:ext>
                    </a:extLst>
                  </pic:spPr>
                </pic:pic>
              </a:graphicData>
            </a:graphic>
          </wp:inline>
        </w:drawing>
      </w:r>
    </w:p>
    <w:p w14:paraId="4FE79B4B" w14:textId="77777777" w:rsidR="000648F1" w:rsidRPr="003E4CAD" w:rsidRDefault="00734D9B" w:rsidP="00734D9B">
      <w:pPr>
        <w:tabs>
          <w:tab w:val="left" w:pos="1110"/>
        </w:tabs>
        <w:rPr>
          <w:rFonts w:ascii="Times New Roman" w:hAnsi="Times New Roman" w:cs="Times New Roman"/>
        </w:rPr>
      </w:pPr>
      <w:r w:rsidRPr="003E4CAD">
        <w:rPr>
          <w:rFonts w:ascii="Times New Roman" w:hAnsi="Times New Roman" w:cs="Times New Roman"/>
          <w:b/>
          <w:u w:val="single"/>
        </w:rPr>
        <w:t>Calderón</w:t>
      </w:r>
      <w:r w:rsidRPr="003E4CAD">
        <w:rPr>
          <w:rFonts w:ascii="Times New Roman" w:hAnsi="Times New Roman" w:cs="Times New Roman"/>
        </w:rPr>
        <w:t>: Es un pequeño arco con un punto en su interior que se coloca encima o debajo de una nota o silencio. Su función prolongar libremente la duración de la nota o silencio.</w:t>
      </w:r>
    </w:p>
    <w:p w14:paraId="3C7D24C9"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27F913E7"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197D5971"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78DCF354"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4F6FCEF5"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0F636725"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7378BD9F"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10B26D13" w14:textId="6FBC169B" w:rsidR="001D6495" w:rsidRDefault="000648F1" w:rsidP="000648F1">
      <w:pPr>
        <w:tabs>
          <w:tab w:val="left" w:pos="1110"/>
        </w:tabs>
        <w:jc w:val="center"/>
        <w:rPr>
          <w:rFonts w:ascii="Times New Roman" w:hAnsi="Times New Roman" w:cs="Times New Roman"/>
          <w:b/>
          <w:sz w:val="28"/>
          <w:szCs w:val="28"/>
          <w:u w:val="single"/>
        </w:rPr>
      </w:pPr>
      <w:r w:rsidRPr="003E4CAD">
        <w:rPr>
          <w:rFonts w:ascii="Times New Roman" w:hAnsi="Times New Roman" w:cs="Times New Roman"/>
          <w:b/>
          <w:sz w:val="28"/>
          <w:szCs w:val="28"/>
          <w:u w:val="single"/>
        </w:rPr>
        <w:t>La Armo</w:t>
      </w:r>
      <w:r w:rsidR="00286BC0" w:rsidRPr="003E4CAD">
        <w:rPr>
          <w:rFonts w:ascii="Times New Roman" w:hAnsi="Times New Roman" w:cs="Times New Roman"/>
          <w:b/>
          <w:sz w:val="28"/>
          <w:szCs w:val="28"/>
          <w:u w:val="single"/>
        </w:rPr>
        <w:t>nía.</w:t>
      </w:r>
    </w:p>
    <w:p w14:paraId="0FAEB005" w14:textId="350BABD8" w:rsidR="003E4CAD" w:rsidRPr="003E4CAD" w:rsidRDefault="003E4CAD" w:rsidP="003E4CAD">
      <w:pPr>
        <w:tabs>
          <w:tab w:val="left" w:pos="1110"/>
        </w:tabs>
        <w:rPr>
          <w:rFonts w:ascii="Times New Roman" w:hAnsi="Times New Roman" w:cs="Times New Roman"/>
          <w:b/>
        </w:rPr>
      </w:pPr>
      <w:r w:rsidRPr="003E4CAD">
        <w:rPr>
          <w:rFonts w:ascii="Times New Roman" w:hAnsi="Times New Roman" w:cs="Times New Roman"/>
          <w:b/>
        </w:rPr>
        <w:t>¿Qué es la armonía?</w:t>
      </w:r>
    </w:p>
    <w:p w14:paraId="6C9D8817" w14:textId="77777777" w:rsidR="003E4CAD" w:rsidRPr="003E4CAD" w:rsidRDefault="00286BC0" w:rsidP="00286BC0">
      <w:pPr>
        <w:tabs>
          <w:tab w:val="left" w:pos="1110"/>
        </w:tabs>
        <w:jc w:val="both"/>
        <w:rPr>
          <w:rFonts w:ascii="Times New Roman" w:hAnsi="Times New Roman" w:cs="Times New Roman"/>
        </w:rPr>
      </w:pPr>
      <w:r w:rsidRPr="003E4CAD">
        <w:rPr>
          <w:rFonts w:ascii="Times New Roman" w:hAnsi="Times New Roman" w:cs="Times New Roman"/>
        </w:rPr>
        <w:t xml:space="preserve">Es la combinación simultánea de dos o más sonidos. El comienzo de la </w:t>
      </w:r>
      <w:r w:rsidR="003E4CAD" w:rsidRPr="003E4CAD">
        <w:rPr>
          <w:rFonts w:ascii="Times New Roman" w:hAnsi="Times New Roman" w:cs="Times New Roman"/>
        </w:rPr>
        <w:t xml:space="preserve">música armónica aparece en el siglo IX </w:t>
      </w:r>
      <w:proofErr w:type="spellStart"/>
      <w:r w:rsidR="003E4CAD" w:rsidRPr="003E4CAD">
        <w:rPr>
          <w:rFonts w:ascii="Times New Roman" w:hAnsi="Times New Roman" w:cs="Times New Roman"/>
        </w:rPr>
        <w:t>d.c</w:t>
      </w:r>
      <w:proofErr w:type="spellEnd"/>
    </w:p>
    <w:p w14:paraId="1D08A559" w14:textId="646BF41C" w:rsidR="00286BC0" w:rsidRPr="003E4CAD" w:rsidRDefault="003E4CAD" w:rsidP="00286BC0">
      <w:pPr>
        <w:tabs>
          <w:tab w:val="left" w:pos="1110"/>
        </w:tabs>
        <w:jc w:val="both"/>
        <w:rPr>
          <w:rFonts w:ascii="Times New Roman" w:hAnsi="Times New Roman" w:cs="Times New Roman"/>
          <w:noProof/>
        </w:rPr>
      </w:pPr>
      <w:r w:rsidRPr="003E4CAD">
        <w:rPr>
          <w:rFonts w:ascii="Times New Roman" w:hAnsi="Times New Roman" w:cs="Times New Roman"/>
        </w:rPr>
        <w:t>La armonía suele acompañar a la melodía y es vertical en su estructura (acordes), a diferencia de la melodía horizontal. Es lo que llamamos, vulgarmente el acompañamiento de una canción</w:t>
      </w:r>
      <w:r w:rsidR="00286BC0" w:rsidRPr="003E4CAD">
        <w:rPr>
          <w:rFonts w:ascii="Times New Roman" w:hAnsi="Times New Roman" w:cs="Times New Roman"/>
        </w:rPr>
        <w:t xml:space="preserve"> </w:t>
      </w:r>
    </w:p>
    <w:p w14:paraId="334D22AF" w14:textId="5BF8641D" w:rsidR="00A8449D" w:rsidRPr="003E4CAD" w:rsidRDefault="003E4CAD" w:rsidP="00734D9B">
      <w:pPr>
        <w:rPr>
          <w:rFonts w:ascii="Times New Roman" w:hAnsi="Times New Roman" w:cs="Times New Roman"/>
          <w:b/>
          <w:sz w:val="24"/>
          <w:szCs w:val="24"/>
        </w:rPr>
      </w:pPr>
      <w:r w:rsidRPr="003E4CAD">
        <w:rPr>
          <w:rFonts w:ascii="Times New Roman" w:hAnsi="Times New Roman" w:cs="Times New Roman"/>
          <w:noProof/>
          <w:lang w:eastAsia="es-CL"/>
        </w:rPr>
        <mc:AlternateContent>
          <mc:Choice Requires="wps">
            <w:drawing>
              <wp:anchor distT="0" distB="0" distL="114300" distR="114300" simplePos="0" relativeHeight="251670528" behindDoc="0" locked="0" layoutInCell="1" allowOverlap="1" wp14:anchorId="676087DA" wp14:editId="34D83654">
                <wp:simplePos x="0" y="0"/>
                <wp:positionH relativeFrom="column">
                  <wp:posOffset>5020414</wp:posOffset>
                </wp:positionH>
                <wp:positionV relativeFrom="paragraph">
                  <wp:posOffset>75385</wp:posOffset>
                </wp:positionV>
                <wp:extent cx="1153160" cy="1071245"/>
                <wp:effectExtent l="285750" t="19050" r="46990" b="33655"/>
                <wp:wrapNone/>
                <wp:docPr id="10" name="Llamada ovalada 10"/>
                <wp:cNvGraphicFramePr/>
                <a:graphic xmlns:a="http://schemas.openxmlformats.org/drawingml/2006/main">
                  <a:graphicData uri="http://schemas.microsoft.com/office/word/2010/wordprocessingShape">
                    <wps:wsp>
                      <wps:cNvSpPr/>
                      <wps:spPr>
                        <a:xfrm>
                          <a:off x="0" y="0"/>
                          <a:ext cx="1153160" cy="1071245"/>
                        </a:xfrm>
                        <a:prstGeom prst="wedgeEllipseCallout">
                          <a:avLst>
                            <a:gd name="adj1" fmla="val -71723"/>
                            <a:gd name="adj2" fmla="val 30650"/>
                          </a:avLst>
                        </a:prstGeom>
                      </wps:spPr>
                      <wps:style>
                        <a:lnRef idx="2">
                          <a:schemeClr val="accent6"/>
                        </a:lnRef>
                        <a:fillRef idx="1">
                          <a:schemeClr val="lt1"/>
                        </a:fillRef>
                        <a:effectRef idx="0">
                          <a:schemeClr val="accent6"/>
                        </a:effectRef>
                        <a:fontRef idx="minor">
                          <a:schemeClr val="dk1"/>
                        </a:fontRef>
                      </wps:style>
                      <wps:txbx>
                        <w:txbxContent>
                          <w:p w14:paraId="420CE1D4" w14:textId="2595D004" w:rsidR="003E4CAD" w:rsidRPr="003E4CAD" w:rsidRDefault="003E4CAD" w:rsidP="003E4CAD">
                            <w:pPr>
                              <w:jc w:val="center"/>
                              <w:rPr>
                                <w:rFonts w:ascii="Times New Roman" w:hAnsi="Times New Roman" w:cs="Times New Roman"/>
                                <w:sz w:val="16"/>
                                <w:szCs w:val="16"/>
                              </w:rPr>
                            </w:pPr>
                            <w:r w:rsidRPr="003E4CAD">
                              <w:rPr>
                                <w:rFonts w:ascii="Times New Roman" w:hAnsi="Times New Roman" w:cs="Times New Roman"/>
                                <w:sz w:val="16"/>
                                <w:szCs w:val="16"/>
                              </w:rPr>
                              <w:t xml:space="preserve">Mira el siguiente </w:t>
                            </w:r>
                            <w:r>
                              <w:rPr>
                                <w:rFonts w:ascii="Times New Roman" w:hAnsi="Times New Roman" w:cs="Times New Roman"/>
                                <w:sz w:val="16"/>
                                <w:szCs w:val="16"/>
                              </w:rPr>
                              <w:t>ejemplo de la armonía.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6087D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0" o:spid="_x0000_s1027" type="#_x0000_t63" style="position:absolute;margin-left:395.3pt;margin-top:5.95pt;width:90.8pt;height:84.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" adj="-4692,17420" fillcolor="white [3201]" strokecolor="#70ad47 [3209]" strokeweight="1pt">
                <v:textbox>
                  <w:txbxContent>
                    <w:p w14:paraId="420CE1D4" w14:textId="2595D004" w:rsidR="003E4CAD" w:rsidRPr="003E4CAD" w:rsidRDefault="003E4CAD" w:rsidP="003E4CAD">
                      <w:pPr>
                        <w:jc w:val="center"/>
                        <w:rPr>
                          <w:rFonts w:ascii="Times New Roman" w:hAnsi="Times New Roman" w:cs="Times New Roman"/>
                          <w:sz w:val="16"/>
                          <w:szCs w:val="16"/>
                        </w:rPr>
                      </w:pPr>
                      <w:r w:rsidRPr="003E4CAD">
                        <w:rPr>
                          <w:rFonts w:ascii="Times New Roman" w:hAnsi="Times New Roman" w:cs="Times New Roman"/>
                          <w:sz w:val="16"/>
                          <w:szCs w:val="16"/>
                        </w:rPr>
                        <w:t xml:space="preserve">Mira el siguiente </w:t>
                      </w:r>
                      <w:r>
                        <w:rPr>
                          <w:rFonts w:ascii="Times New Roman" w:hAnsi="Times New Roman" w:cs="Times New Roman"/>
                          <w:sz w:val="16"/>
                          <w:szCs w:val="16"/>
                        </w:rPr>
                        <w:t>ejemplo de la armonía.</w:t>
                      </w:r>
                    </w:p>
                  </w:txbxContent>
                </v:textbox>
              </v:shape>
            </w:pict>
          </mc:Fallback>
        </mc:AlternateContent>
      </w:r>
      <w:r w:rsidR="000648F1" w:rsidRPr="003E4CAD">
        <w:rPr>
          <w:rFonts w:ascii="Times New Roman" w:hAnsi="Times New Roman" w:cs="Times New Roman"/>
          <w:noProof/>
          <w:lang w:eastAsia="es-CL"/>
        </w:rPr>
        <w:drawing>
          <wp:inline distT="0" distB="0" distL="0" distR="0" wp14:anchorId="4271BC3D" wp14:editId="54C41288">
            <wp:extent cx="4735773" cy="1064206"/>
            <wp:effectExtent l="38100" t="38100" r="27305" b="412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871" t="46515" r="39271" b="37416"/>
                    <a:stretch/>
                  </pic:blipFill>
                  <pic:spPr bwMode="auto">
                    <a:xfrm>
                      <a:off x="0" y="0"/>
                      <a:ext cx="4795014" cy="1077518"/>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14:paraId="4EAA7FAB" w14:textId="728429FB" w:rsidR="00F56259" w:rsidRPr="003E4CAD" w:rsidRDefault="00F56259" w:rsidP="00734D9B">
      <w:pPr>
        <w:rPr>
          <w:rFonts w:ascii="Times New Roman" w:hAnsi="Times New Roman" w:cs="Times New Roman"/>
          <w:b/>
          <w:sz w:val="24"/>
          <w:szCs w:val="24"/>
        </w:rPr>
      </w:pPr>
      <w:r w:rsidRPr="003E4CAD">
        <w:rPr>
          <w:rFonts w:ascii="Times New Roman" w:hAnsi="Times New Roman" w:cs="Times New Roman"/>
          <w:b/>
          <w:sz w:val="24"/>
          <w:szCs w:val="24"/>
        </w:rPr>
        <w:t xml:space="preserve">¿Qué es la </w:t>
      </w:r>
      <w:proofErr w:type="spellStart"/>
      <w:r w:rsidRPr="003E4CAD">
        <w:rPr>
          <w:rFonts w:ascii="Times New Roman" w:hAnsi="Times New Roman" w:cs="Times New Roman"/>
          <w:b/>
          <w:sz w:val="24"/>
          <w:szCs w:val="24"/>
        </w:rPr>
        <w:t>polirritmia</w:t>
      </w:r>
      <w:proofErr w:type="spellEnd"/>
      <w:r w:rsidRPr="003E4CAD">
        <w:rPr>
          <w:rFonts w:ascii="Times New Roman" w:hAnsi="Times New Roman" w:cs="Times New Roman"/>
          <w:b/>
          <w:sz w:val="24"/>
          <w:szCs w:val="24"/>
        </w:rPr>
        <w:t>?</w:t>
      </w:r>
    </w:p>
    <w:p w14:paraId="3B7CFDE4" w14:textId="369BB553" w:rsidR="00A8449D" w:rsidRPr="003E4CAD" w:rsidRDefault="00A8449D" w:rsidP="00734D9B">
      <w:pPr>
        <w:rPr>
          <w:rFonts w:ascii="Times New Roman" w:hAnsi="Times New Roman" w:cs="Times New Roman"/>
          <w:b/>
          <w:sz w:val="24"/>
          <w:szCs w:val="24"/>
        </w:rPr>
      </w:pPr>
      <w:r w:rsidRPr="003E4CAD">
        <w:rPr>
          <w:rFonts w:ascii="Times New Roman" w:hAnsi="Times New Roman" w:cs="Times New Roman"/>
          <w:b/>
          <w:noProof/>
          <w:sz w:val="24"/>
          <w:szCs w:val="24"/>
          <w:lang w:eastAsia="es-CL"/>
        </w:rPr>
        <mc:AlternateContent>
          <mc:Choice Requires="wps">
            <w:drawing>
              <wp:anchor distT="0" distB="0" distL="114300" distR="114300" simplePos="0" relativeHeight="251668480" behindDoc="0" locked="0" layoutInCell="1" allowOverlap="1" wp14:anchorId="0E8810FD" wp14:editId="405A68F8">
                <wp:simplePos x="0" y="0"/>
                <wp:positionH relativeFrom="column">
                  <wp:posOffset>264169</wp:posOffset>
                </wp:positionH>
                <wp:positionV relativeFrom="paragraph">
                  <wp:posOffset>5516</wp:posOffset>
                </wp:positionV>
                <wp:extent cx="5431790" cy="709684"/>
                <wp:effectExtent l="0" t="95250" r="16510" b="14605"/>
                <wp:wrapNone/>
                <wp:docPr id="6" name="Llamada rectangular redondeada 6"/>
                <wp:cNvGraphicFramePr/>
                <a:graphic xmlns:a="http://schemas.openxmlformats.org/drawingml/2006/main">
                  <a:graphicData uri="http://schemas.microsoft.com/office/word/2010/wordprocessingShape">
                    <wps:wsp>
                      <wps:cNvSpPr/>
                      <wps:spPr>
                        <a:xfrm>
                          <a:off x="0" y="0"/>
                          <a:ext cx="5431790" cy="709684"/>
                        </a:xfrm>
                        <a:prstGeom prst="wedgeRoundRectCallout">
                          <a:avLst>
                            <a:gd name="adj1" fmla="val -36788"/>
                            <a:gd name="adj2" fmla="val -62338"/>
                            <a:gd name="adj3" fmla="val 16667"/>
                          </a:avLst>
                        </a:prstGeom>
                        <a:ln w="190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669EF2C8" w14:textId="399D0723" w:rsidR="00A8449D" w:rsidRPr="003E4CAD" w:rsidRDefault="00A8449D" w:rsidP="00A8449D">
                            <w:pPr>
                              <w:jc w:val="center"/>
                              <w:rPr>
                                <w:rFonts w:ascii="Times New Roman" w:hAnsi="Times New Roman" w:cs="Times New Roman"/>
                              </w:rPr>
                            </w:pPr>
                            <w:r w:rsidRPr="003E4CAD">
                              <w:rPr>
                                <w:rFonts w:ascii="Times New Roman" w:hAnsi="Times New Roman" w:cs="Times New Roman"/>
                              </w:rPr>
                              <w:t>Es un conjunto de 2 o más ritmos que suenan al mismo tiempo. Juntos crean un ritmo mucho más dinámico, casi con un tipo de acompañamiento.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8810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6" o:spid="_x0000_s1028" type="#_x0000_t62" style="position:absolute;margin-left:20.8pt;margin-top:.45pt;width:427.7pt;height:55.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" adj="2854,-2665" fillcolor="white [3201]" strokecolor="black [3213]" strokeweight="1.5pt">
                <v:stroke dashstyle="3 1"/>
                <v:textbox>
                  <w:txbxContent>
                    <w:p w14:paraId="669EF2C8" w14:textId="399D0723" w:rsidR="00A8449D" w:rsidRPr="003E4CAD" w:rsidRDefault="00A8449D" w:rsidP="00A8449D">
                      <w:pPr>
                        <w:jc w:val="center"/>
                        <w:rPr>
                          <w:rFonts w:ascii="Times New Roman" w:hAnsi="Times New Roman" w:cs="Times New Roman"/>
                        </w:rPr>
                      </w:pPr>
                      <w:r w:rsidRPr="003E4CAD">
                        <w:rPr>
                          <w:rFonts w:ascii="Times New Roman" w:hAnsi="Times New Roman" w:cs="Times New Roman"/>
                        </w:rPr>
                        <w:t>Es un conjunto de 2 o más ritmos que suenan al mismo tiempo. Juntos crean un ritmo mucho más dinámico, casi con un tipo de acompañamiento.</w:t>
                      </w:r>
                    </w:p>
                  </w:txbxContent>
                </v:textbox>
              </v:shape>
            </w:pict>
          </mc:Fallback>
        </mc:AlternateContent>
      </w:r>
    </w:p>
    <w:p w14:paraId="5A9406A8" w14:textId="77777777" w:rsidR="00A8449D" w:rsidRPr="003E4CAD" w:rsidRDefault="00A8449D" w:rsidP="00734D9B">
      <w:pPr>
        <w:rPr>
          <w:rFonts w:ascii="Times New Roman" w:hAnsi="Times New Roman" w:cs="Times New Roman"/>
          <w:b/>
          <w:sz w:val="24"/>
          <w:szCs w:val="24"/>
        </w:rPr>
      </w:pPr>
    </w:p>
    <w:p w14:paraId="7DF0AF04" w14:textId="0C87C8CB" w:rsidR="00F56259" w:rsidRPr="003E4CAD" w:rsidRDefault="00F56259" w:rsidP="00F56259">
      <w:pPr>
        <w:jc w:val="center"/>
        <w:rPr>
          <w:rFonts w:ascii="Times New Roman" w:hAnsi="Times New Roman" w:cs="Times New Roman"/>
          <w:b/>
          <w:sz w:val="32"/>
          <w:szCs w:val="32"/>
        </w:rPr>
      </w:pPr>
    </w:p>
    <w:p w14:paraId="503C0BE3" w14:textId="6DC4F007" w:rsidR="00923275" w:rsidRPr="003E4CAD" w:rsidRDefault="00923275" w:rsidP="003E4CAD">
      <w:pPr>
        <w:rPr>
          <w:rFonts w:ascii="Times New Roman" w:hAnsi="Times New Roman" w:cs="Times New Roman"/>
          <w:b/>
          <w:sz w:val="24"/>
          <w:szCs w:val="24"/>
        </w:rPr>
      </w:pPr>
      <w:r w:rsidRPr="003E4CAD">
        <w:rPr>
          <w:rFonts w:ascii="Times New Roman" w:hAnsi="Times New Roman" w:cs="Times New Roman"/>
          <w:b/>
          <w:sz w:val="24"/>
          <w:szCs w:val="24"/>
        </w:rPr>
        <w:t xml:space="preserve">¿Cómo se lee la </w:t>
      </w:r>
      <w:proofErr w:type="spellStart"/>
      <w:r w:rsidRPr="003E4CAD">
        <w:rPr>
          <w:rFonts w:ascii="Times New Roman" w:hAnsi="Times New Roman" w:cs="Times New Roman"/>
          <w:b/>
          <w:sz w:val="24"/>
          <w:szCs w:val="24"/>
        </w:rPr>
        <w:t>polirritmia</w:t>
      </w:r>
      <w:proofErr w:type="spellEnd"/>
      <w:r w:rsidRPr="003E4CAD">
        <w:rPr>
          <w:rFonts w:ascii="Times New Roman" w:hAnsi="Times New Roman" w:cs="Times New Roman"/>
          <w:b/>
          <w:sz w:val="24"/>
          <w:szCs w:val="24"/>
        </w:rPr>
        <w:t>?</w:t>
      </w:r>
    </w:p>
    <w:p w14:paraId="24395BA2" w14:textId="22C2CB7C" w:rsidR="00923275" w:rsidRPr="00480E55" w:rsidRDefault="00923275" w:rsidP="00480E55">
      <w:pPr>
        <w:jc w:val="both"/>
        <w:rPr>
          <w:rFonts w:ascii="Times New Roman" w:hAnsi="Times New Roman" w:cs="Times New Roman"/>
        </w:rPr>
      </w:pPr>
      <w:r w:rsidRPr="003E4CAD">
        <w:rPr>
          <w:rFonts w:ascii="Times New Roman" w:hAnsi="Times New Roman" w:cs="Times New Roman"/>
        </w:rPr>
        <w:t xml:space="preserve">La forma de lectura de una </w:t>
      </w:r>
      <w:proofErr w:type="spellStart"/>
      <w:r w:rsidRPr="003E4CAD">
        <w:rPr>
          <w:rFonts w:ascii="Times New Roman" w:hAnsi="Times New Roman" w:cs="Times New Roman"/>
        </w:rPr>
        <w:t>polirritmia</w:t>
      </w:r>
      <w:proofErr w:type="spellEnd"/>
      <w:r w:rsidRPr="003E4CAD">
        <w:rPr>
          <w:rFonts w:ascii="Times New Roman" w:hAnsi="Times New Roman" w:cs="Times New Roman"/>
        </w:rPr>
        <w:t xml:space="preserve"> es de carácter vertical, para ello es necesario agrupar correctamente las figuras musicales según su duración para que al momento de superponer las figuras estén directamente relacionadas y no existan desfases al momento de percutir.</w:t>
      </w:r>
    </w:p>
    <w:p w14:paraId="6D5FFC69" w14:textId="60325FB6" w:rsidR="00923275" w:rsidRPr="003E4CAD" w:rsidRDefault="00E3401D" w:rsidP="00923275">
      <w:pPr>
        <w:rPr>
          <w:rFonts w:ascii="Times New Roman" w:hAnsi="Times New Roman" w:cs="Times New Roman"/>
          <w:sz w:val="24"/>
          <w:szCs w:val="24"/>
        </w:rPr>
      </w:pPr>
      <w:r w:rsidRPr="003E4CAD">
        <w:rPr>
          <w:rFonts w:ascii="Times New Roman" w:hAnsi="Times New Roman" w:cs="Times New Roman"/>
          <w:b/>
          <w:sz w:val="24"/>
          <w:szCs w:val="24"/>
        </w:rPr>
        <w:t>Actividad N°1</w:t>
      </w:r>
      <w:r w:rsidR="00923275" w:rsidRPr="003E4CAD">
        <w:rPr>
          <w:rFonts w:ascii="Times New Roman" w:hAnsi="Times New Roman" w:cs="Times New Roman"/>
          <w:sz w:val="24"/>
          <w:szCs w:val="24"/>
        </w:rPr>
        <w:t xml:space="preserve">: Resolviendo el ejercicio </w:t>
      </w:r>
      <w:proofErr w:type="spellStart"/>
      <w:r w:rsidR="00923275" w:rsidRPr="003E4CAD">
        <w:rPr>
          <w:rFonts w:ascii="Times New Roman" w:hAnsi="Times New Roman" w:cs="Times New Roman"/>
          <w:sz w:val="24"/>
          <w:szCs w:val="24"/>
        </w:rPr>
        <w:t>polirritmico</w:t>
      </w:r>
      <w:proofErr w:type="spellEnd"/>
      <w:r w:rsidR="00923275" w:rsidRPr="003E4CAD">
        <w:rPr>
          <w:rFonts w:ascii="Times New Roman" w:hAnsi="Times New Roman" w:cs="Times New Roman"/>
          <w:sz w:val="24"/>
          <w:szCs w:val="24"/>
        </w:rPr>
        <w:t>.</w:t>
      </w:r>
    </w:p>
    <w:p w14:paraId="1663347E" w14:textId="3B49C64E" w:rsidR="00923275" w:rsidRPr="00480E55" w:rsidRDefault="00923275" w:rsidP="00923275">
      <w:pPr>
        <w:jc w:val="both"/>
        <w:rPr>
          <w:rFonts w:ascii="Times New Roman" w:hAnsi="Times New Roman" w:cs="Times New Roman"/>
          <w:color w:val="FF0000"/>
          <w:sz w:val="44"/>
          <w:szCs w:val="44"/>
        </w:rPr>
      </w:pPr>
      <w:r w:rsidRPr="003E4CAD">
        <w:rPr>
          <w:rFonts w:ascii="Times New Roman" w:hAnsi="Times New Roman" w:cs="Times New Roman"/>
        </w:rPr>
        <w:t>Observa muy bien los compases que se presentan en los compases a continuación y resuelve de forma percutida utilizando mano derecha para la línea superior y mano izquierda para la línea inferior. Debes utilizar una velocidad moderada.</w:t>
      </w:r>
      <w:r w:rsidR="00480E55">
        <w:rPr>
          <w:rFonts w:ascii="Times New Roman" w:hAnsi="Times New Roman" w:cs="Times New Roman"/>
        </w:rPr>
        <w:t xml:space="preserve"> </w:t>
      </w:r>
      <w:r w:rsidR="00480E55" w:rsidRPr="00480E55">
        <w:rPr>
          <w:rFonts w:ascii="Times New Roman" w:hAnsi="Times New Roman" w:cs="Times New Roman"/>
          <w:color w:val="FF0000"/>
          <w:sz w:val="44"/>
          <w:szCs w:val="44"/>
        </w:rPr>
        <w:t>PRACTICA JUNTO AL VIDEO EXPLICATIVO DE LA CLASE.</w:t>
      </w:r>
    </w:p>
    <w:p w14:paraId="76E1926C" w14:textId="04002065" w:rsidR="00923275" w:rsidRPr="003E4CAD" w:rsidRDefault="00923275" w:rsidP="003E4CAD">
      <w:pPr>
        <w:jc w:val="center"/>
        <w:rPr>
          <w:rFonts w:ascii="Times New Roman" w:hAnsi="Times New Roman" w:cs="Times New Roman"/>
          <w:sz w:val="24"/>
          <w:szCs w:val="24"/>
        </w:rPr>
      </w:pPr>
      <w:proofErr w:type="spellStart"/>
      <w:r w:rsidRPr="003E4CAD">
        <w:rPr>
          <w:rFonts w:ascii="Times New Roman" w:hAnsi="Times New Roman" w:cs="Times New Roman"/>
          <w:sz w:val="24"/>
          <w:szCs w:val="24"/>
        </w:rPr>
        <w:t>Polirritmía</w:t>
      </w:r>
      <w:proofErr w:type="spellEnd"/>
      <w:r w:rsidRPr="003E4CAD">
        <w:rPr>
          <w:rFonts w:ascii="Times New Roman" w:hAnsi="Times New Roman" w:cs="Times New Roman"/>
          <w:sz w:val="24"/>
          <w:szCs w:val="24"/>
        </w:rPr>
        <w:t xml:space="preserve"> 1</w:t>
      </w:r>
    </w:p>
    <w:p w14:paraId="3272A9BC" w14:textId="63259835" w:rsidR="00923275" w:rsidRPr="00625B28" w:rsidRDefault="00923275" w:rsidP="00923275">
      <w:pPr>
        <w:jc w:val="both"/>
        <w:rPr>
          <w:rFonts w:ascii="Times New Roman" w:hAnsi="Times New Roman" w:cs="Times New Roman"/>
        </w:rPr>
      </w:pPr>
      <w:r w:rsidRPr="003E4CAD">
        <w:rPr>
          <w:rFonts w:ascii="Times New Roman" w:hAnsi="Times New Roman" w:cs="Times New Roman"/>
          <w:noProof/>
          <w:lang w:eastAsia="es-CL"/>
        </w:rPr>
        <w:drawing>
          <wp:inline distT="0" distB="0" distL="0" distR="0" wp14:anchorId="30A24456" wp14:editId="26199B31">
            <wp:extent cx="5868537" cy="811530"/>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591" t="16590" r="18142" b="55184"/>
                    <a:stretch/>
                  </pic:blipFill>
                  <pic:spPr bwMode="auto">
                    <a:xfrm>
                      <a:off x="0" y="0"/>
                      <a:ext cx="5874089" cy="812298"/>
                    </a:xfrm>
                    <a:prstGeom prst="rect">
                      <a:avLst/>
                    </a:prstGeom>
                    <a:ln>
                      <a:noFill/>
                    </a:ln>
                    <a:extLst>
                      <a:ext uri="{53640926-AAD7-44D8-BBD7-CCE9431645EC}">
                        <a14:shadowObscured xmlns:a14="http://schemas.microsoft.com/office/drawing/2010/main"/>
                      </a:ext>
                    </a:extLst>
                  </pic:spPr>
                </pic:pic>
              </a:graphicData>
            </a:graphic>
          </wp:inline>
        </w:drawing>
      </w:r>
    </w:p>
    <w:p w14:paraId="157517C0" w14:textId="5C354E0D" w:rsidR="00F56259" w:rsidRPr="003E4CAD" w:rsidRDefault="00923275" w:rsidP="003E4CAD">
      <w:pPr>
        <w:jc w:val="center"/>
        <w:rPr>
          <w:rFonts w:ascii="Times New Roman" w:hAnsi="Times New Roman" w:cs="Times New Roman"/>
          <w:sz w:val="24"/>
          <w:szCs w:val="24"/>
        </w:rPr>
      </w:pPr>
      <w:r w:rsidRPr="003E4CAD">
        <w:rPr>
          <w:rFonts w:ascii="Times New Roman" w:hAnsi="Times New Roman" w:cs="Times New Roman"/>
          <w:sz w:val="24"/>
          <w:szCs w:val="24"/>
        </w:rPr>
        <w:t xml:space="preserve">    </w:t>
      </w:r>
      <w:proofErr w:type="spellStart"/>
      <w:r w:rsidRPr="003E4CAD">
        <w:rPr>
          <w:rFonts w:ascii="Times New Roman" w:hAnsi="Times New Roman" w:cs="Times New Roman"/>
          <w:sz w:val="24"/>
          <w:szCs w:val="24"/>
        </w:rPr>
        <w:t>Polirritmía</w:t>
      </w:r>
      <w:proofErr w:type="spellEnd"/>
      <w:r w:rsidRPr="003E4CAD">
        <w:rPr>
          <w:rFonts w:ascii="Times New Roman" w:hAnsi="Times New Roman" w:cs="Times New Roman"/>
          <w:sz w:val="24"/>
          <w:szCs w:val="24"/>
        </w:rPr>
        <w:t xml:space="preserve"> 2</w:t>
      </w:r>
      <w:r w:rsidR="00F56259" w:rsidRPr="003E4CAD">
        <w:rPr>
          <w:rFonts w:ascii="Times New Roman" w:hAnsi="Times New Roman" w:cs="Times New Roman"/>
          <w:sz w:val="32"/>
          <w:szCs w:val="32"/>
        </w:rPr>
        <w:tab/>
      </w:r>
    </w:p>
    <w:p w14:paraId="481CDD24" w14:textId="4C22F784" w:rsidR="00F56259" w:rsidRPr="003E4CAD" w:rsidRDefault="00923275" w:rsidP="00F56259">
      <w:pPr>
        <w:rPr>
          <w:rFonts w:ascii="Times New Roman" w:hAnsi="Times New Roman" w:cs="Times New Roman"/>
          <w:sz w:val="32"/>
          <w:szCs w:val="32"/>
        </w:rPr>
      </w:pPr>
      <w:r w:rsidRPr="003E4CAD">
        <w:rPr>
          <w:rFonts w:ascii="Times New Roman" w:hAnsi="Times New Roman" w:cs="Times New Roman"/>
          <w:noProof/>
          <w:lang w:eastAsia="es-CL"/>
        </w:rPr>
        <w:drawing>
          <wp:inline distT="0" distB="0" distL="0" distR="0" wp14:anchorId="747E6388" wp14:editId="69F66EA8">
            <wp:extent cx="5861714" cy="791210"/>
            <wp:effectExtent l="0" t="0" r="571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592" t="53208" r="12697" b="21791"/>
                    <a:stretch/>
                  </pic:blipFill>
                  <pic:spPr bwMode="auto">
                    <a:xfrm>
                      <a:off x="0" y="0"/>
                      <a:ext cx="5875017" cy="793006"/>
                    </a:xfrm>
                    <a:prstGeom prst="rect">
                      <a:avLst/>
                    </a:prstGeom>
                    <a:ln>
                      <a:noFill/>
                    </a:ln>
                    <a:extLst>
                      <a:ext uri="{53640926-AAD7-44D8-BBD7-CCE9431645EC}">
                        <a14:shadowObscured xmlns:a14="http://schemas.microsoft.com/office/drawing/2010/main"/>
                      </a:ext>
                    </a:extLst>
                  </pic:spPr>
                </pic:pic>
              </a:graphicData>
            </a:graphic>
          </wp:inline>
        </w:drawing>
      </w:r>
    </w:p>
    <w:p w14:paraId="165C975B" w14:textId="627F7C78" w:rsidR="00F56259" w:rsidRPr="003E4CAD" w:rsidRDefault="00923275" w:rsidP="00923275">
      <w:pPr>
        <w:rPr>
          <w:rFonts w:ascii="Times New Roman" w:hAnsi="Times New Roman" w:cs="Times New Roman"/>
          <w:sz w:val="32"/>
          <w:szCs w:val="32"/>
        </w:rPr>
      </w:pPr>
      <w:r w:rsidRPr="003E4CAD">
        <w:rPr>
          <w:rFonts w:ascii="Times New Roman" w:hAnsi="Times New Roman" w:cs="Times New Roman"/>
          <w:noProof/>
          <w:sz w:val="32"/>
          <w:szCs w:val="32"/>
          <w:lang w:eastAsia="es-CL"/>
        </w:rPr>
        <mc:AlternateContent>
          <mc:Choice Requires="wps">
            <w:drawing>
              <wp:anchor distT="0" distB="0" distL="114300" distR="114300" simplePos="0" relativeHeight="251669504" behindDoc="0" locked="0" layoutInCell="1" allowOverlap="1" wp14:anchorId="4FD70253" wp14:editId="6A9B205C">
                <wp:simplePos x="0" y="0"/>
                <wp:positionH relativeFrom="column">
                  <wp:posOffset>35971</wp:posOffset>
                </wp:positionH>
                <wp:positionV relativeFrom="paragraph">
                  <wp:posOffset>62604</wp:posOffset>
                </wp:positionV>
                <wp:extent cx="2183130" cy="1036955"/>
                <wp:effectExtent l="0" t="438150" r="26670" b="10795"/>
                <wp:wrapNone/>
                <wp:docPr id="9" name="Llamada rectangular redondeada 9"/>
                <wp:cNvGraphicFramePr/>
                <a:graphic xmlns:a="http://schemas.openxmlformats.org/drawingml/2006/main">
                  <a:graphicData uri="http://schemas.microsoft.com/office/word/2010/wordprocessingShape">
                    <wps:wsp>
                      <wps:cNvSpPr/>
                      <wps:spPr>
                        <a:xfrm>
                          <a:off x="0" y="0"/>
                          <a:ext cx="2183130" cy="1036955"/>
                        </a:xfrm>
                        <a:prstGeom prst="wedgeRoundRectCallout">
                          <a:avLst>
                            <a:gd name="adj1" fmla="val -10822"/>
                            <a:gd name="adj2" fmla="val -9161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A0A293" w14:textId="60F151C0" w:rsidR="00923275" w:rsidRDefault="00923275" w:rsidP="00923275">
                            <w:pPr>
                              <w:jc w:val="center"/>
                            </w:pPr>
                            <w:r>
                              <w:t>Observa que aquí el ejercicio, cambia su cifra indicadora a 3/4 y que además los pies no llevan un ritmo regular o siempre igual</w:t>
                            </w:r>
                            <w:r w:rsidR="00E3401D">
                              <w:t>.</w:t>
                            </w:r>
                          </w:p>
                          <w:p w14:paraId="39C3817C" w14:textId="77777777" w:rsidR="00923275" w:rsidRDefault="00923275" w:rsidP="00923275">
                            <w:pPr>
                              <w:jc w:val="center"/>
                            </w:pPr>
                          </w:p>
                          <w:p w14:paraId="218B1608" w14:textId="6CBF438A" w:rsidR="00923275" w:rsidRDefault="00923275" w:rsidP="00923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D70253" id="Llamada rectangular redondeada 9" o:spid="_x0000_s1029" type="#_x0000_t62" style="position:absolute;margin-left:2.85pt;margin-top:4.95pt;width:171.9pt;height:8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" adj="8462,-8988" fillcolor="white [3201]" strokecolor="black [3213]" strokeweight="1pt">
                <v:textbox>
                  <w:txbxContent>
                    <w:p w14:paraId="71A0A293" w14:textId="60F151C0" w:rsidR="00923275" w:rsidRDefault="00923275" w:rsidP="00923275">
                      <w:pPr>
                        <w:jc w:val="center"/>
                      </w:pPr>
                      <w:r>
                        <w:t>Observa que aquí el ejercicio, cambia su cifra indicadora a 3/4 y que además los pies no llevan un ritmo regular o siempre igual</w:t>
                      </w:r>
                      <w:r w:rsidR="00E3401D">
                        <w:t>.</w:t>
                      </w:r>
                    </w:p>
                    <w:p w14:paraId="39C3817C" w14:textId="77777777" w:rsidR="00923275" w:rsidRDefault="00923275" w:rsidP="00923275">
                      <w:pPr>
                        <w:jc w:val="center"/>
                      </w:pPr>
                    </w:p>
                    <w:p w14:paraId="218B1608" w14:textId="6CBF438A" w:rsidR="00923275" w:rsidRDefault="00923275" w:rsidP="00923275">
                      <w:pPr>
                        <w:jc w:val="center"/>
                      </w:pPr>
                    </w:p>
                  </w:txbxContent>
                </v:textbox>
              </v:shape>
            </w:pict>
          </mc:Fallback>
        </mc:AlternateContent>
      </w:r>
    </w:p>
    <w:p w14:paraId="79273966" w14:textId="77777777" w:rsidR="00F56259" w:rsidRPr="003E4CAD" w:rsidRDefault="00F56259" w:rsidP="00F56259">
      <w:pPr>
        <w:rPr>
          <w:rFonts w:ascii="Times New Roman" w:hAnsi="Times New Roman" w:cs="Times New Roman"/>
          <w:sz w:val="32"/>
          <w:szCs w:val="32"/>
        </w:rPr>
      </w:pPr>
    </w:p>
    <w:p w14:paraId="70D1F8DC" w14:textId="54D6B14A" w:rsidR="00F56259" w:rsidRPr="003E4CAD" w:rsidRDefault="00F56259" w:rsidP="00F56259">
      <w:pPr>
        <w:rPr>
          <w:rFonts w:ascii="Times New Roman" w:hAnsi="Times New Roman" w:cs="Times New Roman"/>
          <w:sz w:val="32"/>
          <w:szCs w:val="32"/>
        </w:rPr>
      </w:pPr>
    </w:p>
    <w:p w14:paraId="66A79841" w14:textId="1B5CC781" w:rsidR="00F56259" w:rsidRPr="003E4CAD" w:rsidRDefault="00F56259" w:rsidP="00F56259">
      <w:pPr>
        <w:tabs>
          <w:tab w:val="left" w:pos="3600"/>
        </w:tabs>
        <w:rPr>
          <w:rFonts w:ascii="Times New Roman" w:hAnsi="Times New Roman" w:cs="Times New Roman"/>
          <w:sz w:val="32"/>
          <w:szCs w:val="32"/>
        </w:rPr>
      </w:pPr>
    </w:p>
    <w:p w14:paraId="05282009" w14:textId="3C9FF802" w:rsidR="003E4CAD" w:rsidRPr="003E4CAD" w:rsidRDefault="00466B4C">
      <w:pPr>
        <w:rPr>
          <w:rFonts w:ascii="Times New Roman" w:hAnsi="Times New Roman" w:cs="Times New Roman"/>
          <w:sz w:val="32"/>
          <w:szCs w:val="32"/>
        </w:rPr>
      </w:pPr>
      <w:r>
        <w:rPr>
          <w:rFonts w:ascii="Times New Roman" w:hAnsi="Times New Roman" w:cs="Times New Roman"/>
          <w:sz w:val="32"/>
          <w:szCs w:val="32"/>
        </w:rPr>
        <w:t xml:space="preserve">LINK de la clase: </w:t>
      </w:r>
      <w:hyperlink r:id="rId14" w:tgtFrame="_blank" w:history="1">
        <w:r>
          <w:rPr>
            <w:rStyle w:val="Hipervnculo"/>
            <w:rFonts w:ascii="Arial" w:hAnsi="Arial" w:cs="Arial"/>
            <w:sz w:val="23"/>
            <w:szCs w:val="23"/>
            <w:u w:val="none"/>
            <w:shd w:val="clear" w:color="auto" w:fill="F4F4F4"/>
          </w:rPr>
          <w:t>https://youtu.be/PGxjQoYZWaM</w:t>
        </w:r>
      </w:hyperlink>
    </w:p>
    <w:sectPr w:rsidR="003E4CAD" w:rsidRPr="003E4CAD" w:rsidSect="005A78EE">
      <w:pgSz w:w="12240" w:h="20160"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B8"/>
    <w:rsid w:val="00005A2F"/>
    <w:rsid w:val="000648F1"/>
    <w:rsid w:val="00076A9F"/>
    <w:rsid w:val="000E569C"/>
    <w:rsid w:val="00160505"/>
    <w:rsid w:val="001D6495"/>
    <w:rsid w:val="00286BC0"/>
    <w:rsid w:val="002D4816"/>
    <w:rsid w:val="00343146"/>
    <w:rsid w:val="00394B4B"/>
    <w:rsid w:val="003E4CAD"/>
    <w:rsid w:val="003F6959"/>
    <w:rsid w:val="003F7A02"/>
    <w:rsid w:val="00466B4C"/>
    <w:rsid w:val="00480E55"/>
    <w:rsid w:val="004E16FD"/>
    <w:rsid w:val="00504B11"/>
    <w:rsid w:val="005A78EE"/>
    <w:rsid w:val="00625B28"/>
    <w:rsid w:val="0068392C"/>
    <w:rsid w:val="00734D9B"/>
    <w:rsid w:val="008814BB"/>
    <w:rsid w:val="00923275"/>
    <w:rsid w:val="009569B8"/>
    <w:rsid w:val="009F51D2"/>
    <w:rsid w:val="00A31389"/>
    <w:rsid w:val="00A3290B"/>
    <w:rsid w:val="00A8449D"/>
    <w:rsid w:val="00B8051B"/>
    <w:rsid w:val="00C92801"/>
    <w:rsid w:val="00CB2F3A"/>
    <w:rsid w:val="00CC30AA"/>
    <w:rsid w:val="00E136FD"/>
    <w:rsid w:val="00E3401D"/>
    <w:rsid w:val="00F40C3E"/>
    <w:rsid w:val="00F56259"/>
    <w:rsid w:val="00F74DBF"/>
    <w:rsid w:val="00FB70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5F18"/>
  <w15:chartTrackingRefBased/>
  <w15:docId w15:val="{FA41F455-3C48-4374-A0D3-01547EDD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569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69B8"/>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unhideWhenUsed/>
    <w:rsid w:val="009569B8"/>
    <w:rPr>
      <w:color w:val="0000FF"/>
      <w:u w:val="single"/>
    </w:rPr>
  </w:style>
  <w:style w:type="paragraph" w:styleId="Prrafodelista">
    <w:name w:val="List Paragraph"/>
    <w:basedOn w:val="Normal"/>
    <w:uiPriority w:val="34"/>
    <w:qFormat/>
    <w:rsid w:val="009F51D2"/>
    <w:pPr>
      <w:ind w:left="720"/>
      <w:contextualSpacing/>
    </w:pPr>
  </w:style>
  <w:style w:type="character" w:styleId="Refdecomentario">
    <w:name w:val="annotation reference"/>
    <w:basedOn w:val="Fuentedeprrafopredeter"/>
    <w:uiPriority w:val="99"/>
    <w:semiHidden/>
    <w:unhideWhenUsed/>
    <w:rsid w:val="00CB2F3A"/>
    <w:rPr>
      <w:sz w:val="16"/>
      <w:szCs w:val="16"/>
    </w:rPr>
  </w:style>
  <w:style w:type="paragraph" w:styleId="Textocomentario">
    <w:name w:val="annotation text"/>
    <w:basedOn w:val="Normal"/>
    <w:link w:val="TextocomentarioCar"/>
    <w:uiPriority w:val="99"/>
    <w:semiHidden/>
    <w:unhideWhenUsed/>
    <w:rsid w:val="00CB2F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2F3A"/>
    <w:rPr>
      <w:sz w:val="20"/>
      <w:szCs w:val="20"/>
    </w:rPr>
  </w:style>
  <w:style w:type="paragraph" w:styleId="Asuntodelcomentario">
    <w:name w:val="annotation subject"/>
    <w:basedOn w:val="Textocomentario"/>
    <w:next w:val="Textocomentario"/>
    <w:link w:val="AsuntodelcomentarioCar"/>
    <w:uiPriority w:val="99"/>
    <w:semiHidden/>
    <w:unhideWhenUsed/>
    <w:rsid w:val="00CB2F3A"/>
    <w:rPr>
      <w:b/>
      <w:bCs/>
    </w:rPr>
  </w:style>
  <w:style w:type="character" w:customStyle="1" w:styleId="AsuntodelcomentarioCar">
    <w:name w:val="Asunto del comentario Car"/>
    <w:basedOn w:val="TextocomentarioCar"/>
    <w:link w:val="Asuntodelcomentario"/>
    <w:uiPriority w:val="99"/>
    <w:semiHidden/>
    <w:rsid w:val="00CB2F3A"/>
    <w:rPr>
      <w:b/>
      <w:bCs/>
      <w:sz w:val="20"/>
      <w:szCs w:val="20"/>
    </w:rPr>
  </w:style>
  <w:style w:type="paragraph" w:styleId="Textodeglobo">
    <w:name w:val="Balloon Text"/>
    <w:basedOn w:val="Normal"/>
    <w:link w:val="TextodegloboCar"/>
    <w:uiPriority w:val="99"/>
    <w:semiHidden/>
    <w:unhideWhenUsed/>
    <w:rsid w:val="00CB2F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2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44642">
      <w:bodyDiv w:val="1"/>
      <w:marLeft w:val="0"/>
      <w:marRight w:val="0"/>
      <w:marTop w:val="0"/>
      <w:marBottom w:val="0"/>
      <w:divBdr>
        <w:top w:val="none" w:sz="0" w:space="0" w:color="auto"/>
        <w:left w:val="none" w:sz="0" w:space="0" w:color="auto"/>
        <w:bottom w:val="none" w:sz="0" w:space="0" w:color="auto"/>
        <w:right w:val="none" w:sz="0" w:space="0" w:color="auto"/>
      </w:divBdr>
    </w:div>
    <w:div w:id="1460490218">
      <w:bodyDiv w:val="1"/>
      <w:marLeft w:val="0"/>
      <w:marRight w:val="0"/>
      <w:marTop w:val="0"/>
      <w:marBottom w:val="0"/>
      <w:divBdr>
        <w:top w:val="none" w:sz="0" w:space="0" w:color="auto"/>
        <w:left w:val="none" w:sz="0" w:space="0" w:color="auto"/>
        <w:bottom w:val="none" w:sz="0" w:space="0" w:color="auto"/>
        <w:right w:val="none" w:sz="0" w:space="0" w:color="auto"/>
      </w:divBdr>
      <w:divsChild>
        <w:div w:id="1845826937">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PGxjQoYZWaM"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youtu.be/PGxjQoYZW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4288-1E06-4B07-8408-A61F01E4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528</Words>
  <Characters>2909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3</cp:revision>
  <cp:lastPrinted>2020-05-27T21:45:00Z</cp:lastPrinted>
  <dcterms:created xsi:type="dcterms:W3CDTF">2020-06-09T16:39:00Z</dcterms:created>
  <dcterms:modified xsi:type="dcterms:W3CDTF">2020-06-09T16:39:00Z</dcterms:modified>
</cp:coreProperties>
</file>