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58090" w14:textId="77777777" w:rsidR="00AE7B70" w:rsidRPr="00D02AE0" w:rsidRDefault="0060067C" w:rsidP="005E01A0">
      <w:pPr>
        <w:pStyle w:val="Ttulo1"/>
        <w:tabs>
          <w:tab w:val="left" w:pos="1655"/>
          <w:tab w:val="center" w:pos="4589"/>
        </w:tabs>
        <w:spacing w:before="0" w:line="240" w:lineRule="auto"/>
        <w:jc w:val="center"/>
        <w:rPr>
          <w:rFonts w:asciiTheme="minorHAnsi" w:eastAsia="Times New Roman" w:hAnsiTheme="minorHAnsi"/>
          <w:color w:val="auto"/>
          <w:lang w:val="es-ES" w:eastAsia="es-ES"/>
        </w:rPr>
      </w:pPr>
      <w:r w:rsidRPr="0060067C">
        <w:rPr>
          <w:rFonts w:asciiTheme="minorHAnsi" w:eastAsia="Times New Roman" w:hAnsiTheme="minorHAnsi"/>
          <w:color w:val="auto"/>
          <w:highlight w:val="yellow"/>
          <w:lang w:val="es-ES" w:eastAsia="es-ES"/>
        </w:rPr>
        <w:t xml:space="preserve">RETROALIMENTACIÓN </w:t>
      </w:r>
      <w:r w:rsidR="001F28BF" w:rsidRPr="0060067C">
        <w:rPr>
          <w:rFonts w:asciiTheme="minorHAnsi" w:eastAsia="Times New Roman" w:hAnsiTheme="minorHAnsi"/>
          <w:color w:val="auto"/>
          <w:highlight w:val="yellow"/>
          <w:lang w:val="es-ES" w:eastAsia="es-ES"/>
        </w:rPr>
        <w:t>GUÍA</w:t>
      </w:r>
      <w:r w:rsidR="001A3DC8" w:rsidRPr="0060067C">
        <w:rPr>
          <w:rFonts w:asciiTheme="minorHAnsi" w:eastAsia="Times New Roman" w:hAnsiTheme="minorHAnsi"/>
          <w:color w:val="auto"/>
          <w:highlight w:val="yellow"/>
          <w:lang w:val="es-ES" w:eastAsia="es-ES"/>
        </w:rPr>
        <w:t xml:space="preserve"> </w:t>
      </w:r>
      <w:r w:rsidR="007C5B44" w:rsidRPr="0060067C">
        <w:rPr>
          <w:rFonts w:asciiTheme="minorHAnsi" w:eastAsia="Times New Roman" w:hAnsiTheme="minorHAnsi"/>
          <w:color w:val="auto"/>
          <w:highlight w:val="yellow"/>
          <w:lang w:val="es-ES" w:eastAsia="es-ES"/>
        </w:rPr>
        <w:t xml:space="preserve"> N°</w:t>
      </w:r>
      <w:r w:rsidR="005E01A0" w:rsidRPr="0060067C">
        <w:rPr>
          <w:rFonts w:asciiTheme="minorHAnsi" w:eastAsia="Times New Roman" w:hAnsiTheme="minorHAnsi"/>
          <w:color w:val="auto"/>
          <w:highlight w:val="yellow"/>
          <w:lang w:val="es-ES" w:eastAsia="es-ES"/>
        </w:rPr>
        <w:t>1</w:t>
      </w:r>
      <w:r w:rsidR="00241758" w:rsidRPr="0060067C">
        <w:rPr>
          <w:rFonts w:asciiTheme="minorHAnsi" w:eastAsia="Times New Roman" w:hAnsiTheme="minorHAnsi"/>
          <w:color w:val="auto"/>
          <w:highlight w:val="yellow"/>
          <w:lang w:val="es-ES" w:eastAsia="es-ES"/>
        </w:rPr>
        <w:t>2</w:t>
      </w:r>
      <w:r w:rsidR="00AE7B70" w:rsidRPr="0060067C">
        <w:rPr>
          <w:rFonts w:asciiTheme="minorHAnsi" w:eastAsia="Times New Roman" w:hAnsiTheme="minorHAnsi"/>
          <w:color w:val="auto"/>
          <w:highlight w:val="yellow"/>
          <w:lang w:val="es-ES" w:eastAsia="es-ES"/>
        </w:rPr>
        <w:t xml:space="preserve"> DE AUTOAPRENDIZAJE, </w:t>
      </w:r>
      <w:proofErr w:type="spellStart"/>
      <w:r w:rsidR="00AE7B70" w:rsidRPr="0060067C">
        <w:rPr>
          <w:rFonts w:asciiTheme="minorHAnsi" w:eastAsia="Times New Roman" w:hAnsiTheme="minorHAnsi"/>
          <w:color w:val="auto"/>
          <w:highlight w:val="yellow"/>
          <w:lang w:val="es-ES" w:eastAsia="es-ES"/>
        </w:rPr>
        <w:t>III°</w:t>
      </w:r>
      <w:proofErr w:type="spellEnd"/>
      <w:r w:rsidR="00AE7B70" w:rsidRPr="0060067C">
        <w:rPr>
          <w:rFonts w:asciiTheme="minorHAnsi" w:eastAsia="Times New Roman" w:hAnsiTheme="minorHAnsi"/>
          <w:color w:val="auto"/>
          <w:highlight w:val="yellow"/>
          <w:lang w:val="es-ES" w:eastAsia="es-ES"/>
        </w:rPr>
        <w:t xml:space="preserve"> MEDIOS:</w:t>
      </w:r>
    </w:p>
    <w:p w14:paraId="2561D37B" w14:textId="77777777" w:rsidR="00AE7B70" w:rsidRPr="00C35A0B" w:rsidRDefault="00AE7B70" w:rsidP="005E01A0">
      <w:pPr>
        <w:pStyle w:val="Default"/>
        <w:jc w:val="center"/>
      </w:pPr>
      <w:r w:rsidRPr="00C35A0B">
        <w:rPr>
          <w:rFonts w:eastAsia="Times New Roman" w:cs="Times New Roman"/>
          <w:b/>
          <w:bCs/>
          <w:lang w:val="es-ES" w:eastAsia="es-ES"/>
        </w:rPr>
        <w:t xml:space="preserve">UNIDAD </w:t>
      </w:r>
      <w:r w:rsidR="005E01A0" w:rsidRPr="00C35A0B">
        <w:rPr>
          <w:rFonts w:eastAsia="Times New Roman" w:cs="Times New Roman"/>
          <w:b/>
          <w:bCs/>
          <w:lang w:val="es-ES" w:eastAsia="es-ES"/>
        </w:rPr>
        <w:t>2</w:t>
      </w:r>
      <w:r w:rsidRPr="00C35A0B">
        <w:rPr>
          <w:rFonts w:eastAsia="Times New Roman" w:cs="Times New Roman"/>
          <w:b/>
          <w:bCs/>
          <w:lang w:val="es-ES" w:eastAsia="es-ES"/>
        </w:rPr>
        <w:t xml:space="preserve">: </w:t>
      </w:r>
      <w:r w:rsidR="005E01A0" w:rsidRPr="00C35A0B">
        <w:rPr>
          <w:b/>
          <w:bCs/>
        </w:rPr>
        <w:t>Justicia y Derechos humanos.</w:t>
      </w:r>
    </w:p>
    <w:p w14:paraId="34FACDE1" w14:textId="77777777" w:rsidR="005E01A0" w:rsidRDefault="005E01A0" w:rsidP="005E01A0">
      <w:pPr>
        <w:pStyle w:val="Default"/>
      </w:pPr>
    </w:p>
    <w:p w14:paraId="14B9136C" w14:textId="77777777" w:rsidR="00AE7B70" w:rsidRPr="006128EE" w:rsidRDefault="005E01A0" w:rsidP="005E01A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val="es-ES" w:eastAsia="es-ES"/>
        </w:rPr>
      </w:pPr>
      <w:r>
        <w:t xml:space="preserve"> OA 5: Promover el reconocimiento, defensa y exigibilidad de los derechos humanos en la vida cotidiana, considerando los principios de universalidad, indivisibilidad, inalienabilidad, igualdad y no discriminación que los sustentan.</w:t>
      </w:r>
    </w:p>
    <w:p w14:paraId="1B2AD22E" w14:textId="77777777" w:rsidR="00AE7B70" w:rsidRPr="00241758" w:rsidRDefault="002F3C10" w:rsidP="002F3C10">
      <w:pPr>
        <w:spacing w:after="0" w:line="240" w:lineRule="auto"/>
        <w:jc w:val="both"/>
        <w:rPr>
          <w:rFonts w:eastAsia="Calibri" w:cs="Dignathin"/>
          <w:color w:val="0D0D0D"/>
          <w:u w:val="single"/>
          <w:lang w:eastAsia="es-MX"/>
        </w:rPr>
      </w:pPr>
      <w:r w:rsidRPr="006128EE">
        <w:rPr>
          <w:rFonts w:eastAsia="Calibri" w:cs="Dignathin"/>
          <w:color w:val="0D0D0D"/>
          <w:lang w:eastAsia="es-MX"/>
        </w:rPr>
        <w:tab/>
      </w:r>
    </w:p>
    <w:p w14:paraId="54CDEE2D" w14:textId="77777777" w:rsidR="000B31C0" w:rsidRPr="00241758" w:rsidRDefault="00241758" w:rsidP="002F3C10">
      <w:pPr>
        <w:spacing w:after="0" w:line="240" w:lineRule="auto"/>
        <w:jc w:val="center"/>
        <w:rPr>
          <w:rFonts w:eastAsia="Calibri" w:cs="Dignathin"/>
          <w:b/>
          <w:color w:val="0D0D0D"/>
          <w:u w:val="single"/>
          <w:lang w:eastAsia="es-MX"/>
        </w:rPr>
      </w:pPr>
      <w:r w:rsidRPr="00241758">
        <w:rPr>
          <w:rFonts w:eastAsia="Calibri" w:cs="Dignathin"/>
          <w:b/>
          <w:color w:val="0D0D0D"/>
          <w:u w:val="single"/>
          <w:lang w:eastAsia="es-MX"/>
        </w:rPr>
        <w:t>TÍTULO DE LA CLASE 12:</w:t>
      </w:r>
      <w:r w:rsidRPr="00241758">
        <w:rPr>
          <w:u w:val="single"/>
        </w:rPr>
        <w:t xml:space="preserve"> </w:t>
      </w:r>
      <w:r w:rsidRPr="00241758">
        <w:rPr>
          <w:rFonts w:eastAsia="Calibri" w:cs="Dignathin"/>
          <w:b/>
          <w:color w:val="0D0D0D"/>
          <w:u w:val="single"/>
          <w:lang w:eastAsia="es-MX"/>
        </w:rPr>
        <w:t>DERECHOS DE LOS PUEBLOS INDÍGENAS Y MIGRANTES.</w:t>
      </w:r>
    </w:p>
    <w:p w14:paraId="7B37086A" w14:textId="77777777" w:rsidR="000B31C0" w:rsidRPr="006128EE" w:rsidRDefault="000B31C0" w:rsidP="00AE7B70">
      <w:pPr>
        <w:spacing w:after="0" w:line="240" w:lineRule="auto"/>
        <w:jc w:val="both"/>
        <w:rPr>
          <w:rFonts w:eastAsia="Calibri" w:cs="Dignathin"/>
          <w:b/>
          <w:color w:val="0D0D0D"/>
          <w:u w:val="single"/>
          <w:lang w:eastAsia="es-MX"/>
        </w:rPr>
      </w:pPr>
    </w:p>
    <w:p w14:paraId="094AC312" w14:textId="77777777" w:rsidR="00674050" w:rsidRPr="005E01A0" w:rsidRDefault="00AE7B70" w:rsidP="005E01A0">
      <w:pPr>
        <w:spacing w:after="0" w:line="240" w:lineRule="auto"/>
        <w:jc w:val="both"/>
        <w:rPr>
          <w:b/>
        </w:rPr>
      </w:pPr>
      <w:r w:rsidRPr="006128EE">
        <w:rPr>
          <w:rFonts w:eastAsia="Calibri" w:cs="Dignathin"/>
          <w:b/>
          <w:color w:val="0D0D0D"/>
          <w:u w:val="single"/>
          <w:lang w:eastAsia="es-MX"/>
        </w:rPr>
        <w:t>Objetivo:</w:t>
      </w:r>
      <w:r w:rsidR="000B31C0" w:rsidRPr="006128EE">
        <w:rPr>
          <w:rFonts w:eastAsia="Calibri" w:cs="Dignathin"/>
          <w:b/>
          <w:color w:val="0D0D0D"/>
          <w:lang w:eastAsia="es-MX"/>
        </w:rPr>
        <w:t xml:space="preserve"> </w:t>
      </w:r>
      <w:r w:rsidR="00241758" w:rsidRPr="00241758">
        <w:rPr>
          <w:rFonts w:eastAsia="Calibri" w:cs="Dignathin"/>
          <w:b/>
          <w:color w:val="0D0D0D"/>
          <w:lang w:eastAsia="es-MX"/>
        </w:rPr>
        <w:t>Promover la inclusión de los pueblos indígenas, la diversidad cultural y la integración de los migrantes.</w:t>
      </w:r>
    </w:p>
    <w:p w14:paraId="142A470F" w14:textId="77777777" w:rsidR="00241758" w:rsidRDefault="00241758" w:rsidP="00452400">
      <w:pPr>
        <w:tabs>
          <w:tab w:val="left" w:pos="284"/>
        </w:tabs>
        <w:spacing w:after="0" w:line="240" w:lineRule="auto"/>
        <w:rPr>
          <w:b/>
          <w:lang w:val="es-MX"/>
        </w:rPr>
      </w:pPr>
    </w:p>
    <w:p w14:paraId="34F4C2CC" w14:textId="77777777" w:rsidR="00AE7B70" w:rsidRPr="006128EE" w:rsidRDefault="00AE7B70" w:rsidP="00452400">
      <w:pPr>
        <w:tabs>
          <w:tab w:val="left" w:pos="284"/>
        </w:tabs>
        <w:spacing w:after="0" w:line="240" w:lineRule="auto"/>
        <w:rPr>
          <w:b/>
          <w:lang w:val="es-MX"/>
        </w:rPr>
      </w:pPr>
      <w:r w:rsidRPr="006128EE">
        <w:rPr>
          <w:b/>
          <w:lang w:val="es-MX"/>
        </w:rPr>
        <w:t>Instrucciones:</w:t>
      </w:r>
    </w:p>
    <w:p w14:paraId="2CE1D65D" w14:textId="77777777" w:rsidR="00607B2F" w:rsidRDefault="00892C7E" w:rsidP="00CC76C4">
      <w:pPr>
        <w:pStyle w:val="Prrafodelista"/>
        <w:numPr>
          <w:ilvl w:val="0"/>
          <w:numId w:val="1"/>
        </w:numPr>
        <w:tabs>
          <w:tab w:val="left" w:pos="284"/>
        </w:tabs>
        <w:spacing w:after="0" w:line="240" w:lineRule="auto"/>
        <w:jc w:val="both"/>
        <w:rPr>
          <w:rFonts w:eastAsia="Calibri" w:cs="Dignathin"/>
          <w:color w:val="0D0D0D"/>
          <w:lang w:eastAsia="es-MX"/>
        </w:rPr>
      </w:pPr>
      <w:r w:rsidRPr="00F96054">
        <w:rPr>
          <w:lang w:val="es-MX"/>
        </w:rPr>
        <w:t xml:space="preserve">Observa el video de la Clase </w:t>
      </w:r>
      <w:r w:rsidR="00607B2F">
        <w:rPr>
          <w:lang w:val="es-MX"/>
        </w:rPr>
        <w:t>12</w:t>
      </w:r>
      <w:r w:rsidR="00E211BA" w:rsidRPr="00F96054">
        <w:rPr>
          <w:rFonts w:eastAsia="Calibri" w:cs="Dignathin"/>
          <w:color w:val="0D0D0D"/>
          <w:lang w:eastAsia="es-MX"/>
        </w:rPr>
        <w:t xml:space="preserve">, disponible en </w:t>
      </w:r>
      <w:hyperlink r:id="rId8" w:history="1">
        <w:r w:rsidR="00607B2F" w:rsidRPr="009B76E7">
          <w:rPr>
            <w:rStyle w:val="Hipervnculo"/>
            <w:rFonts w:eastAsia="Calibri" w:cs="Dignathin"/>
            <w:lang w:eastAsia="es-MX"/>
          </w:rPr>
          <w:t>https://www.youtube.com/watch?v=QtOHfCd6wFQ&amp;feature=youtu.be</w:t>
        </w:r>
      </w:hyperlink>
    </w:p>
    <w:p w14:paraId="6EE987D9" w14:textId="77777777" w:rsidR="00607B2F" w:rsidRDefault="00AE7B70" w:rsidP="00CC76C4">
      <w:pPr>
        <w:pStyle w:val="Prrafodelista"/>
        <w:numPr>
          <w:ilvl w:val="0"/>
          <w:numId w:val="1"/>
        </w:numPr>
        <w:tabs>
          <w:tab w:val="left" w:pos="284"/>
        </w:tabs>
        <w:spacing w:after="0" w:line="240" w:lineRule="auto"/>
        <w:jc w:val="both"/>
        <w:rPr>
          <w:rFonts w:eastAsia="Calibri" w:cs="Dignathin"/>
          <w:color w:val="0D0D0D"/>
          <w:lang w:eastAsia="es-MX"/>
        </w:rPr>
      </w:pPr>
      <w:r w:rsidRPr="00607B2F">
        <w:rPr>
          <w:lang w:val="es-MX"/>
        </w:rPr>
        <w:t xml:space="preserve">Lee cuidadosamente las preguntas y completa cada </w:t>
      </w:r>
      <w:r w:rsidR="00E211BA" w:rsidRPr="00607B2F">
        <w:rPr>
          <w:lang w:val="es-MX"/>
        </w:rPr>
        <w:t>ítem</w:t>
      </w:r>
      <w:r w:rsidRPr="00607B2F">
        <w:rPr>
          <w:lang w:val="es-MX"/>
        </w:rPr>
        <w:t xml:space="preserve"> exclusivamente con el contenido de</w:t>
      </w:r>
      <w:r w:rsidR="00E211BA" w:rsidRPr="00607B2F">
        <w:rPr>
          <w:lang w:val="es-MX"/>
        </w:rPr>
        <w:t>l video de la clase</w:t>
      </w:r>
      <w:r w:rsidR="00301428" w:rsidRPr="00607B2F">
        <w:rPr>
          <w:lang w:val="es-MX"/>
        </w:rPr>
        <w:t xml:space="preserve"> y  la información </w:t>
      </w:r>
      <w:r w:rsidR="002F3C10" w:rsidRPr="00607B2F">
        <w:rPr>
          <w:lang w:val="es-MX"/>
        </w:rPr>
        <w:t>comprendida en</w:t>
      </w:r>
      <w:r w:rsidR="00301428" w:rsidRPr="00607B2F">
        <w:rPr>
          <w:lang w:val="es-MX"/>
        </w:rPr>
        <w:t xml:space="preserve"> la Guía.</w:t>
      </w:r>
    </w:p>
    <w:p w14:paraId="100D766A" w14:textId="77777777" w:rsidR="00607B2F" w:rsidRPr="00607B2F" w:rsidRDefault="00607B2F" w:rsidP="00CC76C4">
      <w:pPr>
        <w:pStyle w:val="Prrafodelista"/>
        <w:numPr>
          <w:ilvl w:val="0"/>
          <w:numId w:val="1"/>
        </w:numPr>
        <w:tabs>
          <w:tab w:val="left" w:pos="284"/>
        </w:tabs>
        <w:spacing w:after="0" w:line="240" w:lineRule="auto"/>
        <w:jc w:val="both"/>
        <w:rPr>
          <w:rFonts w:eastAsia="Calibri" w:cs="Dignathin"/>
          <w:color w:val="0D0D0D"/>
          <w:lang w:eastAsia="es-MX"/>
        </w:rPr>
      </w:pPr>
      <w:r w:rsidRPr="00607B2F">
        <w:rPr>
          <w:lang w:val="es-MX"/>
        </w:rPr>
        <w:t>Cualquier duda o comentario, escribe al correo maria.arenas@colegiosantamariademaipu.cl</w:t>
      </w:r>
    </w:p>
    <w:p w14:paraId="6F84673E" w14:textId="77777777" w:rsidR="006128EE" w:rsidRDefault="00301428" w:rsidP="005E01A0">
      <w:pPr>
        <w:pStyle w:val="Prrafodelista"/>
        <w:tabs>
          <w:tab w:val="left" w:pos="284"/>
        </w:tabs>
        <w:spacing w:after="0" w:line="240" w:lineRule="auto"/>
        <w:ind w:left="0"/>
        <w:jc w:val="both"/>
        <w:rPr>
          <w:lang w:val="es-MX"/>
        </w:rPr>
      </w:pPr>
      <w:r w:rsidRPr="006128EE">
        <w:rPr>
          <w:lang w:val="es-MX"/>
        </w:rPr>
        <w:t xml:space="preserve"> </w:t>
      </w:r>
    </w:p>
    <w:p w14:paraId="4579B234" w14:textId="77777777" w:rsidR="00310748" w:rsidRPr="006128EE" w:rsidRDefault="00310748" w:rsidP="005E01A0">
      <w:pPr>
        <w:pStyle w:val="Prrafodelista"/>
        <w:tabs>
          <w:tab w:val="left" w:pos="284"/>
        </w:tabs>
        <w:spacing w:after="0" w:line="240" w:lineRule="auto"/>
        <w:ind w:left="0"/>
        <w:jc w:val="both"/>
        <w:rPr>
          <w:b/>
          <w:bCs/>
        </w:rPr>
      </w:pPr>
    </w:p>
    <w:p w14:paraId="68B65851" w14:textId="77777777" w:rsidR="007273DE" w:rsidRDefault="00AD5E9E" w:rsidP="00CC76C4">
      <w:pPr>
        <w:pStyle w:val="Default"/>
        <w:numPr>
          <w:ilvl w:val="0"/>
          <w:numId w:val="4"/>
        </w:numPr>
        <w:tabs>
          <w:tab w:val="left" w:pos="284"/>
        </w:tabs>
        <w:ind w:left="0" w:firstLine="0"/>
        <w:jc w:val="both"/>
        <w:rPr>
          <w:rFonts w:asciiTheme="minorHAnsi" w:hAnsiTheme="minorHAnsi"/>
          <w:bCs/>
          <w:sz w:val="22"/>
          <w:szCs w:val="22"/>
        </w:rPr>
      </w:pPr>
      <w:r w:rsidRPr="006128EE">
        <w:rPr>
          <w:rFonts w:asciiTheme="minorHAnsi" w:hAnsiTheme="minorHAnsi"/>
          <w:b/>
          <w:bCs/>
          <w:sz w:val="22"/>
          <w:szCs w:val="22"/>
        </w:rPr>
        <w:t xml:space="preserve">RETOMANDO CONCEPTOS CLAVES: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w:t>
      </w:r>
      <w:r w:rsidR="002D0C76">
        <w:rPr>
          <w:rFonts w:asciiTheme="minorHAnsi" w:hAnsiTheme="minorHAnsi"/>
          <w:bCs/>
          <w:sz w:val="22"/>
          <w:szCs w:val="22"/>
        </w:rPr>
        <w:t>1</w:t>
      </w:r>
      <w:r w:rsidR="00607B2F">
        <w:rPr>
          <w:rFonts w:asciiTheme="minorHAnsi" w:hAnsiTheme="minorHAnsi"/>
          <w:bCs/>
          <w:sz w:val="22"/>
          <w:szCs w:val="22"/>
        </w:rPr>
        <w:t>2</w:t>
      </w:r>
      <w:r w:rsidR="007273DE" w:rsidRPr="006128EE">
        <w:rPr>
          <w:rFonts w:asciiTheme="minorHAnsi" w:hAnsiTheme="minorHAnsi"/>
          <w:bCs/>
          <w:sz w:val="22"/>
          <w:szCs w:val="22"/>
        </w:rPr>
        <w:t xml:space="preserve">, </w:t>
      </w:r>
      <w:r w:rsidR="007273DE">
        <w:rPr>
          <w:rFonts w:asciiTheme="minorHAnsi" w:hAnsiTheme="minorHAnsi"/>
          <w:bCs/>
          <w:sz w:val="22"/>
          <w:szCs w:val="22"/>
        </w:rPr>
        <w:t>y  la</w:t>
      </w:r>
      <w:r w:rsidR="00800AFF">
        <w:rPr>
          <w:rFonts w:asciiTheme="minorHAnsi" w:hAnsiTheme="minorHAnsi"/>
          <w:bCs/>
          <w:sz w:val="22"/>
          <w:szCs w:val="22"/>
        </w:rPr>
        <w:t>s</w:t>
      </w:r>
      <w:r w:rsidR="007273DE">
        <w:rPr>
          <w:rFonts w:asciiTheme="minorHAnsi" w:hAnsiTheme="minorHAnsi"/>
          <w:bCs/>
          <w:sz w:val="22"/>
          <w:szCs w:val="22"/>
        </w:rPr>
        <w:t xml:space="preserve"> siguiente</w:t>
      </w:r>
      <w:r w:rsidR="00800AFF">
        <w:rPr>
          <w:rFonts w:asciiTheme="minorHAnsi" w:hAnsiTheme="minorHAnsi"/>
          <w:bCs/>
          <w:sz w:val="22"/>
          <w:szCs w:val="22"/>
        </w:rPr>
        <w:t>s</w:t>
      </w:r>
      <w:r w:rsidR="007273DE">
        <w:rPr>
          <w:rFonts w:asciiTheme="minorHAnsi" w:hAnsiTheme="minorHAnsi"/>
          <w:bCs/>
          <w:sz w:val="22"/>
          <w:szCs w:val="22"/>
        </w:rPr>
        <w:t xml:space="preserve"> </w:t>
      </w:r>
      <w:proofErr w:type="spellStart"/>
      <w:r w:rsidR="007273DE">
        <w:rPr>
          <w:rFonts w:asciiTheme="minorHAnsi" w:hAnsiTheme="minorHAnsi"/>
          <w:bCs/>
          <w:sz w:val="22"/>
          <w:szCs w:val="22"/>
        </w:rPr>
        <w:t>imagen</w:t>
      </w:r>
      <w:r w:rsidR="00800AFF">
        <w:rPr>
          <w:rFonts w:asciiTheme="minorHAnsi" w:hAnsiTheme="minorHAnsi"/>
          <w:bCs/>
          <w:sz w:val="22"/>
          <w:szCs w:val="22"/>
        </w:rPr>
        <w:t>es</w:t>
      </w:r>
      <w:proofErr w:type="spellEnd"/>
      <w:r w:rsidR="007273DE">
        <w:rPr>
          <w:rFonts w:asciiTheme="minorHAnsi" w:hAnsiTheme="minorHAnsi"/>
          <w:bCs/>
          <w:sz w:val="22"/>
          <w:szCs w:val="22"/>
        </w:rPr>
        <w:t>, responde:</w:t>
      </w:r>
    </w:p>
    <w:p w14:paraId="36671D0D" w14:textId="77777777" w:rsidR="00AD5E9E" w:rsidRDefault="00AD5E9E" w:rsidP="00800AFF">
      <w:pPr>
        <w:pStyle w:val="Default"/>
        <w:tabs>
          <w:tab w:val="left" w:pos="284"/>
        </w:tabs>
        <w:ind w:left="1080"/>
        <w:jc w:val="center"/>
        <w:rPr>
          <w:rFonts w:asciiTheme="minorHAnsi" w:hAnsiTheme="minorHAnsi"/>
          <w:b/>
          <w:bCs/>
          <w:sz w:val="22"/>
          <w:szCs w:val="22"/>
        </w:rPr>
      </w:pPr>
    </w:p>
    <w:p w14:paraId="2CD25EB4" w14:textId="77777777" w:rsidR="00D02AE0" w:rsidRPr="00800AFF" w:rsidRDefault="00AD5E9E" w:rsidP="00800AFF">
      <w:pPr>
        <w:pStyle w:val="Default"/>
        <w:tabs>
          <w:tab w:val="left" w:pos="284"/>
        </w:tabs>
        <w:ind w:left="1080"/>
        <w:jc w:val="center"/>
        <w:rPr>
          <w:rFonts w:asciiTheme="minorHAnsi" w:hAnsiTheme="minorHAnsi"/>
          <w:b/>
          <w:bCs/>
          <w:sz w:val="22"/>
          <w:szCs w:val="22"/>
        </w:rPr>
      </w:pPr>
      <w:r>
        <w:rPr>
          <w:rFonts w:asciiTheme="minorHAnsi" w:hAnsiTheme="minorHAnsi"/>
          <w:b/>
          <w:bCs/>
          <w:sz w:val="22"/>
          <w:szCs w:val="22"/>
        </w:rPr>
        <w:t xml:space="preserve">IMÁGENES: </w:t>
      </w:r>
      <w:r w:rsidRPr="00800AFF">
        <w:rPr>
          <w:rFonts w:asciiTheme="minorHAnsi" w:hAnsiTheme="minorHAnsi"/>
          <w:b/>
          <w:bCs/>
          <w:sz w:val="22"/>
          <w:szCs w:val="22"/>
        </w:rPr>
        <w:t>DIVERSIDAD CULTURAL</w:t>
      </w:r>
    </w:p>
    <w:p w14:paraId="1D87F736" w14:textId="77777777" w:rsidR="007273DE" w:rsidRDefault="00513F19" w:rsidP="007273DE">
      <w:pPr>
        <w:pStyle w:val="Default"/>
        <w:tabs>
          <w:tab w:val="left" w:pos="284"/>
        </w:tabs>
        <w:ind w:left="1080"/>
        <w:jc w:val="both"/>
        <w:rPr>
          <w:rFonts w:asciiTheme="minorHAnsi" w:hAnsiTheme="minorHAnsi"/>
          <w:bCs/>
          <w:sz w:val="22"/>
          <w:szCs w:val="22"/>
        </w:rPr>
      </w:pPr>
      <w:r>
        <w:rPr>
          <w:rFonts w:asciiTheme="minorHAnsi" w:hAnsiTheme="minorHAnsi"/>
          <w:bCs/>
          <w:noProof/>
          <w:sz w:val="22"/>
          <w:szCs w:val="22"/>
          <w:lang w:eastAsia="es-CL"/>
        </w:rPr>
        <w:drawing>
          <wp:anchor distT="0" distB="0" distL="114300" distR="114300" simplePos="0" relativeHeight="251676672" behindDoc="0" locked="0" layoutInCell="1" allowOverlap="1" wp14:anchorId="218F977A" wp14:editId="1CB2E75C">
            <wp:simplePos x="0" y="0"/>
            <wp:positionH relativeFrom="column">
              <wp:posOffset>367030</wp:posOffset>
            </wp:positionH>
            <wp:positionV relativeFrom="paragraph">
              <wp:posOffset>121920</wp:posOffset>
            </wp:positionV>
            <wp:extent cx="5358765" cy="372110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765" cy="372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3819A" w14:textId="77777777" w:rsidR="007273DE" w:rsidRDefault="007273DE" w:rsidP="00E20C64">
      <w:pPr>
        <w:pStyle w:val="Default"/>
        <w:tabs>
          <w:tab w:val="left" w:pos="284"/>
        </w:tabs>
        <w:jc w:val="both"/>
        <w:rPr>
          <w:rFonts w:asciiTheme="minorHAnsi" w:hAnsiTheme="minorHAnsi"/>
          <w:bCs/>
          <w:sz w:val="22"/>
          <w:szCs w:val="22"/>
        </w:rPr>
      </w:pPr>
    </w:p>
    <w:p w14:paraId="612FA026" w14:textId="77777777" w:rsidR="00513F19" w:rsidRDefault="00513F19" w:rsidP="00E20C64">
      <w:pPr>
        <w:pStyle w:val="Default"/>
        <w:tabs>
          <w:tab w:val="left" w:pos="284"/>
        </w:tabs>
        <w:jc w:val="both"/>
        <w:rPr>
          <w:rFonts w:asciiTheme="minorHAnsi" w:hAnsiTheme="minorHAnsi"/>
          <w:bCs/>
          <w:sz w:val="22"/>
          <w:szCs w:val="22"/>
        </w:rPr>
      </w:pPr>
    </w:p>
    <w:p w14:paraId="7B1FBC46" w14:textId="77777777" w:rsidR="00513F19" w:rsidRDefault="00513F19" w:rsidP="00E20C64">
      <w:pPr>
        <w:pStyle w:val="Default"/>
        <w:tabs>
          <w:tab w:val="left" w:pos="284"/>
        </w:tabs>
        <w:jc w:val="both"/>
        <w:rPr>
          <w:rFonts w:asciiTheme="minorHAnsi" w:hAnsiTheme="minorHAnsi"/>
          <w:bCs/>
          <w:sz w:val="22"/>
          <w:szCs w:val="22"/>
        </w:rPr>
      </w:pPr>
    </w:p>
    <w:p w14:paraId="0B86CDE8" w14:textId="77777777" w:rsidR="00513F19" w:rsidRDefault="00513F19" w:rsidP="00E20C64">
      <w:pPr>
        <w:pStyle w:val="Default"/>
        <w:tabs>
          <w:tab w:val="left" w:pos="284"/>
        </w:tabs>
        <w:jc w:val="both"/>
        <w:rPr>
          <w:rFonts w:asciiTheme="minorHAnsi" w:hAnsiTheme="minorHAnsi"/>
          <w:bCs/>
          <w:sz w:val="22"/>
          <w:szCs w:val="22"/>
        </w:rPr>
      </w:pPr>
    </w:p>
    <w:p w14:paraId="4D95F627" w14:textId="77777777" w:rsidR="00513F19" w:rsidRDefault="00513F19" w:rsidP="00E20C64">
      <w:pPr>
        <w:pStyle w:val="Default"/>
        <w:tabs>
          <w:tab w:val="left" w:pos="284"/>
        </w:tabs>
        <w:jc w:val="both"/>
        <w:rPr>
          <w:rFonts w:asciiTheme="minorHAnsi" w:hAnsiTheme="minorHAnsi"/>
          <w:bCs/>
          <w:sz w:val="22"/>
          <w:szCs w:val="22"/>
        </w:rPr>
      </w:pPr>
    </w:p>
    <w:p w14:paraId="0D110AD7" w14:textId="77777777" w:rsidR="00513F19" w:rsidRDefault="00513F19" w:rsidP="00E20C64">
      <w:pPr>
        <w:pStyle w:val="Default"/>
        <w:tabs>
          <w:tab w:val="left" w:pos="284"/>
        </w:tabs>
        <w:jc w:val="both"/>
        <w:rPr>
          <w:rFonts w:asciiTheme="minorHAnsi" w:hAnsiTheme="minorHAnsi"/>
          <w:bCs/>
          <w:sz w:val="22"/>
          <w:szCs w:val="22"/>
        </w:rPr>
      </w:pPr>
    </w:p>
    <w:p w14:paraId="61D99752" w14:textId="77777777" w:rsidR="00513F19" w:rsidRDefault="00513F19" w:rsidP="00E20C64">
      <w:pPr>
        <w:pStyle w:val="Default"/>
        <w:tabs>
          <w:tab w:val="left" w:pos="284"/>
        </w:tabs>
        <w:jc w:val="both"/>
        <w:rPr>
          <w:rFonts w:asciiTheme="minorHAnsi" w:hAnsiTheme="minorHAnsi"/>
          <w:bCs/>
          <w:sz w:val="22"/>
          <w:szCs w:val="22"/>
        </w:rPr>
      </w:pPr>
    </w:p>
    <w:p w14:paraId="738F0DFC" w14:textId="77777777" w:rsidR="00513F19" w:rsidRDefault="00513F19" w:rsidP="00E20C64">
      <w:pPr>
        <w:pStyle w:val="Default"/>
        <w:tabs>
          <w:tab w:val="left" w:pos="284"/>
        </w:tabs>
        <w:jc w:val="both"/>
        <w:rPr>
          <w:rFonts w:asciiTheme="minorHAnsi" w:hAnsiTheme="minorHAnsi"/>
          <w:bCs/>
          <w:sz w:val="22"/>
          <w:szCs w:val="22"/>
        </w:rPr>
      </w:pPr>
    </w:p>
    <w:p w14:paraId="52187DA6" w14:textId="77777777" w:rsidR="00513F19" w:rsidRDefault="00513F19" w:rsidP="00E20C64">
      <w:pPr>
        <w:pStyle w:val="Default"/>
        <w:tabs>
          <w:tab w:val="left" w:pos="284"/>
        </w:tabs>
        <w:jc w:val="both"/>
        <w:rPr>
          <w:rFonts w:asciiTheme="minorHAnsi" w:hAnsiTheme="minorHAnsi"/>
          <w:bCs/>
          <w:sz w:val="22"/>
          <w:szCs w:val="22"/>
        </w:rPr>
      </w:pPr>
    </w:p>
    <w:p w14:paraId="109921F3" w14:textId="77777777" w:rsidR="00513F19" w:rsidRDefault="00513F19" w:rsidP="00E20C64">
      <w:pPr>
        <w:pStyle w:val="Default"/>
        <w:tabs>
          <w:tab w:val="left" w:pos="284"/>
        </w:tabs>
        <w:jc w:val="both"/>
        <w:rPr>
          <w:rFonts w:asciiTheme="minorHAnsi" w:hAnsiTheme="minorHAnsi"/>
          <w:bCs/>
          <w:sz w:val="22"/>
          <w:szCs w:val="22"/>
        </w:rPr>
      </w:pPr>
    </w:p>
    <w:p w14:paraId="5DB8162E" w14:textId="77777777" w:rsidR="00513F19" w:rsidRDefault="00513F19" w:rsidP="00E20C64">
      <w:pPr>
        <w:pStyle w:val="Default"/>
        <w:tabs>
          <w:tab w:val="left" w:pos="284"/>
        </w:tabs>
        <w:jc w:val="both"/>
        <w:rPr>
          <w:rFonts w:asciiTheme="minorHAnsi" w:hAnsiTheme="minorHAnsi"/>
          <w:bCs/>
          <w:sz w:val="22"/>
          <w:szCs w:val="22"/>
        </w:rPr>
      </w:pPr>
    </w:p>
    <w:p w14:paraId="7A37D7AC" w14:textId="77777777" w:rsidR="00513F19" w:rsidRDefault="00513F19" w:rsidP="00E20C64">
      <w:pPr>
        <w:pStyle w:val="Default"/>
        <w:tabs>
          <w:tab w:val="left" w:pos="284"/>
        </w:tabs>
        <w:jc w:val="both"/>
        <w:rPr>
          <w:rFonts w:asciiTheme="minorHAnsi" w:hAnsiTheme="minorHAnsi"/>
          <w:bCs/>
          <w:sz w:val="22"/>
          <w:szCs w:val="22"/>
        </w:rPr>
      </w:pPr>
    </w:p>
    <w:p w14:paraId="4B59D014" w14:textId="77777777" w:rsidR="00513F19" w:rsidRDefault="00513F19" w:rsidP="00E20C64">
      <w:pPr>
        <w:pStyle w:val="Default"/>
        <w:tabs>
          <w:tab w:val="left" w:pos="284"/>
        </w:tabs>
        <w:jc w:val="both"/>
        <w:rPr>
          <w:rFonts w:asciiTheme="minorHAnsi" w:hAnsiTheme="minorHAnsi"/>
          <w:bCs/>
          <w:sz w:val="22"/>
          <w:szCs w:val="22"/>
        </w:rPr>
      </w:pPr>
    </w:p>
    <w:p w14:paraId="4F906D00" w14:textId="77777777" w:rsidR="00513F19" w:rsidRDefault="00513F19" w:rsidP="00E20C64">
      <w:pPr>
        <w:pStyle w:val="Default"/>
        <w:tabs>
          <w:tab w:val="left" w:pos="284"/>
        </w:tabs>
        <w:jc w:val="both"/>
        <w:rPr>
          <w:rFonts w:asciiTheme="minorHAnsi" w:hAnsiTheme="minorHAnsi"/>
          <w:bCs/>
          <w:sz w:val="22"/>
          <w:szCs w:val="22"/>
        </w:rPr>
      </w:pPr>
    </w:p>
    <w:p w14:paraId="72B27BC1" w14:textId="77777777" w:rsidR="00513F19" w:rsidRDefault="00513F19" w:rsidP="00E20C64">
      <w:pPr>
        <w:pStyle w:val="Default"/>
        <w:tabs>
          <w:tab w:val="left" w:pos="284"/>
        </w:tabs>
        <w:jc w:val="both"/>
        <w:rPr>
          <w:rFonts w:asciiTheme="minorHAnsi" w:hAnsiTheme="minorHAnsi"/>
          <w:bCs/>
          <w:sz w:val="22"/>
          <w:szCs w:val="22"/>
        </w:rPr>
      </w:pPr>
    </w:p>
    <w:p w14:paraId="44428463" w14:textId="77777777" w:rsidR="00513F19" w:rsidRDefault="00513F19" w:rsidP="00E20C64">
      <w:pPr>
        <w:pStyle w:val="Default"/>
        <w:tabs>
          <w:tab w:val="left" w:pos="284"/>
        </w:tabs>
        <w:jc w:val="both"/>
        <w:rPr>
          <w:rFonts w:asciiTheme="minorHAnsi" w:hAnsiTheme="minorHAnsi"/>
          <w:bCs/>
          <w:sz w:val="22"/>
          <w:szCs w:val="22"/>
        </w:rPr>
      </w:pPr>
    </w:p>
    <w:p w14:paraId="46DDABBF" w14:textId="77777777" w:rsidR="00513F19" w:rsidRDefault="00513F19" w:rsidP="00E20C64">
      <w:pPr>
        <w:pStyle w:val="Default"/>
        <w:tabs>
          <w:tab w:val="left" w:pos="284"/>
        </w:tabs>
        <w:jc w:val="both"/>
        <w:rPr>
          <w:rFonts w:asciiTheme="minorHAnsi" w:hAnsiTheme="minorHAnsi"/>
          <w:bCs/>
          <w:sz w:val="22"/>
          <w:szCs w:val="22"/>
        </w:rPr>
      </w:pPr>
    </w:p>
    <w:p w14:paraId="411299CD" w14:textId="77777777" w:rsidR="00513F19" w:rsidRDefault="00513F19" w:rsidP="00E20C64">
      <w:pPr>
        <w:pStyle w:val="Default"/>
        <w:tabs>
          <w:tab w:val="left" w:pos="284"/>
        </w:tabs>
        <w:jc w:val="both"/>
        <w:rPr>
          <w:rFonts w:asciiTheme="minorHAnsi" w:hAnsiTheme="minorHAnsi"/>
          <w:bCs/>
          <w:sz w:val="22"/>
          <w:szCs w:val="22"/>
        </w:rPr>
      </w:pPr>
    </w:p>
    <w:p w14:paraId="01A31808" w14:textId="77777777" w:rsidR="00513F19" w:rsidRDefault="00513F19" w:rsidP="00E20C64">
      <w:pPr>
        <w:pStyle w:val="Default"/>
        <w:tabs>
          <w:tab w:val="left" w:pos="284"/>
        </w:tabs>
        <w:jc w:val="both"/>
        <w:rPr>
          <w:rFonts w:asciiTheme="minorHAnsi" w:hAnsiTheme="minorHAnsi"/>
          <w:bCs/>
          <w:sz w:val="22"/>
          <w:szCs w:val="22"/>
        </w:rPr>
      </w:pPr>
    </w:p>
    <w:p w14:paraId="68DD941D" w14:textId="77777777" w:rsidR="00513F19" w:rsidRDefault="00513F19" w:rsidP="00E20C64">
      <w:pPr>
        <w:pStyle w:val="Default"/>
        <w:tabs>
          <w:tab w:val="left" w:pos="284"/>
        </w:tabs>
        <w:jc w:val="both"/>
        <w:rPr>
          <w:rFonts w:asciiTheme="minorHAnsi" w:hAnsiTheme="minorHAnsi"/>
          <w:bCs/>
          <w:sz w:val="22"/>
          <w:szCs w:val="22"/>
        </w:rPr>
      </w:pPr>
    </w:p>
    <w:p w14:paraId="178818FF" w14:textId="77777777" w:rsidR="00513F19" w:rsidRDefault="00513F19" w:rsidP="00E20C64">
      <w:pPr>
        <w:pStyle w:val="Default"/>
        <w:tabs>
          <w:tab w:val="left" w:pos="284"/>
        </w:tabs>
        <w:jc w:val="both"/>
        <w:rPr>
          <w:rFonts w:asciiTheme="minorHAnsi" w:hAnsiTheme="minorHAnsi"/>
          <w:bCs/>
          <w:sz w:val="22"/>
          <w:szCs w:val="22"/>
        </w:rPr>
      </w:pPr>
    </w:p>
    <w:p w14:paraId="5B33A243" w14:textId="77777777" w:rsidR="00513F19" w:rsidRDefault="00513F19" w:rsidP="00513F19">
      <w:pPr>
        <w:pStyle w:val="Default"/>
        <w:tabs>
          <w:tab w:val="left" w:pos="284"/>
        </w:tabs>
        <w:jc w:val="both"/>
        <w:rPr>
          <w:rFonts w:asciiTheme="minorHAnsi" w:hAnsiTheme="minorHAnsi"/>
          <w:bCs/>
          <w:sz w:val="22"/>
          <w:szCs w:val="22"/>
        </w:rPr>
      </w:pPr>
    </w:p>
    <w:p w14:paraId="66E4C3F2" w14:textId="77777777" w:rsidR="00513F19" w:rsidRDefault="00513F19" w:rsidP="00CC76C4">
      <w:pPr>
        <w:pStyle w:val="Default"/>
        <w:numPr>
          <w:ilvl w:val="0"/>
          <w:numId w:val="5"/>
        </w:numPr>
        <w:tabs>
          <w:tab w:val="left" w:pos="284"/>
        </w:tabs>
        <w:ind w:left="0" w:firstLine="0"/>
        <w:jc w:val="both"/>
        <w:rPr>
          <w:rFonts w:asciiTheme="minorHAnsi" w:hAnsiTheme="minorHAnsi"/>
          <w:b/>
          <w:bCs/>
          <w:sz w:val="22"/>
          <w:szCs w:val="22"/>
        </w:rPr>
      </w:pPr>
      <w:r>
        <w:rPr>
          <w:rFonts w:asciiTheme="minorHAnsi" w:hAnsiTheme="minorHAnsi"/>
          <w:b/>
          <w:bCs/>
          <w:sz w:val="22"/>
          <w:szCs w:val="22"/>
        </w:rPr>
        <w:t>¿L</w:t>
      </w:r>
      <w:r w:rsidRPr="00513F19">
        <w:rPr>
          <w:rFonts w:asciiTheme="minorHAnsi" w:hAnsiTheme="minorHAnsi"/>
          <w:b/>
          <w:bCs/>
          <w:sz w:val="22"/>
          <w:szCs w:val="22"/>
        </w:rPr>
        <w:t>as personas de las imágenes son todas ig</w:t>
      </w:r>
      <w:r>
        <w:rPr>
          <w:rFonts w:asciiTheme="minorHAnsi" w:hAnsiTheme="minorHAnsi"/>
          <w:b/>
          <w:bCs/>
          <w:sz w:val="22"/>
          <w:szCs w:val="22"/>
        </w:rPr>
        <w:t>uales? ¿En qué se diferencian y en qué se pa</w:t>
      </w:r>
      <w:r w:rsidRPr="00513F19">
        <w:rPr>
          <w:rFonts w:asciiTheme="minorHAnsi" w:hAnsiTheme="minorHAnsi"/>
          <w:b/>
          <w:bCs/>
          <w:sz w:val="22"/>
          <w:szCs w:val="22"/>
        </w:rPr>
        <w:t xml:space="preserve">recen? </w:t>
      </w:r>
    </w:p>
    <w:p w14:paraId="713E126C" w14:textId="77777777" w:rsidR="00C70243" w:rsidRDefault="00C70243" w:rsidP="00513F19">
      <w:pPr>
        <w:pStyle w:val="Default"/>
        <w:tabs>
          <w:tab w:val="left" w:pos="284"/>
        </w:tabs>
        <w:jc w:val="both"/>
        <w:rPr>
          <w:rFonts w:asciiTheme="minorHAnsi" w:hAnsiTheme="minorHAnsi"/>
          <w:b/>
          <w:bCs/>
          <w:sz w:val="22"/>
          <w:szCs w:val="22"/>
        </w:rPr>
      </w:pPr>
    </w:p>
    <w:p w14:paraId="7555AE92" w14:textId="77777777" w:rsidR="00C70243" w:rsidRPr="00C70243" w:rsidRDefault="00725626" w:rsidP="00513F19">
      <w:pPr>
        <w:pStyle w:val="Default"/>
        <w:tabs>
          <w:tab w:val="left" w:pos="284"/>
        </w:tabs>
        <w:jc w:val="both"/>
        <w:rPr>
          <w:rFonts w:asciiTheme="minorHAnsi" w:hAnsiTheme="minorHAnsi"/>
          <w:bCs/>
          <w:sz w:val="22"/>
          <w:szCs w:val="22"/>
          <w:highlight w:val="yellow"/>
        </w:rPr>
      </w:pPr>
      <w:r w:rsidRPr="00C70243">
        <w:rPr>
          <w:rFonts w:asciiTheme="minorHAnsi" w:hAnsiTheme="minorHAnsi"/>
          <w:bCs/>
          <w:sz w:val="22"/>
          <w:szCs w:val="22"/>
          <w:highlight w:val="yellow"/>
        </w:rPr>
        <w:t>La imágenes muestra una tremenda diversidad cultural,</w:t>
      </w:r>
      <w:r w:rsidR="00C70243">
        <w:rPr>
          <w:rFonts w:asciiTheme="minorHAnsi" w:hAnsiTheme="minorHAnsi"/>
          <w:bCs/>
          <w:sz w:val="22"/>
          <w:szCs w:val="22"/>
          <w:highlight w:val="yellow"/>
        </w:rPr>
        <w:t xml:space="preserve"> la</w:t>
      </w:r>
      <w:r w:rsidRPr="00C70243">
        <w:rPr>
          <w:rFonts w:asciiTheme="minorHAnsi" w:hAnsiTheme="minorHAnsi"/>
          <w:bCs/>
          <w:sz w:val="22"/>
          <w:szCs w:val="22"/>
          <w:highlight w:val="yellow"/>
        </w:rPr>
        <w:t xml:space="preserve"> que implica diferencias raciales (color de piel), religiosas</w:t>
      </w:r>
      <w:r w:rsidR="00C70243">
        <w:rPr>
          <w:rFonts w:asciiTheme="minorHAnsi" w:hAnsiTheme="minorHAnsi"/>
          <w:bCs/>
          <w:sz w:val="22"/>
          <w:szCs w:val="22"/>
          <w:highlight w:val="yellow"/>
        </w:rPr>
        <w:t xml:space="preserve"> (mujer musulmana)</w:t>
      </w:r>
      <w:r w:rsidRPr="00C70243">
        <w:rPr>
          <w:rFonts w:asciiTheme="minorHAnsi" w:hAnsiTheme="minorHAnsi"/>
          <w:bCs/>
          <w:sz w:val="22"/>
          <w:szCs w:val="22"/>
          <w:highlight w:val="yellow"/>
        </w:rPr>
        <w:t xml:space="preserve">, idiomáticas (idioma quechua, español, </w:t>
      </w:r>
      <w:r w:rsidR="00C70243" w:rsidRPr="00C70243">
        <w:rPr>
          <w:rFonts w:asciiTheme="minorHAnsi" w:hAnsiTheme="minorHAnsi"/>
          <w:bCs/>
          <w:sz w:val="22"/>
          <w:szCs w:val="22"/>
          <w:highlight w:val="yellow"/>
        </w:rPr>
        <w:t>árabe), gastronómicas (comida peruana y mercado de abastecimiento aimara)</w:t>
      </w:r>
      <w:r w:rsidR="00C70243">
        <w:rPr>
          <w:rFonts w:asciiTheme="minorHAnsi" w:hAnsiTheme="minorHAnsi"/>
          <w:bCs/>
          <w:sz w:val="22"/>
          <w:szCs w:val="22"/>
          <w:highlight w:val="yellow"/>
        </w:rPr>
        <w:t>, en vestuario, etc.</w:t>
      </w:r>
      <w:r w:rsidR="00C70243" w:rsidRPr="00C70243">
        <w:rPr>
          <w:rFonts w:asciiTheme="minorHAnsi" w:hAnsiTheme="minorHAnsi"/>
          <w:bCs/>
          <w:sz w:val="22"/>
          <w:szCs w:val="22"/>
          <w:highlight w:val="yellow"/>
        </w:rPr>
        <w:t xml:space="preserve"> </w:t>
      </w:r>
    </w:p>
    <w:p w14:paraId="73170242" w14:textId="77777777" w:rsidR="00513F19" w:rsidRPr="00C70243" w:rsidRDefault="00C70243" w:rsidP="00513F19">
      <w:pPr>
        <w:pStyle w:val="Default"/>
        <w:tabs>
          <w:tab w:val="left" w:pos="284"/>
        </w:tabs>
        <w:jc w:val="both"/>
        <w:rPr>
          <w:rFonts w:asciiTheme="minorHAnsi" w:hAnsiTheme="minorHAnsi"/>
          <w:bCs/>
          <w:sz w:val="22"/>
          <w:szCs w:val="22"/>
        </w:rPr>
      </w:pPr>
      <w:r w:rsidRPr="00C70243">
        <w:rPr>
          <w:rFonts w:asciiTheme="minorHAnsi" w:hAnsiTheme="minorHAnsi"/>
          <w:bCs/>
          <w:sz w:val="22"/>
          <w:szCs w:val="22"/>
          <w:highlight w:val="yellow"/>
        </w:rPr>
        <w:t>En cuanto a los elementos en común, lo central es entender que son todas personas humanas, iguales en derechos, deberes y en dignidad.</w:t>
      </w:r>
      <w:r w:rsidRPr="00C70243">
        <w:rPr>
          <w:rFonts w:asciiTheme="minorHAnsi" w:hAnsiTheme="minorHAnsi"/>
          <w:bCs/>
          <w:sz w:val="22"/>
          <w:szCs w:val="22"/>
        </w:rPr>
        <w:t xml:space="preserve"> </w:t>
      </w:r>
    </w:p>
    <w:p w14:paraId="54BE9B7B" w14:textId="77777777" w:rsidR="00513F19" w:rsidRDefault="00513F19" w:rsidP="00513F19">
      <w:pPr>
        <w:pStyle w:val="Default"/>
        <w:tabs>
          <w:tab w:val="left" w:pos="284"/>
        </w:tabs>
        <w:jc w:val="both"/>
        <w:rPr>
          <w:rFonts w:asciiTheme="minorHAnsi" w:hAnsiTheme="minorHAnsi"/>
          <w:b/>
          <w:bCs/>
          <w:sz w:val="22"/>
          <w:szCs w:val="22"/>
        </w:rPr>
      </w:pPr>
    </w:p>
    <w:p w14:paraId="2F5FA11D" w14:textId="77777777" w:rsidR="00C44270" w:rsidRPr="00310748" w:rsidRDefault="00800AFF" w:rsidP="00CC76C4">
      <w:pPr>
        <w:pStyle w:val="Default"/>
        <w:numPr>
          <w:ilvl w:val="0"/>
          <w:numId w:val="5"/>
        </w:numPr>
        <w:tabs>
          <w:tab w:val="left" w:pos="284"/>
        </w:tabs>
        <w:ind w:left="0" w:firstLine="0"/>
        <w:jc w:val="both"/>
        <w:rPr>
          <w:rFonts w:asciiTheme="minorHAnsi" w:hAnsiTheme="minorHAnsi"/>
          <w:b/>
          <w:bCs/>
          <w:sz w:val="22"/>
          <w:szCs w:val="22"/>
        </w:rPr>
      </w:pPr>
      <w:r w:rsidRPr="00310748">
        <w:rPr>
          <w:rFonts w:asciiTheme="minorHAnsi" w:hAnsiTheme="minorHAnsi"/>
          <w:b/>
          <w:bCs/>
          <w:sz w:val="22"/>
          <w:szCs w:val="22"/>
        </w:rPr>
        <w:t>¿</w:t>
      </w:r>
      <w:r w:rsidR="00A6304C" w:rsidRPr="00310748">
        <w:rPr>
          <w:rFonts w:asciiTheme="minorHAnsi" w:hAnsiTheme="minorHAnsi"/>
          <w:b/>
          <w:bCs/>
          <w:sz w:val="22"/>
          <w:szCs w:val="22"/>
        </w:rPr>
        <w:t xml:space="preserve">A </w:t>
      </w:r>
      <w:r w:rsidRPr="00310748">
        <w:rPr>
          <w:rFonts w:asciiTheme="minorHAnsi" w:hAnsiTheme="minorHAnsi"/>
          <w:b/>
          <w:bCs/>
          <w:sz w:val="22"/>
          <w:szCs w:val="22"/>
        </w:rPr>
        <w:t>qué</w:t>
      </w:r>
      <w:r w:rsidR="00A6304C" w:rsidRPr="00310748">
        <w:rPr>
          <w:rFonts w:asciiTheme="minorHAnsi" w:hAnsiTheme="minorHAnsi"/>
          <w:b/>
          <w:bCs/>
          <w:sz w:val="22"/>
          <w:szCs w:val="22"/>
        </w:rPr>
        <w:t xml:space="preserve"> se refiere el concepto de “diversidad cultural”?</w:t>
      </w:r>
      <w:r w:rsidR="00E20C64" w:rsidRPr="00310748">
        <w:rPr>
          <w:rFonts w:asciiTheme="minorHAnsi" w:hAnsiTheme="minorHAnsi"/>
          <w:b/>
          <w:bCs/>
          <w:sz w:val="22"/>
          <w:szCs w:val="22"/>
        </w:rPr>
        <w:t>.</w:t>
      </w:r>
      <w:r w:rsidRPr="00310748">
        <w:rPr>
          <w:rFonts w:asciiTheme="minorHAnsi" w:hAnsiTheme="minorHAnsi"/>
          <w:b/>
          <w:bCs/>
          <w:sz w:val="22"/>
          <w:szCs w:val="22"/>
        </w:rPr>
        <w:t xml:space="preserve"> Menciona tres elementos propios de la diversidad cultural presentes en las imágenes.</w:t>
      </w:r>
    </w:p>
    <w:p w14:paraId="02B4B0CD" w14:textId="77777777" w:rsidR="00F96054" w:rsidRDefault="00F96054" w:rsidP="00513F19">
      <w:pPr>
        <w:pStyle w:val="Default"/>
        <w:tabs>
          <w:tab w:val="left" w:pos="284"/>
        </w:tabs>
        <w:jc w:val="both"/>
        <w:rPr>
          <w:rFonts w:asciiTheme="minorHAnsi" w:hAnsiTheme="minorHAnsi"/>
          <w:bCs/>
          <w:sz w:val="22"/>
          <w:szCs w:val="22"/>
        </w:rPr>
      </w:pPr>
    </w:p>
    <w:p w14:paraId="68EF6516" w14:textId="77777777" w:rsidR="0057346E" w:rsidRPr="00C70243" w:rsidRDefault="00725626" w:rsidP="00513F19">
      <w:pPr>
        <w:pStyle w:val="Default"/>
        <w:tabs>
          <w:tab w:val="left" w:pos="284"/>
        </w:tabs>
        <w:jc w:val="both"/>
        <w:rPr>
          <w:rFonts w:asciiTheme="minorHAnsi" w:hAnsiTheme="minorHAnsi"/>
          <w:bCs/>
          <w:sz w:val="22"/>
          <w:szCs w:val="22"/>
          <w:highlight w:val="yellow"/>
        </w:rPr>
      </w:pPr>
      <w:r w:rsidRPr="00C70243">
        <w:rPr>
          <w:rFonts w:asciiTheme="minorHAnsi" w:hAnsiTheme="minorHAnsi"/>
          <w:bCs/>
          <w:sz w:val="22"/>
          <w:szCs w:val="22"/>
          <w:highlight w:val="yellow"/>
        </w:rPr>
        <w:t>El concepto de diversidad cultural, hace referencia a las múltiples culturas, que coexisten, conviven e interactúan, tanto a nivel global como local.  Es parte del patrimonio común de la humanidad, por lo cual se busca preservar y promover sus manifestaciones y el diálogo intercultural, comprendiendo y respetando al otro.</w:t>
      </w:r>
    </w:p>
    <w:p w14:paraId="4305FB2D" w14:textId="77777777" w:rsidR="00725626" w:rsidRDefault="00C70243" w:rsidP="00513F19">
      <w:pPr>
        <w:pStyle w:val="Default"/>
        <w:tabs>
          <w:tab w:val="left" w:pos="284"/>
        </w:tabs>
        <w:jc w:val="both"/>
        <w:rPr>
          <w:rFonts w:asciiTheme="minorHAnsi" w:hAnsiTheme="minorHAnsi"/>
          <w:bCs/>
          <w:sz w:val="22"/>
          <w:szCs w:val="22"/>
        </w:rPr>
      </w:pPr>
      <w:r>
        <w:rPr>
          <w:rFonts w:asciiTheme="minorHAnsi" w:hAnsiTheme="minorHAnsi"/>
          <w:bCs/>
          <w:sz w:val="22"/>
          <w:szCs w:val="22"/>
          <w:highlight w:val="yellow"/>
        </w:rPr>
        <w:lastRenderedPageBreak/>
        <w:t>Tres a</w:t>
      </w:r>
      <w:r w:rsidR="00725626" w:rsidRPr="00C70243">
        <w:rPr>
          <w:rFonts w:asciiTheme="minorHAnsi" w:hAnsiTheme="minorHAnsi"/>
          <w:bCs/>
          <w:sz w:val="22"/>
          <w:szCs w:val="22"/>
          <w:highlight w:val="yellow"/>
        </w:rPr>
        <w:t xml:space="preserve">spectos de dicha diversidad </w:t>
      </w:r>
      <w:r w:rsidRPr="00C70243">
        <w:rPr>
          <w:rFonts w:asciiTheme="minorHAnsi" w:hAnsiTheme="minorHAnsi"/>
          <w:bCs/>
          <w:sz w:val="22"/>
          <w:szCs w:val="22"/>
          <w:highlight w:val="yellow"/>
        </w:rPr>
        <w:t>observables</w:t>
      </w:r>
      <w:r w:rsidR="00725626" w:rsidRPr="00C70243">
        <w:rPr>
          <w:rFonts w:asciiTheme="minorHAnsi" w:hAnsiTheme="minorHAnsi"/>
          <w:bCs/>
          <w:sz w:val="22"/>
          <w:szCs w:val="22"/>
          <w:highlight w:val="yellow"/>
        </w:rPr>
        <w:t xml:space="preserve"> en las imágenes: diversidad religiosa (mujer musulmana), diversidad racial (mujer afrodescendiente), mercados abastecidos por comerciantes pertenecientes a un pueblo aborigen (aimara), etc.</w:t>
      </w:r>
      <w:r w:rsidR="00725626">
        <w:rPr>
          <w:rFonts w:asciiTheme="minorHAnsi" w:hAnsiTheme="minorHAnsi"/>
          <w:bCs/>
          <w:sz w:val="22"/>
          <w:szCs w:val="22"/>
        </w:rPr>
        <w:t xml:space="preserve"> </w:t>
      </w:r>
    </w:p>
    <w:p w14:paraId="5781B354" w14:textId="77777777" w:rsidR="0057346E" w:rsidRDefault="0057346E" w:rsidP="00513F19">
      <w:pPr>
        <w:pStyle w:val="Default"/>
        <w:tabs>
          <w:tab w:val="left" w:pos="284"/>
        </w:tabs>
        <w:jc w:val="both"/>
        <w:rPr>
          <w:rFonts w:asciiTheme="minorHAnsi" w:hAnsiTheme="minorHAnsi"/>
          <w:bCs/>
          <w:sz w:val="22"/>
          <w:szCs w:val="22"/>
        </w:rPr>
      </w:pPr>
    </w:p>
    <w:p w14:paraId="25C99062" w14:textId="77777777" w:rsidR="007273DE" w:rsidRPr="00310748" w:rsidRDefault="00800AFF" w:rsidP="00CC76C4">
      <w:pPr>
        <w:pStyle w:val="Default"/>
        <w:numPr>
          <w:ilvl w:val="0"/>
          <w:numId w:val="5"/>
        </w:numPr>
        <w:tabs>
          <w:tab w:val="left" w:pos="284"/>
        </w:tabs>
        <w:ind w:left="0" w:firstLine="0"/>
        <w:jc w:val="both"/>
        <w:rPr>
          <w:rFonts w:asciiTheme="minorHAnsi" w:hAnsiTheme="minorHAnsi"/>
          <w:b/>
          <w:bCs/>
          <w:sz w:val="22"/>
          <w:szCs w:val="22"/>
        </w:rPr>
      </w:pPr>
      <w:r w:rsidRPr="00310748">
        <w:rPr>
          <w:rFonts w:asciiTheme="minorHAnsi" w:hAnsiTheme="minorHAnsi"/>
          <w:b/>
          <w:bCs/>
          <w:sz w:val="22"/>
          <w:szCs w:val="22"/>
        </w:rPr>
        <w:t>A partir de las imágenes</w:t>
      </w:r>
      <w:r w:rsidR="0057346E" w:rsidRPr="0057346E">
        <w:t xml:space="preserve"> </w:t>
      </w:r>
      <w:r w:rsidR="0057346E" w:rsidRPr="0057346E">
        <w:rPr>
          <w:rFonts w:asciiTheme="minorHAnsi" w:hAnsiTheme="minorHAnsi"/>
          <w:b/>
          <w:bCs/>
          <w:sz w:val="22"/>
          <w:szCs w:val="22"/>
        </w:rPr>
        <w:t>¿Qué aportes al país genera la diversidad cultural? Nombren al menos</w:t>
      </w:r>
      <w:r w:rsidR="0057346E">
        <w:rPr>
          <w:rFonts w:asciiTheme="minorHAnsi" w:hAnsiTheme="minorHAnsi"/>
          <w:b/>
          <w:bCs/>
          <w:sz w:val="22"/>
          <w:szCs w:val="22"/>
        </w:rPr>
        <w:t xml:space="preserve">  t</w:t>
      </w:r>
      <w:r w:rsidR="0057346E" w:rsidRPr="0057346E">
        <w:rPr>
          <w:rFonts w:asciiTheme="minorHAnsi" w:hAnsiTheme="minorHAnsi"/>
          <w:b/>
          <w:bCs/>
          <w:sz w:val="22"/>
          <w:szCs w:val="22"/>
        </w:rPr>
        <w:t>res.</w:t>
      </w:r>
    </w:p>
    <w:p w14:paraId="40B4C489" w14:textId="77777777" w:rsidR="00A06947" w:rsidRDefault="00C70243" w:rsidP="00FD68F3">
      <w:pPr>
        <w:pStyle w:val="Default"/>
        <w:tabs>
          <w:tab w:val="left" w:pos="284"/>
        </w:tabs>
        <w:jc w:val="both"/>
        <w:rPr>
          <w:rFonts w:asciiTheme="minorHAnsi" w:hAnsiTheme="minorHAnsi"/>
          <w:bCs/>
          <w:sz w:val="22"/>
          <w:szCs w:val="22"/>
        </w:rPr>
      </w:pPr>
      <w:r w:rsidRPr="00C70243">
        <w:rPr>
          <w:rFonts w:asciiTheme="minorHAnsi" w:hAnsiTheme="minorHAnsi"/>
          <w:bCs/>
          <w:sz w:val="22"/>
          <w:szCs w:val="22"/>
          <w:highlight w:val="yellow"/>
        </w:rPr>
        <w:t xml:space="preserve">Algunos aportes propios de la inclusión de nuevas culturas  son: el mestizaje racial, la integración de nuevas costumbres gastronómicas, acercamiento de diferentes culturas, </w:t>
      </w:r>
      <w:r w:rsidR="00787A81">
        <w:rPr>
          <w:rFonts w:asciiTheme="minorHAnsi" w:hAnsiTheme="minorHAnsi"/>
          <w:bCs/>
          <w:sz w:val="22"/>
          <w:szCs w:val="22"/>
          <w:highlight w:val="yellow"/>
        </w:rPr>
        <w:t xml:space="preserve">incorporación de </w:t>
      </w:r>
      <w:r w:rsidRPr="00C70243">
        <w:rPr>
          <w:rFonts w:asciiTheme="minorHAnsi" w:hAnsiTheme="minorHAnsi"/>
          <w:bCs/>
          <w:sz w:val="22"/>
          <w:szCs w:val="22"/>
          <w:highlight w:val="yellow"/>
        </w:rPr>
        <w:t>nuevas opiniones</w:t>
      </w:r>
      <w:r w:rsidR="00787A81">
        <w:rPr>
          <w:rFonts w:asciiTheme="minorHAnsi" w:hAnsiTheme="minorHAnsi"/>
          <w:bCs/>
          <w:sz w:val="22"/>
          <w:szCs w:val="22"/>
          <w:highlight w:val="yellow"/>
        </w:rPr>
        <w:t>, experiencias</w:t>
      </w:r>
      <w:r w:rsidRPr="00C70243">
        <w:rPr>
          <w:rFonts w:asciiTheme="minorHAnsi" w:hAnsiTheme="minorHAnsi"/>
          <w:bCs/>
          <w:sz w:val="22"/>
          <w:szCs w:val="22"/>
          <w:highlight w:val="yellow"/>
        </w:rPr>
        <w:t xml:space="preserve"> y</w:t>
      </w:r>
      <w:r w:rsidR="00787A81">
        <w:rPr>
          <w:rFonts w:asciiTheme="minorHAnsi" w:hAnsiTheme="minorHAnsi"/>
          <w:bCs/>
          <w:sz w:val="22"/>
          <w:szCs w:val="22"/>
          <w:highlight w:val="yellow"/>
        </w:rPr>
        <w:t>/o</w:t>
      </w:r>
      <w:r w:rsidRPr="00C70243">
        <w:rPr>
          <w:rFonts w:asciiTheme="minorHAnsi" w:hAnsiTheme="minorHAnsi"/>
          <w:bCs/>
          <w:sz w:val="22"/>
          <w:szCs w:val="22"/>
          <w:highlight w:val="yellow"/>
        </w:rPr>
        <w:t xml:space="preserve"> puntos de vistas, aprender sobre otras formas de vida, asumir y respetar las deferencias</w:t>
      </w:r>
      <w:r w:rsidR="00787A81">
        <w:rPr>
          <w:rFonts w:asciiTheme="minorHAnsi" w:hAnsiTheme="minorHAnsi"/>
          <w:bCs/>
          <w:sz w:val="22"/>
          <w:szCs w:val="22"/>
          <w:highlight w:val="yellow"/>
        </w:rPr>
        <w:t xml:space="preserve">, </w:t>
      </w:r>
      <w:r w:rsidRPr="00C70243">
        <w:rPr>
          <w:rFonts w:asciiTheme="minorHAnsi" w:hAnsiTheme="minorHAnsi"/>
          <w:bCs/>
          <w:sz w:val="22"/>
          <w:szCs w:val="22"/>
          <w:highlight w:val="yellow"/>
        </w:rPr>
        <w:t>etc.</w:t>
      </w:r>
    </w:p>
    <w:p w14:paraId="71E499CD" w14:textId="77777777" w:rsidR="00400014" w:rsidRPr="00FD68F3" w:rsidRDefault="00400014" w:rsidP="00FD68F3">
      <w:pPr>
        <w:pStyle w:val="Default"/>
        <w:tabs>
          <w:tab w:val="left" w:pos="284"/>
        </w:tabs>
        <w:jc w:val="both"/>
        <w:rPr>
          <w:rFonts w:asciiTheme="minorHAnsi" w:hAnsiTheme="minorHAnsi"/>
          <w:bCs/>
          <w:sz w:val="22"/>
          <w:szCs w:val="22"/>
        </w:rPr>
      </w:pPr>
    </w:p>
    <w:p w14:paraId="69ED4C19" w14:textId="77777777" w:rsidR="00A06947" w:rsidRPr="00411AE6" w:rsidRDefault="00AD5E9E" w:rsidP="004B27BE">
      <w:pPr>
        <w:autoSpaceDE w:val="0"/>
        <w:autoSpaceDN w:val="0"/>
        <w:adjustRightInd w:val="0"/>
        <w:spacing w:after="0" w:line="240" w:lineRule="auto"/>
        <w:rPr>
          <w:rFonts w:ascii="Calibri" w:hAnsi="Calibri" w:cs="Calibri"/>
          <w:b/>
          <w:color w:val="000000"/>
        </w:rPr>
      </w:pPr>
      <w:r w:rsidRPr="00411AE6">
        <w:rPr>
          <w:rFonts w:ascii="Calibri" w:hAnsi="Calibri" w:cs="Calibri"/>
          <w:b/>
          <w:color w:val="000000"/>
          <w:sz w:val="24"/>
          <w:szCs w:val="24"/>
        </w:rPr>
        <w:t xml:space="preserve"> </w:t>
      </w:r>
      <w:r w:rsidRPr="00411AE6">
        <w:rPr>
          <w:rFonts w:ascii="Calibri" w:hAnsi="Calibri" w:cs="Calibri"/>
          <w:b/>
          <w:bCs/>
          <w:color w:val="000000"/>
        </w:rPr>
        <w:t xml:space="preserve">II. ANÁLISIS DE FUENTE ESCRITA: </w:t>
      </w:r>
      <w:r w:rsidR="00411AE6" w:rsidRPr="00411AE6">
        <w:rPr>
          <w:rFonts w:ascii="Calibri" w:hAnsi="Calibri" w:cs="Calibri"/>
          <w:b/>
          <w:bCs/>
          <w:color w:val="000000"/>
        </w:rPr>
        <w:t>Lee el siguiente documento</w:t>
      </w:r>
      <w:r w:rsidR="00A06947" w:rsidRPr="00411AE6">
        <w:rPr>
          <w:rFonts w:ascii="Calibri" w:hAnsi="Calibri" w:cs="Calibri"/>
          <w:b/>
          <w:color w:val="000000"/>
        </w:rPr>
        <w:t xml:space="preserve"> y responde las preguntas </w:t>
      </w:r>
    </w:p>
    <w:p w14:paraId="4F8D5A62" w14:textId="77777777" w:rsidR="00765475" w:rsidRDefault="00765475" w:rsidP="00765475">
      <w:pPr>
        <w:pStyle w:val="Default"/>
        <w:tabs>
          <w:tab w:val="left" w:pos="284"/>
        </w:tabs>
        <w:jc w:val="both"/>
        <w:rPr>
          <w:sz w:val="22"/>
          <w:szCs w:val="22"/>
        </w:rPr>
      </w:pPr>
    </w:p>
    <w:p w14:paraId="7CD152BD" w14:textId="77777777" w:rsidR="00411AE6" w:rsidRPr="00411AE6" w:rsidRDefault="00411AE6" w:rsidP="00411AE6">
      <w:pPr>
        <w:pStyle w:val="Default"/>
        <w:pBdr>
          <w:top w:val="single" w:sz="4" w:space="1" w:color="auto"/>
          <w:left w:val="single" w:sz="4" w:space="4" w:color="auto"/>
          <w:bottom w:val="single" w:sz="4" w:space="1" w:color="auto"/>
          <w:right w:val="single" w:sz="4" w:space="4" w:color="auto"/>
        </w:pBdr>
        <w:tabs>
          <w:tab w:val="left" w:pos="284"/>
        </w:tabs>
        <w:jc w:val="center"/>
        <w:rPr>
          <w:b/>
          <w:sz w:val="22"/>
          <w:szCs w:val="22"/>
        </w:rPr>
      </w:pPr>
      <w:r w:rsidRPr="00411AE6">
        <w:rPr>
          <w:b/>
          <w:sz w:val="22"/>
          <w:szCs w:val="22"/>
        </w:rPr>
        <w:t>El reconocimiento constitucional de los pueblos originarios</w:t>
      </w:r>
    </w:p>
    <w:p w14:paraId="05602782" w14:textId="77777777" w:rsidR="00E67EB5" w:rsidRDefault="00411AE6" w:rsidP="00411AE6">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411AE6">
        <w:rPr>
          <w:sz w:val="22"/>
          <w:szCs w:val="22"/>
        </w:rPr>
        <w:t xml:space="preserve">Tras la firma y ratificación del Convenio N°169 de la OIT </w:t>
      </w:r>
      <w:r>
        <w:rPr>
          <w:sz w:val="22"/>
          <w:szCs w:val="22"/>
        </w:rPr>
        <w:t xml:space="preserve">(Organización internacional del Trabajo) </w:t>
      </w:r>
      <w:r w:rsidRPr="00411AE6">
        <w:rPr>
          <w:sz w:val="22"/>
          <w:szCs w:val="22"/>
        </w:rPr>
        <w:t>por parte del Estado de Chile, este reconoció las</w:t>
      </w:r>
      <w:r>
        <w:rPr>
          <w:sz w:val="22"/>
          <w:szCs w:val="22"/>
        </w:rPr>
        <w:t xml:space="preserve"> </w:t>
      </w:r>
      <w:r w:rsidRPr="00411AE6">
        <w:rPr>
          <w:sz w:val="22"/>
          <w:szCs w:val="22"/>
        </w:rPr>
        <w:t>aspiraciones de los pueblos originarios a asumir el control de sus propias instituciones, formas de vida, desarrollo</w:t>
      </w:r>
      <w:r>
        <w:rPr>
          <w:sz w:val="22"/>
          <w:szCs w:val="22"/>
        </w:rPr>
        <w:t xml:space="preserve"> </w:t>
      </w:r>
      <w:r w:rsidRPr="00411AE6">
        <w:rPr>
          <w:sz w:val="22"/>
          <w:szCs w:val="22"/>
        </w:rPr>
        <w:t>económico y protección y fortalecimiento de sus identidades, lenguas y religiones. Pese a ello, algunos autores,</w:t>
      </w:r>
      <w:r>
        <w:rPr>
          <w:sz w:val="22"/>
          <w:szCs w:val="22"/>
        </w:rPr>
        <w:t xml:space="preserve"> </w:t>
      </w:r>
      <w:r w:rsidRPr="00411AE6">
        <w:rPr>
          <w:sz w:val="22"/>
          <w:szCs w:val="22"/>
        </w:rPr>
        <w:t>como el que citamos a continuación, consideran que para que este reconocimiento sea realmente efectivo, debería</w:t>
      </w:r>
      <w:r>
        <w:rPr>
          <w:sz w:val="22"/>
          <w:szCs w:val="22"/>
        </w:rPr>
        <w:t xml:space="preserve"> </w:t>
      </w:r>
      <w:r w:rsidRPr="00411AE6">
        <w:rPr>
          <w:sz w:val="22"/>
          <w:szCs w:val="22"/>
        </w:rPr>
        <w:t>incluirse en nuestra Constitución.</w:t>
      </w:r>
    </w:p>
    <w:p w14:paraId="54D849AB" w14:textId="77777777" w:rsidR="00411AE6" w:rsidRDefault="00411AE6" w:rsidP="00411AE6">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088EFBBE" w14:textId="77777777" w:rsidR="00A06947" w:rsidRDefault="00411AE6" w:rsidP="00411AE6">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Pr>
          <w:sz w:val="22"/>
          <w:szCs w:val="22"/>
        </w:rPr>
        <w:t>“</w:t>
      </w:r>
      <w:r w:rsidRPr="00411AE6">
        <w:rPr>
          <w:sz w:val="22"/>
          <w:szCs w:val="22"/>
        </w:rPr>
        <w:t>El reconocimiento colectivo a las culturas originarias</w:t>
      </w:r>
      <w:r>
        <w:rPr>
          <w:sz w:val="22"/>
          <w:szCs w:val="22"/>
        </w:rPr>
        <w:t xml:space="preserve"> </w:t>
      </w:r>
      <w:r w:rsidRPr="00411AE6">
        <w:rPr>
          <w:sz w:val="22"/>
          <w:szCs w:val="22"/>
        </w:rPr>
        <w:t>ha sido identific</w:t>
      </w:r>
      <w:r>
        <w:rPr>
          <w:sz w:val="22"/>
          <w:szCs w:val="22"/>
        </w:rPr>
        <w:t xml:space="preserve">ado por diversos filósofos como </w:t>
      </w:r>
      <w:r w:rsidRPr="00411AE6">
        <w:rPr>
          <w:sz w:val="22"/>
          <w:szCs w:val="22"/>
        </w:rPr>
        <w:t>fundamental para la realización individual. En</w:t>
      </w:r>
      <w:r>
        <w:rPr>
          <w:sz w:val="22"/>
          <w:szCs w:val="22"/>
        </w:rPr>
        <w:t xml:space="preserve"> </w:t>
      </w:r>
      <w:r w:rsidRPr="00411AE6">
        <w:rPr>
          <w:sz w:val="22"/>
          <w:szCs w:val="22"/>
        </w:rPr>
        <w:t>las últimas décadas, el movimiento indígena ha</w:t>
      </w:r>
      <w:r>
        <w:rPr>
          <w:sz w:val="22"/>
          <w:szCs w:val="22"/>
        </w:rPr>
        <w:t xml:space="preserve"> </w:t>
      </w:r>
      <w:r w:rsidRPr="00411AE6">
        <w:rPr>
          <w:sz w:val="22"/>
          <w:szCs w:val="22"/>
        </w:rPr>
        <w:t>reivindicado la importancia de que los pueblos</w:t>
      </w:r>
      <w:r>
        <w:rPr>
          <w:sz w:val="22"/>
          <w:szCs w:val="22"/>
        </w:rPr>
        <w:t xml:space="preserve"> </w:t>
      </w:r>
      <w:r w:rsidRPr="00411AE6">
        <w:rPr>
          <w:sz w:val="22"/>
          <w:szCs w:val="22"/>
        </w:rPr>
        <w:t>originarios sean reconocidos como tales y que</w:t>
      </w:r>
      <w:r>
        <w:rPr>
          <w:sz w:val="22"/>
          <w:szCs w:val="22"/>
        </w:rPr>
        <w:t xml:space="preserve"> </w:t>
      </w:r>
      <w:r w:rsidRPr="00411AE6">
        <w:rPr>
          <w:sz w:val="22"/>
          <w:szCs w:val="22"/>
        </w:rPr>
        <w:t>estos puedan ejercer derechos colectivos, como</w:t>
      </w:r>
      <w:r>
        <w:rPr>
          <w:sz w:val="22"/>
          <w:szCs w:val="22"/>
        </w:rPr>
        <w:t xml:space="preserve"> </w:t>
      </w:r>
      <w:r w:rsidRPr="00411AE6">
        <w:rPr>
          <w:sz w:val="22"/>
          <w:szCs w:val="22"/>
        </w:rPr>
        <w:t>la autonomía y los derechos territoriales. Estas</w:t>
      </w:r>
      <w:r>
        <w:rPr>
          <w:sz w:val="22"/>
          <w:szCs w:val="22"/>
        </w:rPr>
        <w:t xml:space="preserve"> </w:t>
      </w:r>
      <w:r w:rsidRPr="00411AE6">
        <w:rPr>
          <w:sz w:val="22"/>
          <w:szCs w:val="22"/>
        </w:rPr>
        <w:t>demandas han tenido una importante acogida en la</w:t>
      </w:r>
      <w:r>
        <w:rPr>
          <w:sz w:val="22"/>
          <w:szCs w:val="22"/>
        </w:rPr>
        <w:t xml:space="preserve"> </w:t>
      </w:r>
      <w:r w:rsidRPr="00411AE6">
        <w:rPr>
          <w:sz w:val="22"/>
          <w:szCs w:val="22"/>
        </w:rPr>
        <w:t>legislación internac</w:t>
      </w:r>
      <w:r>
        <w:rPr>
          <w:sz w:val="22"/>
          <w:szCs w:val="22"/>
        </w:rPr>
        <w:t xml:space="preserve">ional de los derechos humanos y </w:t>
      </w:r>
      <w:r w:rsidRPr="00411AE6">
        <w:rPr>
          <w:sz w:val="22"/>
          <w:szCs w:val="22"/>
        </w:rPr>
        <w:t>en el constitucionalismo latinoamericano. Esto se ha</w:t>
      </w:r>
      <w:r>
        <w:rPr>
          <w:sz w:val="22"/>
          <w:szCs w:val="22"/>
        </w:rPr>
        <w:t xml:space="preserve"> </w:t>
      </w:r>
      <w:r w:rsidRPr="00411AE6">
        <w:rPr>
          <w:sz w:val="22"/>
          <w:szCs w:val="22"/>
        </w:rPr>
        <w:t>expresado en diversas</w:t>
      </w:r>
      <w:r>
        <w:rPr>
          <w:sz w:val="22"/>
          <w:szCs w:val="22"/>
        </w:rPr>
        <w:t xml:space="preserve"> disposiciones constitucionales </w:t>
      </w:r>
      <w:r w:rsidRPr="00411AE6">
        <w:rPr>
          <w:sz w:val="22"/>
          <w:szCs w:val="22"/>
        </w:rPr>
        <w:t>que reconocen el valor de la cultura indígena y</w:t>
      </w:r>
      <w:r>
        <w:rPr>
          <w:sz w:val="22"/>
          <w:szCs w:val="22"/>
        </w:rPr>
        <w:t xml:space="preserve"> </w:t>
      </w:r>
      <w:r w:rsidRPr="00411AE6">
        <w:rPr>
          <w:sz w:val="22"/>
          <w:szCs w:val="22"/>
        </w:rPr>
        <w:t>asignan derechos diferenciados colectivos a estos</w:t>
      </w:r>
      <w:r>
        <w:rPr>
          <w:sz w:val="22"/>
          <w:szCs w:val="22"/>
        </w:rPr>
        <w:t xml:space="preserve"> </w:t>
      </w:r>
      <w:r w:rsidRPr="00411AE6">
        <w:rPr>
          <w:sz w:val="22"/>
          <w:szCs w:val="22"/>
        </w:rPr>
        <w:t>grupos. En la región sudamericana solo Chile,</w:t>
      </w:r>
      <w:r>
        <w:rPr>
          <w:sz w:val="22"/>
          <w:szCs w:val="22"/>
        </w:rPr>
        <w:t xml:space="preserve"> </w:t>
      </w:r>
      <w:r w:rsidRPr="00411AE6">
        <w:rPr>
          <w:sz w:val="22"/>
          <w:szCs w:val="22"/>
        </w:rPr>
        <w:t>acompañado de Uruguay y Surinam, carecen de un</w:t>
      </w:r>
      <w:r>
        <w:rPr>
          <w:sz w:val="22"/>
          <w:szCs w:val="22"/>
        </w:rPr>
        <w:t xml:space="preserve"> </w:t>
      </w:r>
      <w:r w:rsidRPr="00411AE6">
        <w:rPr>
          <w:sz w:val="22"/>
          <w:szCs w:val="22"/>
        </w:rPr>
        <w:t>reconocimiento explícito a los pueblos indígenas en</w:t>
      </w:r>
      <w:r>
        <w:rPr>
          <w:sz w:val="22"/>
          <w:szCs w:val="22"/>
        </w:rPr>
        <w:t xml:space="preserve"> </w:t>
      </w:r>
      <w:r w:rsidRPr="00411AE6">
        <w:rPr>
          <w:sz w:val="22"/>
          <w:szCs w:val="22"/>
        </w:rPr>
        <w:t>su Carta Fundamental. Algunos autores sostienen que</w:t>
      </w:r>
      <w:r>
        <w:rPr>
          <w:sz w:val="22"/>
          <w:szCs w:val="22"/>
        </w:rPr>
        <w:t xml:space="preserve"> </w:t>
      </w:r>
      <w:r w:rsidRPr="00411AE6">
        <w:rPr>
          <w:sz w:val="22"/>
          <w:szCs w:val="22"/>
        </w:rPr>
        <w:t>dicho reconocimiento está implícito en la autonomía</w:t>
      </w:r>
      <w:r>
        <w:rPr>
          <w:sz w:val="22"/>
          <w:szCs w:val="22"/>
        </w:rPr>
        <w:t xml:space="preserve"> </w:t>
      </w:r>
      <w:r w:rsidRPr="00411AE6">
        <w:rPr>
          <w:sz w:val="22"/>
          <w:szCs w:val="22"/>
        </w:rPr>
        <w:t>otorgada a lo</w:t>
      </w:r>
      <w:r>
        <w:rPr>
          <w:sz w:val="22"/>
          <w:szCs w:val="22"/>
        </w:rPr>
        <w:t xml:space="preserve">s grupos intermedios, pero esto </w:t>
      </w:r>
      <w:r w:rsidRPr="00411AE6">
        <w:rPr>
          <w:sz w:val="22"/>
          <w:szCs w:val="22"/>
        </w:rPr>
        <w:t>pareciera ser insuficiente a la luz de los instrumentos</w:t>
      </w:r>
      <w:r>
        <w:rPr>
          <w:sz w:val="22"/>
          <w:szCs w:val="22"/>
        </w:rPr>
        <w:t xml:space="preserve"> </w:t>
      </w:r>
      <w:r w:rsidRPr="00411AE6">
        <w:rPr>
          <w:sz w:val="22"/>
          <w:szCs w:val="22"/>
        </w:rPr>
        <w:t>internacionales.</w:t>
      </w:r>
      <w:r>
        <w:rPr>
          <w:sz w:val="22"/>
          <w:szCs w:val="22"/>
        </w:rPr>
        <w:t>”</w:t>
      </w:r>
    </w:p>
    <w:p w14:paraId="705C5A99" w14:textId="77777777" w:rsidR="00411AE6" w:rsidRPr="00411AE6" w:rsidRDefault="00411AE6" w:rsidP="00411AE6">
      <w:pPr>
        <w:pStyle w:val="Default"/>
        <w:pBdr>
          <w:top w:val="single" w:sz="4" w:space="1" w:color="auto"/>
          <w:left w:val="single" w:sz="4" w:space="4" w:color="auto"/>
          <w:bottom w:val="single" w:sz="4" w:space="1" w:color="auto"/>
          <w:right w:val="single" w:sz="4" w:space="4" w:color="auto"/>
        </w:pBdr>
        <w:tabs>
          <w:tab w:val="left" w:pos="284"/>
        </w:tabs>
        <w:jc w:val="right"/>
        <w:rPr>
          <w:sz w:val="20"/>
          <w:szCs w:val="22"/>
        </w:rPr>
      </w:pPr>
      <w:r w:rsidRPr="00411AE6">
        <w:rPr>
          <w:sz w:val="20"/>
          <w:szCs w:val="22"/>
        </w:rPr>
        <w:t>Meza-</w:t>
      </w:r>
      <w:proofErr w:type="spellStart"/>
      <w:r w:rsidRPr="00411AE6">
        <w:rPr>
          <w:sz w:val="20"/>
          <w:szCs w:val="22"/>
        </w:rPr>
        <w:t>Lopehandía</w:t>
      </w:r>
      <w:proofErr w:type="spellEnd"/>
      <w:r w:rsidRPr="00411AE6">
        <w:rPr>
          <w:sz w:val="20"/>
          <w:szCs w:val="22"/>
        </w:rPr>
        <w:t>, M. (2016). Pueblos indígenas y Constitución. Santiago: BCN.</w:t>
      </w:r>
    </w:p>
    <w:p w14:paraId="220C90BA" w14:textId="77777777" w:rsidR="00411AE6" w:rsidRDefault="00411AE6" w:rsidP="000539E7">
      <w:pPr>
        <w:pStyle w:val="Default"/>
        <w:tabs>
          <w:tab w:val="left" w:pos="284"/>
        </w:tabs>
        <w:jc w:val="both"/>
        <w:rPr>
          <w:sz w:val="22"/>
          <w:szCs w:val="22"/>
        </w:rPr>
      </w:pPr>
    </w:p>
    <w:p w14:paraId="5718EDD6" w14:textId="77777777" w:rsidR="00765475" w:rsidRPr="00AD5E9E" w:rsidRDefault="00295A69" w:rsidP="000539E7">
      <w:pPr>
        <w:pStyle w:val="Default"/>
        <w:tabs>
          <w:tab w:val="left" w:pos="284"/>
        </w:tabs>
        <w:jc w:val="both"/>
        <w:rPr>
          <w:b/>
          <w:sz w:val="22"/>
          <w:szCs w:val="22"/>
        </w:rPr>
      </w:pPr>
      <w:r w:rsidRPr="00AD5E9E">
        <w:rPr>
          <w:b/>
          <w:sz w:val="22"/>
          <w:szCs w:val="22"/>
        </w:rPr>
        <w:t xml:space="preserve">Responde brevemente: </w:t>
      </w:r>
    </w:p>
    <w:p w14:paraId="72690268" w14:textId="77777777" w:rsidR="00AD5E9E" w:rsidRDefault="00AD5E9E" w:rsidP="000539E7">
      <w:pPr>
        <w:pStyle w:val="Default"/>
        <w:tabs>
          <w:tab w:val="left" w:pos="284"/>
        </w:tabs>
        <w:jc w:val="both"/>
        <w:rPr>
          <w:sz w:val="22"/>
          <w:szCs w:val="22"/>
        </w:rPr>
      </w:pPr>
    </w:p>
    <w:p w14:paraId="418E3D8D" w14:textId="77777777" w:rsidR="00295A69" w:rsidRPr="00AD5E9E" w:rsidRDefault="00411AE6" w:rsidP="00CC76C4">
      <w:pPr>
        <w:pStyle w:val="Default"/>
        <w:numPr>
          <w:ilvl w:val="0"/>
          <w:numId w:val="2"/>
        </w:numPr>
        <w:tabs>
          <w:tab w:val="left" w:pos="284"/>
        </w:tabs>
        <w:ind w:left="0" w:firstLine="0"/>
        <w:jc w:val="both"/>
        <w:rPr>
          <w:b/>
          <w:sz w:val="22"/>
          <w:szCs w:val="22"/>
        </w:rPr>
      </w:pPr>
      <w:r w:rsidRPr="00AD5E9E">
        <w:rPr>
          <w:b/>
          <w:sz w:val="22"/>
          <w:szCs w:val="22"/>
        </w:rPr>
        <w:t xml:space="preserve">En relación a los pueblos originarios ¿Qué derechos se concedieron </w:t>
      </w:r>
      <w:r w:rsidR="00AD5E9E" w:rsidRPr="00AD5E9E">
        <w:rPr>
          <w:b/>
          <w:sz w:val="22"/>
          <w:szCs w:val="22"/>
        </w:rPr>
        <w:t xml:space="preserve">en Chile </w:t>
      </w:r>
      <w:r w:rsidRPr="00AD5E9E">
        <w:rPr>
          <w:b/>
          <w:sz w:val="22"/>
          <w:szCs w:val="22"/>
        </w:rPr>
        <w:t>con la firma y ratificación del Convenio N° 169?</w:t>
      </w:r>
    </w:p>
    <w:p w14:paraId="08DC281D" w14:textId="77777777" w:rsidR="00AD5E9E" w:rsidRDefault="00AD5E9E" w:rsidP="00AD5E9E">
      <w:pPr>
        <w:pStyle w:val="Default"/>
        <w:tabs>
          <w:tab w:val="left" w:pos="284"/>
        </w:tabs>
        <w:jc w:val="both"/>
        <w:rPr>
          <w:sz w:val="22"/>
          <w:szCs w:val="22"/>
        </w:rPr>
      </w:pPr>
    </w:p>
    <w:p w14:paraId="00FB8481" w14:textId="77777777" w:rsidR="000948CD" w:rsidRDefault="000948CD" w:rsidP="00AD5E9E">
      <w:pPr>
        <w:pStyle w:val="Default"/>
        <w:tabs>
          <w:tab w:val="left" w:pos="284"/>
        </w:tabs>
        <w:jc w:val="both"/>
        <w:rPr>
          <w:sz w:val="22"/>
          <w:szCs w:val="22"/>
        </w:rPr>
      </w:pPr>
      <w:r w:rsidRPr="000948CD">
        <w:rPr>
          <w:sz w:val="22"/>
          <w:szCs w:val="22"/>
          <w:highlight w:val="yellow"/>
        </w:rPr>
        <w:t>A partir de</w:t>
      </w:r>
      <w:r w:rsidRPr="000948CD">
        <w:rPr>
          <w:highlight w:val="yellow"/>
        </w:rPr>
        <w:t xml:space="preserve"> la firma y ratificación del Convenio N° 169, Chile </w:t>
      </w:r>
      <w:r w:rsidRPr="000948CD">
        <w:rPr>
          <w:sz w:val="22"/>
          <w:szCs w:val="22"/>
          <w:highlight w:val="yellow"/>
        </w:rPr>
        <w:t>reconoció las aspiraciones de los pueblos originarios a asumir el control de sus propias instituciones, formas de vida, desarrollo económico y protección y fortalecimiento de sus identidades, lenguas y religiones.</w:t>
      </w:r>
    </w:p>
    <w:p w14:paraId="4C170388" w14:textId="77777777" w:rsidR="000948CD" w:rsidRDefault="000948CD" w:rsidP="00AD5E9E">
      <w:pPr>
        <w:pStyle w:val="Default"/>
        <w:tabs>
          <w:tab w:val="left" w:pos="284"/>
        </w:tabs>
        <w:jc w:val="both"/>
        <w:rPr>
          <w:sz w:val="22"/>
          <w:szCs w:val="22"/>
        </w:rPr>
      </w:pPr>
    </w:p>
    <w:p w14:paraId="29EF5ADD" w14:textId="77777777" w:rsidR="00765475" w:rsidRPr="00AD5E9E" w:rsidRDefault="00411AE6" w:rsidP="00CC76C4">
      <w:pPr>
        <w:pStyle w:val="Default"/>
        <w:numPr>
          <w:ilvl w:val="0"/>
          <w:numId w:val="2"/>
        </w:numPr>
        <w:tabs>
          <w:tab w:val="left" w:pos="284"/>
        </w:tabs>
        <w:ind w:left="0" w:firstLine="0"/>
        <w:jc w:val="both"/>
        <w:rPr>
          <w:b/>
          <w:sz w:val="22"/>
          <w:szCs w:val="22"/>
        </w:rPr>
      </w:pPr>
      <w:r w:rsidRPr="00AD5E9E">
        <w:rPr>
          <w:b/>
          <w:sz w:val="22"/>
          <w:szCs w:val="22"/>
        </w:rPr>
        <w:t>¿Cuál es la opinión del autor frente al reconocimiento de los pueblos originarios?</w:t>
      </w:r>
    </w:p>
    <w:p w14:paraId="5E7DA926" w14:textId="77777777" w:rsidR="00AD5E9E" w:rsidRDefault="00AD5E9E" w:rsidP="00AD5E9E">
      <w:pPr>
        <w:pStyle w:val="Default"/>
        <w:tabs>
          <w:tab w:val="left" w:pos="284"/>
        </w:tabs>
        <w:jc w:val="both"/>
        <w:rPr>
          <w:sz w:val="22"/>
          <w:szCs w:val="22"/>
        </w:rPr>
      </w:pPr>
    </w:p>
    <w:p w14:paraId="15CF00FB" w14:textId="77777777" w:rsidR="00AD5E9E" w:rsidRDefault="000948CD" w:rsidP="00AD5E9E">
      <w:pPr>
        <w:pStyle w:val="Default"/>
        <w:tabs>
          <w:tab w:val="left" w:pos="284"/>
        </w:tabs>
        <w:jc w:val="both"/>
        <w:rPr>
          <w:sz w:val="22"/>
          <w:szCs w:val="22"/>
        </w:rPr>
      </w:pPr>
      <w:r w:rsidRPr="000948CD">
        <w:rPr>
          <w:sz w:val="22"/>
          <w:szCs w:val="22"/>
          <w:highlight w:val="yellow"/>
        </w:rPr>
        <w:t>Lo considera como algo fundamental para la realización individual o la obtención de derechos individuales de las personas, así también como un eje central para que los pueblos originarios puedan ejercer derechos colectivos, que les peritan participar activamente y en base a la representación, de la institucionalidad política de Chile y de la vida en democracia.</w:t>
      </w:r>
      <w:r>
        <w:rPr>
          <w:sz w:val="22"/>
          <w:szCs w:val="22"/>
        </w:rPr>
        <w:t xml:space="preserve"> </w:t>
      </w:r>
    </w:p>
    <w:p w14:paraId="41655F6C" w14:textId="77777777" w:rsidR="00AD5E9E" w:rsidRPr="00295A69" w:rsidRDefault="00AD5E9E" w:rsidP="00AD5E9E">
      <w:pPr>
        <w:pStyle w:val="Default"/>
        <w:tabs>
          <w:tab w:val="left" w:pos="284"/>
        </w:tabs>
        <w:jc w:val="both"/>
        <w:rPr>
          <w:sz w:val="22"/>
          <w:szCs w:val="22"/>
        </w:rPr>
      </w:pPr>
    </w:p>
    <w:p w14:paraId="690A7B96" w14:textId="77777777" w:rsidR="00295A69" w:rsidRDefault="00AD5E9E" w:rsidP="00CC76C4">
      <w:pPr>
        <w:pStyle w:val="Default"/>
        <w:numPr>
          <w:ilvl w:val="0"/>
          <w:numId w:val="2"/>
        </w:numPr>
        <w:tabs>
          <w:tab w:val="left" w:pos="284"/>
        </w:tabs>
        <w:ind w:left="0" w:firstLine="0"/>
        <w:jc w:val="both"/>
        <w:rPr>
          <w:b/>
          <w:sz w:val="22"/>
          <w:szCs w:val="22"/>
        </w:rPr>
      </w:pPr>
      <w:r w:rsidRPr="00AD5E9E">
        <w:rPr>
          <w:b/>
          <w:sz w:val="22"/>
          <w:szCs w:val="22"/>
        </w:rPr>
        <w:t>En relación al respeto y defensa de los Derechos humanos de los pueblos indígenas ¿Qué rol debería cumplir el Estado</w:t>
      </w:r>
      <w:r w:rsidR="00295A69" w:rsidRPr="00AD5E9E">
        <w:rPr>
          <w:b/>
          <w:sz w:val="22"/>
          <w:szCs w:val="22"/>
        </w:rPr>
        <w:t>?</w:t>
      </w:r>
      <w:r w:rsidRPr="00AD5E9E">
        <w:rPr>
          <w:b/>
          <w:sz w:val="22"/>
          <w:szCs w:val="22"/>
        </w:rPr>
        <w:t xml:space="preserve"> Opina fundamentado tu respuesta.</w:t>
      </w:r>
    </w:p>
    <w:p w14:paraId="52342306" w14:textId="77777777" w:rsidR="000948CD" w:rsidRPr="00AD5E9E" w:rsidRDefault="000948CD" w:rsidP="000948CD">
      <w:pPr>
        <w:pStyle w:val="Default"/>
        <w:tabs>
          <w:tab w:val="left" w:pos="284"/>
        </w:tabs>
        <w:jc w:val="both"/>
        <w:rPr>
          <w:b/>
          <w:sz w:val="22"/>
          <w:szCs w:val="22"/>
        </w:rPr>
      </w:pPr>
    </w:p>
    <w:p w14:paraId="35308ED9" w14:textId="77777777" w:rsidR="00AD5E9E" w:rsidRDefault="000948CD" w:rsidP="00AD5E9E">
      <w:pPr>
        <w:pStyle w:val="Default"/>
        <w:tabs>
          <w:tab w:val="left" w:pos="284"/>
        </w:tabs>
        <w:jc w:val="both"/>
        <w:rPr>
          <w:sz w:val="22"/>
          <w:szCs w:val="22"/>
        </w:rPr>
      </w:pPr>
      <w:r w:rsidRPr="000948CD">
        <w:rPr>
          <w:sz w:val="22"/>
          <w:szCs w:val="22"/>
          <w:highlight w:val="yellow"/>
        </w:rPr>
        <w:t>Son muchas las posibles respuestas, pero como en toda democracia con un Estado de Derecho, el Estado debe velar por el resguardo de los derechos esenciales de todas las personas humanas que habitan en el territorio nacional, y eso involucra la defensa expresa de los pueblos originarias del país, sus formas de vida, manifestaciones culturales y su aporte a la identidad nacional.</w:t>
      </w:r>
    </w:p>
    <w:p w14:paraId="22E4E35D" w14:textId="77777777" w:rsidR="00AD5E9E" w:rsidRDefault="00AD5E9E" w:rsidP="00AD5E9E">
      <w:pPr>
        <w:pStyle w:val="Default"/>
        <w:tabs>
          <w:tab w:val="left" w:pos="284"/>
          <w:tab w:val="left" w:pos="1698"/>
        </w:tabs>
        <w:jc w:val="both"/>
        <w:rPr>
          <w:sz w:val="22"/>
          <w:szCs w:val="22"/>
        </w:rPr>
      </w:pPr>
    </w:p>
    <w:p w14:paraId="41F33A08" w14:textId="77777777" w:rsidR="000948CD" w:rsidRDefault="000948CD" w:rsidP="00AD5E9E">
      <w:pPr>
        <w:pStyle w:val="Default"/>
        <w:tabs>
          <w:tab w:val="left" w:pos="284"/>
          <w:tab w:val="left" w:pos="1698"/>
        </w:tabs>
        <w:jc w:val="both"/>
        <w:rPr>
          <w:sz w:val="22"/>
          <w:szCs w:val="22"/>
        </w:rPr>
      </w:pPr>
    </w:p>
    <w:p w14:paraId="2B06172E" w14:textId="77777777" w:rsidR="000948CD" w:rsidRDefault="000948CD" w:rsidP="00AD5E9E">
      <w:pPr>
        <w:pStyle w:val="Default"/>
        <w:tabs>
          <w:tab w:val="left" w:pos="284"/>
          <w:tab w:val="left" w:pos="1698"/>
        </w:tabs>
        <w:jc w:val="both"/>
        <w:rPr>
          <w:sz w:val="22"/>
          <w:szCs w:val="22"/>
        </w:rPr>
      </w:pPr>
    </w:p>
    <w:p w14:paraId="23B4041F" w14:textId="77777777" w:rsidR="000948CD" w:rsidRDefault="000948CD" w:rsidP="00AD5E9E">
      <w:pPr>
        <w:pStyle w:val="Default"/>
        <w:tabs>
          <w:tab w:val="left" w:pos="284"/>
          <w:tab w:val="left" w:pos="1698"/>
        </w:tabs>
        <w:jc w:val="both"/>
        <w:rPr>
          <w:sz w:val="22"/>
          <w:szCs w:val="22"/>
        </w:rPr>
      </w:pPr>
    </w:p>
    <w:p w14:paraId="4C0EECE2" w14:textId="77777777" w:rsidR="000948CD" w:rsidRDefault="000948CD" w:rsidP="00AD5E9E">
      <w:pPr>
        <w:pStyle w:val="Default"/>
        <w:tabs>
          <w:tab w:val="left" w:pos="284"/>
          <w:tab w:val="left" w:pos="1698"/>
        </w:tabs>
        <w:jc w:val="both"/>
        <w:rPr>
          <w:sz w:val="22"/>
          <w:szCs w:val="22"/>
        </w:rPr>
      </w:pPr>
    </w:p>
    <w:p w14:paraId="73A268D9" w14:textId="77777777" w:rsidR="00AD5E9E" w:rsidRPr="00A94BE4" w:rsidRDefault="00A94BE4" w:rsidP="00CC76C4">
      <w:pPr>
        <w:pStyle w:val="Default"/>
        <w:numPr>
          <w:ilvl w:val="0"/>
          <w:numId w:val="2"/>
        </w:numPr>
        <w:tabs>
          <w:tab w:val="left" w:pos="284"/>
          <w:tab w:val="left" w:pos="1698"/>
        </w:tabs>
        <w:ind w:left="0" w:firstLine="0"/>
        <w:jc w:val="both"/>
        <w:rPr>
          <w:b/>
          <w:sz w:val="22"/>
          <w:szCs w:val="22"/>
        </w:rPr>
      </w:pPr>
      <w:r w:rsidRPr="00A94BE4">
        <w:rPr>
          <w:b/>
          <w:sz w:val="22"/>
          <w:szCs w:val="22"/>
        </w:rPr>
        <w:lastRenderedPageBreak/>
        <w:t>¿Consideras que sería beneficioso para Chile que se reconociera a los pueblos indígenas en su Constitución?</w:t>
      </w:r>
    </w:p>
    <w:p w14:paraId="389D495D" w14:textId="77777777" w:rsidR="00AD5E9E" w:rsidRDefault="00AD5E9E" w:rsidP="00AD5E9E">
      <w:pPr>
        <w:pStyle w:val="Default"/>
        <w:tabs>
          <w:tab w:val="left" w:pos="284"/>
          <w:tab w:val="left" w:pos="1698"/>
        </w:tabs>
        <w:jc w:val="both"/>
        <w:rPr>
          <w:sz w:val="22"/>
          <w:szCs w:val="22"/>
        </w:rPr>
      </w:pPr>
    </w:p>
    <w:p w14:paraId="05144A6F" w14:textId="77777777" w:rsidR="00AD5E9E" w:rsidRDefault="000948CD" w:rsidP="00AD5E9E">
      <w:pPr>
        <w:pStyle w:val="Default"/>
        <w:tabs>
          <w:tab w:val="left" w:pos="284"/>
          <w:tab w:val="left" w:pos="1698"/>
        </w:tabs>
        <w:jc w:val="both"/>
        <w:rPr>
          <w:sz w:val="22"/>
          <w:szCs w:val="22"/>
        </w:rPr>
      </w:pPr>
      <w:r w:rsidRPr="000948CD">
        <w:rPr>
          <w:sz w:val="22"/>
          <w:szCs w:val="22"/>
          <w:highlight w:val="yellow"/>
        </w:rPr>
        <w:t>Si, con ello se cumpliría con la deuda histórica que se ha tenido por años hacia los pueblos originarios presentes en el territorio, los cuales han vivenciado vulneraciones a sus derechos culturales y atropello a sus formas de vida, tanto por el estado, empresas y particulares, entre otras tantas violaciones. Con el reconocimiento constitucional de las minorías étnicas, se podrá proteger la identidad cultural de los pueblos originarios,  legislar y sancionar estas situaciones.</w:t>
      </w:r>
      <w:r>
        <w:rPr>
          <w:sz w:val="22"/>
          <w:szCs w:val="22"/>
        </w:rPr>
        <w:t xml:space="preserve"> </w:t>
      </w:r>
    </w:p>
    <w:p w14:paraId="76782909" w14:textId="77777777" w:rsidR="00AD5E9E" w:rsidRDefault="00AD5E9E" w:rsidP="00AD5E9E">
      <w:pPr>
        <w:pStyle w:val="Default"/>
        <w:tabs>
          <w:tab w:val="left" w:pos="284"/>
          <w:tab w:val="left" w:pos="1698"/>
        </w:tabs>
        <w:jc w:val="both"/>
        <w:rPr>
          <w:sz w:val="22"/>
          <w:szCs w:val="22"/>
        </w:rPr>
      </w:pPr>
    </w:p>
    <w:p w14:paraId="7ACB3E9E" w14:textId="77777777" w:rsidR="00AD5E9E" w:rsidRDefault="00AD5E9E" w:rsidP="00AD5E9E">
      <w:pPr>
        <w:pStyle w:val="Default"/>
        <w:tabs>
          <w:tab w:val="left" w:pos="284"/>
          <w:tab w:val="left" w:pos="1698"/>
        </w:tabs>
        <w:jc w:val="both"/>
        <w:rPr>
          <w:sz w:val="22"/>
          <w:szCs w:val="22"/>
        </w:rPr>
      </w:pPr>
    </w:p>
    <w:p w14:paraId="622E3972" w14:textId="77777777" w:rsidR="00AD5E9E" w:rsidRDefault="00AD5E9E" w:rsidP="00AD5E9E">
      <w:pPr>
        <w:pStyle w:val="Default"/>
        <w:tabs>
          <w:tab w:val="left" w:pos="284"/>
          <w:tab w:val="left" w:pos="1698"/>
        </w:tabs>
        <w:jc w:val="both"/>
        <w:rPr>
          <w:sz w:val="22"/>
          <w:szCs w:val="22"/>
        </w:rPr>
      </w:pPr>
    </w:p>
    <w:p w14:paraId="225EA29B" w14:textId="77777777" w:rsidR="00F46119" w:rsidRPr="001F47A2" w:rsidRDefault="00AD5E9E" w:rsidP="00CC76C4">
      <w:pPr>
        <w:pStyle w:val="Default"/>
        <w:numPr>
          <w:ilvl w:val="0"/>
          <w:numId w:val="6"/>
        </w:numPr>
        <w:tabs>
          <w:tab w:val="left" w:pos="284"/>
          <w:tab w:val="left" w:pos="1698"/>
        </w:tabs>
        <w:ind w:left="0" w:firstLine="0"/>
        <w:jc w:val="both"/>
        <w:rPr>
          <w:rFonts w:asciiTheme="minorHAnsi" w:hAnsiTheme="minorHAnsi"/>
          <w:bCs/>
          <w:sz w:val="22"/>
          <w:szCs w:val="22"/>
        </w:rPr>
      </w:pPr>
      <w:r>
        <w:rPr>
          <w:rFonts w:asciiTheme="minorHAnsi" w:hAnsiTheme="minorHAnsi"/>
          <w:b/>
          <w:bCs/>
          <w:sz w:val="22"/>
          <w:szCs w:val="22"/>
        </w:rPr>
        <w:t>ANÁLISIS DE NOTICIA</w:t>
      </w:r>
      <w:r w:rsidR="00F46119">
        <w:rPr>
          <w:rFonts w:asciiTheme="minorHAnsi" w:hAnsiTheme="minorHAnsi"/>
          <w:b/>
          <w:bCs/>
          <w:sz w:val="22"/>
          <w:szCs w:val="22"/>
        </w:rPr>
        <w:t xml:space="preserve">: </w:t>
      </w:r>
      <w:r>
        <w:rPr>
          <w:rFonts w:asciiTheme="minorHAnsi" w:hAnsiTheme="minorHAnsi"/>
          <w:bCs/>
          <w:sz w:val="22"/>
          <w:szCs w:val="22"/>
        </w:rPr>
        <w:t xml:space="preserve">Lee la siguiente noticia sobre migración, e identifica </w:t>
      </w:r>
      <w:r w:rsidR="00F46119" w:rsidRPr="001F47A2">
        <w:rPr>
          <w:rFonts w:asciiTheme="minorHAnsi" w:hAnsiTheme="minorHAnsi"/>
          <w:bCs/>
          <w:sz w:val="22"/>
          <w:szCs w:val="22"/>
        </w:rPr>
        <w:t xml:space="preserve"> qué derechos se protegen y </w:t>
      </w:r>
      <w:r w:rsidR="00F46119">
        <w:rPr>
          <w:rFonts w:asciiTheme="minorHAnsi" w:hAnsiTheme="minorHAnsi"/>
          <w:bCs/>
          <w:sz w:val="22"/>
          <w:szCs w:val="22"/>
        </w:rPr>
        <w:t>cuáles se vulneran</w:t>
      </w:r>
      <w:r w:rsidR="000539E7">
        <w:rPr>
          <w:rFonts w:asciiTheme="minorHAnsi" w:hAnsiTheme="minorHAnsi"/>
          <w:bCs/>
          <w:sz w:val="22"/>
          <w:szCs w:val="22"/>
        </w:rPr>
        <w:t>, respondiendo las preguntas.</w:t>
      </w:r>
    </w:p>
    <w:p w14:paraId="2390E622" w14:textId="77777777" w:rsidR="009D03EA" w:rsidRDefault="00AD5E9E" w:rsidP="000539E7">
      <w:pPr>
        <w:pStyle w:val="Default"/>
        <w:tabs>
          <w:tab w:val="left" w:pos="284"/>
        </w:tabs>
        <w:jc w:val="both"/>
        <w:rPr>
          <w:sz w:val="22"/>
          <w:szCs w:val="22"/>
        </w:rPr>
      </w:pPr>
      <w:r>
        <w:rPr>
          <w:rFonts w:eastAsia="Calibri" w:cs="Arial"/>
          <w:noProof/>
          <w:u w:val="single"/>
          <w:lang w:eastAsia="es-CL"/>
        </w:rPr>
        <w:drawing>
          <wp:anchor distT="0" distB="0" distL="114300" distR="114300" simplePos="0" relativeHeight="251674624" behindDoc="0" locked="0" layoutInCell="1" allowOverlap="1" wp14:anchorId="16626534" wp14:editId="57D138E2">
            <wp:simplePos x="0" y="0"/>
            <wp:positionH relativeFrom="column">
              <wp:posOffset>-22225</wp:posOffset>
            </wp:positionH>
            <wp:positionV relativeFrom="paragraph">
              <wp:posOffset>99695</wp:posOffset>
            </wp:positionV>
            <wp:extent cx="2861945" cy="5699760"/>
            <wp:effectExtent l="19050" t="19050" r="14605" b="15240"/>
            <wp:wrapSquare wrapText="bothSides"/>
            <wp:docPr id="10" name="Imagen 10" descr="C:\Users\Usuario\Documents\eSTADISTICA MIGR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cuments\eSTADISTICA MIGRAN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56997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8D96751" w14:textId="77777777" w:rsidR="00C35A0B" w:rsidRDefault="00C35A0B" w:rsidP="00787A81">
      <w:pPr>
        <w:spacing w:after="0" w:line="240" w:lineRule="auto"/>
        <w:jc w:val="both"/>
        <w:rPr>
          <w:rFonts w:eastAsia="Calibri" w:cs="Arial"/>
          <w:u w:val="single"/>
          <w:lang w:val="es-ES"/>
        </w:rPr>
      </w:pPr>
    </w:p>
    <w:p w14:paraId="175D5469" w14:textId="77777777" w:rsidR="00AD5E9E" w:rsidRDefault="00AD5E9E" w:rsidP="00CC76C4">
      <w:pPr>
        <w:pStyle w:val="Prrafodelista"/>
        <w:numPr>
          <w:ilvl w:val="0"/>
          <w:numId w:val="3"/>
        </w:numPr>
        <w:spacing w:after="0" w:line="240" w:lineRule="auto"/>
        <w:ind w:left="360"/>
        <w:jc w:val="both"/>
        <w:rPr>
          <w:rFonts w:eastAsia="Calibri" w:cs="Times New Roman"/>
          <w:b/>
          <w:lang w:val="es-ES"/>
        </w:rPr>
      </w:pPr>
      <w:r w:rsidRPr="007613AD">
        <w:rPr>
          <w:rFonts w:eastAsia="Calibri" w:cs="Times New Roman"/>
          <w:b/>
          <w:lang w:val="es-ES"/>
        </w:rPr>
        <w:t>¿Qué opinión</w:t>
      </w:r>
      <w:r w:rsidR="007613AD">
        <w:rPr>
          <w:rFonts w:eastAsia="Calibri" w:cs="Times New Roman"/>
          <w:b/>
          <w:lang w:val="es-ES"/>
        </w:rPr>
        <w:t xml:space="preserve"> o</w:t>
      </w:r>
      <w:r w:rsidR="007613AD" w:rsidRPr="007613AD">
        <w:rPr>
          <w:rFonts w:eastAsia="Calibri" w:cs="Times New Roman"/>
          <w:b/>
          <w:lang w:val="es-ES"/>
        </w:rPr>
        <w:t xml:space="preserve"> percepción </w:t>
      </w:r>
      <w:r w:rsidRPr="007613AD">
        <w:rPr>
          <w:rFonts w:eastAsia="Calibri" w:cs="Times New Roman"/>
          <w:b/>
          <w:lang w:val="es-ES"/>
        </w:rPr>
        <w:t xml:space="preserve"> </w:t>
      </w:r>
      <w:r w:rsidR="007613AD" w:rsidRPr="007613AD">
        <w:rPr>
          <w:rFonts w:eastAsia="Calibri" w:cs="Times New Roman"/>
          <w:b/>
          <w:lang w:val="es-ES"/>
        </w:rPr>
        <w:t xml:space="preserve">de los migrantes en </w:t>
      </w:r>
      <w:r w:rsidR="007613AD">
        <w:rPr>
          <w:rFonts w:eastAsia="Calibri" w:cs="Times New Roman"/>
          <w:b/>
          <w:lang w:val="es-ES"/>
        </w:rPr>
        <w:t>C</w:t>
      </w:r>
      <w:r w:rsidR="007613AD" w:rsidRPr="007613AD">
        <w:rPr>
          <w:rFonts w:eastAsia="Calibri" w:cs="Times New Roman"/>
          <w:b/>
          <w:lang w:val="es-ES"/>
        </w:rPr>
        <w:t>hile</w:t>
      </w:r>
      <w:r w:rsidRPr="007613AD">
        <w:rPr>
          <w:rFonts w:eastAsia="Calibri" w:cs="Times New Roman"/>
          <w:b/>
          <w:lang w:val="es-ES"/>
        </w:rPr>
        <w:t xml:space="preserve">, genera este tipo de noticias? Opina justificando tu respuesta. </w:t>
      </w:r>
    </w:p>
    <w:p w14:paraId="727C0CA5" w14:textId="77777777" w:rsidR="00787A81" w:rsidRPr="007613AD" w:rsidRDefault="00787A81" w:rsidP="00787A81">
      <w:pPr>
        <w:pStyle w:val="Prrafodelista"/>
        <w:spacing w:after="0" w:line="240" w:lineRule="auto"/>
        <w:ind w:left="360"/>
        <w:jc w:val="both"/>
        <w:rPr>
          <w:rFonts w:eastAsia="Calibri" w:cs="Times New Roman"/>
          <w:b/>
          <w:lang w:val="es-ES"/>
        </w:rPr>
      </w:pPr>
    </w:p>
    <w:p w14:paraId="1BFE013E" w14:textId="77777777" w:rsidR="00060024" w:rsidRDefault="000948CD" w:rsidP="00787A81">
      <w:pPr>
        <w:pStyle w:val="Prrafodelista"/>
        <w:spacing w:after="0" w:line="240" w:lineRule="auto"/>
        <w:ind w:left="360"/>
        <w:jc w:val="both"/>
        <w:rPr>
          <w:rFonts w:eastAsia="Calibri" w:cs="Times New Roman"/>
          <w:lang w:val="es-ES"/>
        </w:rPr>
      </w:pPr>
      <w:r w:rsidRPr="00787A81">
        <w:rPr>
          <w:rFonts w:eastAsia="Calibri" w:cs="Times New Roman"/>
          <w:highlight w:val="yellow"/>
          <w:lang w:val="es-ES"/>
        </w:rPr>
        <w:t xml:space="preserve">Este tipo de noticia genera un percepción negativa hacia la población migrante, lo cual conlleva a situaciones de “trato discriminatorio” hacia cualquier extranjero, sobre todo de </w:t>
      </w:r>
      <w:r w:rsidR="00787A81" w:rsidRPr="00787A81">
        <w:rPr>
          <w:rFonts w:eastAsia="Calibri" w:cs="Times New Roman"/>
          <w:highlight w:val="yellow"/>
          <w:lang w:val="es-ES"/>
        </w:rPr>
        <w:t>aquellos</w:t>
      </w:r>
      <w:r w:rsidRPr="00787A81">
        <w:rPr>
          <w:rFonts w:eastAsia="Calibri" w:cs="Times New Roman"/>
          <w:highlight w:val="yellow"/>
          <w:lang w:val="es-ES"/>
        </w:rPr>
        <w:t xml:space="preserve"> </w:t>
      </w:r>
      <w:r w:rsidR="00787A81" w:rsidRPr="00787A81">
        <w:rPr>
          <w:rFonts w:eastAsia="Calibri" w:cs="Times New Roman"/>
          <w:highlight w:val="yellow"/>
          <w:lang w:val="es-ES"/>
        </w:rPr>
        <w:t>provenientes</w:t>
      </w:r>
      <w:r w:rsidRPr="00787A81">
        <w:rPr>
          <w:rFonts w:eastAsia="Calibri" w:cs="Times New Roman"/>
          <w:highlight w:val="yellow"/>
          <w:lang w:val="es-ES"/>
        </w:rPr>
        <w:t xml:space="preserve"> de países </w:t>
      </w:r>
      <w:r w:rsidR="00787A81" w:rsidRPr="00787A81">
        <w:rPr>
          <w:rFonts w:eastAsia="Calibri" w:cs="Times New Roman"/>
          <w:highlight w:val="yellow"/>
          <w:lang w:val="es-ES"/>
        </w:rPr>
        <w:t>sudamericanos</w:t>
      </w:r>
      <w:r w:rsidRPr="00787A81">
        <w:rPr>
          <w:rFonts w:eastAsia="Calibri" w:cs="Times New Roman"/>
          <w:highlight w:val="yellow"/>
          <w:lang w:val="es-ES"/>
        </w:rPr>
        <w:t>.</w:t>
      </w:r>
      <w:r>
        <w:rPr>
          <w:rFonts w:eastAsia="Calibri" w:cs="Times New Roman"/>
          <w:lang w:val="es-ES"/>
        </w:rPr>
        <w:t xml:space="preserve"> </w:t>
      </w:r>
    </w:p>
    <w:p w14:paraId="7A825F31" w14:textId="77777777" w:rsidR="00787A81" w:rsidRPr="00AD5E9E" w:rsidRDefault="00787A81" w:rsidP="00787A81">
      <w:pPr>
        <w:pStyle w:val="Prrafodelista"/>
        <w:spacing w:after="0" w:line="240" w:lineRule="auto"/>
        <w:ind w:left="360"/>
        <w:jc w:val="both"/>
        <w:rPr>
          <w:rFonts w:eastAsia="Calibri" w:cs="Times New Roman"/>
          <w:lang w:val="es-ES"/>
        </w:rPr>
      </w:pPr>
    </w:p>
    <w:p w14:paraId="768AD96D" w14:textId="77777777" w:rsidR="00C95162" w:rsidRDefault="00C95162" w:rsidP="00CC76C4">
      <w:pPr>
        <w:numPr>
          <w:ilvl w:val="0"/>
          <w:numId w:val="3"/>
        </w:numPr>
        <w:spacing w:after="0" w:line="240" w:lineRule="auto"/>
        <w:contextualSpacing/>
        <w:jc w:val="both"/>
        <w:rPr>
          <w:rFonts w:eastAsia="Calibri" w:cs="Times New Roman"/>
          <w:b/>
          <w:lang w:val="es-ES"/>
        </w:rPr>
      </w:pPr>
      <w:r w:rsidRPr="00C95162">
        <w:rPr>
          <w:rFonts w:eastAsia="Calibri" w:cs="Times New Roman"/>
          <w:b/>
          <w:lang w:val="es-ES"/>
        </w:rPr>
        <w:t xml:space="preserve">¿Por qué crees que la población migrante ha sido asociada a este tipo de delitos? </w:t>
      </w:r>
    </w:p>
    <w:p w14:paraId="47C429E7" w14:textId="77777777" w:rsidR="00787A81" w:rsidRPr="00C95162" w:rsidRDefault="00787A81" w:rsidP="00787A81">
      <w:pPr>
        <w:spacing w:after="0" w:line="240" w:lineRule="auto"/>
        <w:ind w:left="720"/>
        <w:contextualSpacing/>
        <w:jc w:val="both"/>
        <w:rPr>
          <w:rFonts w:eastAsia="Calibri" w:cs="Times New Roman"/>
          <w:b/>
          <w:lang w:val="es-ES"/>
        </w:rPr>
      </w:pPr>
    </w:p>
    <w:p w14:paraId="4B884DC5" w14:textId="77777777" w:rsidR="00C95162" w:rsidRDefault="00787A81" w:rsidP="00787A81">
      <w:pPr>
        <w:spacing w:after="0" w:line="240" w:lineRule="auto"/>
        <w:ind w:left="720"/>
        <w:contextualSpacing/>
        <w:jc w:val="both"/>
        <w:rPr>
          <w:rFonts w:eastAsia="Calibri" w:cs="Times New Roman"/>
          <w:lang w:val="es-ES"/>
        </w:rPr>
      </w:pPr>
      <w:r w:rsidRPr="00787A81">
        <w:rPr>
          <w:rFonts w:eastAsia="Calibri" w:cs="Times New Roman"/>
          <w:highlight w:val="yellow"/>
          <w:lang w:val="es-ES"/>
        </w:rPr>
        <w:t>La prácticas delictuales no se justifica bajo ni un contexto, sin embargo, debemos reconocer que la escasez de oportunidades laborales, malas condiciones de trabajo, pésimas condiciones de vida, ausencia de formación o educación de la población migrantes, entre otros, puede derivar en este de realidades asociadas al delito.</w:t>
      </w:r>
    </w:p>
    <w:p w14:paraId="471C6A03" w14:textId="77777777" w:rsidR="00C95162" w:rsidRPr="00C95162" w:rsidRDefault="00C95162" w:rsidP="00787A81">
      <w:pPr>
        <w:spacing w:after="0" w:line="240" w:lineRule="auto"/>
        <w:ind w:left="720"/>
        <w:contextualSpacing/>
        <w:jc w:val="both"/>
        <w:rPr>
          <w:rFonts w:eastAsia="Calibri" w:cs="Times New Roman"/>
          <w:lang w:val="es-ES"/>
        </w:rPr>
      </w:pPr>
    </w:p>
    <w:p w14:paraId="281BE110" w14:textId="77777777" w:rsidR="00C35A0B" w:rsidRDefault="007613AD" w:rsidP="00CC76C4">
      <w:pPr>
        <w:numPr>
          <w:ilvl w:val="0"/>
          <w:numId w:val="3"/>
        </w:numPr>
        <w:spacing w:after="0" w:line="240" w:lineRule="auto"/>
        <w:contextualSpacing/>
        <w:jc w:val="both"/>
        <w:rPr>
          <w:rFonts w:eastAsia="Calibri" w:cs="Times New Roman"/>
          <w:b/>
          <w:lang w:val="es-ES"/>
        </w:rPr>
      </w:pPr>
      <w:r w:rsidRPr="00C95162">
        <w:rPr>
          <w:rFonts w:eastAsia="Calibri" w:cs="Times New Roman"/>
          <w:b/>
          <w:lang w:val="es-ES"/>
        </w:rPr>
        <w:t>Pensando en la población migrante que vive en Chile  ¿Qué derechos humanos se vulneran con esta noticia?</w:t>
      </w:r>
    </w:p>
    <w:p w14:paraId="5095F2D6" w14:textId="77777777" w:rsidR="00787A81" w:rsidRPr="00C95162" w:rsidRDefault="00787A81" w:rsidP="00787A81">
      <w:pPr>
        <w:spacing w:after="0" w:line="240" w:lineRule="auto"/>
        <w:ind w:left="720"/>
        <w:contextualSpacing/>
        <w:jc w:val="both"/>
        <w:rPr>
          <w:rFonts w:eastAsia="Calibri" w:cs="Times New Roman"/>
          <w:b/>
          <w:lang w:val="es-ES"/>
        </w:rPr>
      </w:pPr>
    </w:p>
    <w:p w14:paraId="2391D549" w14:textId="77777777" w:rsidR="001C1FDF" w:rsidRDefault="00787A81" w:rsidP="00787A81">
      <w:pPr>
        <w:spacing w:after="0" w:line="240" w:lineRule="auto"/>
        <w:ind w:left="360"/>
        <w:jc w:val="both"/>
        <w:rPr>
          <w:rFonts w:eastAsia="Calibri" w:cs="Times New Roman"/>
          <w:lang w:val="es-ES"/>
        </w:rPr>
      </w:pPr>
      <w:r w:rsidRPr="00787A81">
        <w:rPr>
          <w:rFonts w:eastAsia="Calibri" w:cs="Times New Roman"/>
          <w:highlight w:val="yellow"/>
          <w:lang w:val="es-ES"/>
        </w:rPr>
        <w:t>En realidad la noticia en sí no está vulnerando los derechos de las personas migrantes, pero genera una controversia frente a la inclusión de esta población. Dicha controversia se relaciona con la no aceptación, discriminación, racismo y xenofobia por una parte de la sociedad chilena hacia los extranjeros, lo que implica que se vulnera el primer derecho fundamental que es “Todos los seres humanos nacen libres e iguales en dignidad y derechos y, dotados como están de razón y conciencia, deben comportarse fraternalmente los unos con los otros.</w:t>
      </w:r>
    </w:p>
    <w:p w14:paraId="2CB00752" w14:textId="77777777" w:rsidR="00400014" w:rsidRDefault="00400014" w:rsidP="001C1FDF">
      <w:pPr>
        <w:ind w:left="360"/>
        <w:jc w:val="both"/>
        <w:rPr>
          <w:rFonts w:eastAsia="Calibri" w:cs="Times New Roman"/>
          <w:lang w:val="es-ES"/>
        </w:rPr>
      </w:pPr>
    </w:p>
    <w:p w14:paraId="7815984C" w14:textId="77777777" w:rsidR="00787A81" w:rsidRDefault="00787A81" w:rsidP="001C1FDF">
      <w:pPr>
        <w:ind w:left="360"/>
        <w:jc w:val="both"/>
        <w:rPr>
          <w:rFonts w:eastAsia="Calibri" w:cs="Times New Roman"/>
          <w:lang w:val="es-ES"/>
        </w:rPr>
      </w:pPr>
    </w:p>
    <w:p w14:paraId="6F808EB2" w14:textId="77777777" w:rsidR="00787A81" w:rsidRDefault="00787A81" w:rsidP="001C1FDF">
      <w:pPr>
        <w:ind w:left="360"/>
        <w:jc w:val="both"/>
        <w:rPr>
          <w:rFonts w:eastAsia="Calibri" w:cs="Times New Roman"/>
          <w:lang w:val="es-ES"/>
        </w:rPr>
      </w:pPr>
    </w:p>
    <w:p w14:paraId="31EF42DE" w14:textId="77777777" w:rsidR="00787A81" w:rsidRDefault="00787A81" w:rsidP="001C1FDF">
      <w:pPr>
        <w:ind w:left="360"/>
        <w:jc w:val="both"/>
        <w:rPr>
          <w:rFonts w:eastAsia="Calibri" w:cs="Times New Roman"/>
          <w:lang w:val="es-ES"/>
        </w:rPr>
      </w:pPr>
    </w:p>
    <w:p w14:paraId="42E51065" w14:textId="77777777" w:rsidR="00787A81" w:rsidRDefault="00787A81" w:rsidP="001C1FDF">
      <w:pPr>
        <w:ind w:left="360"/>
        <w:jc w:val="both"/>
        <w:rPr>
          <w:rFonts w:eastAsia="Calibri" w:cs="Times New Roman"/>
          <w:lang w:val="es-ES"/>
        </w:rPr>
      </w:pPr>
    </w:p>
    <w:p w14:paraId="68B2D30C" w14:textId="77777777" w:rsidR="00787A81" w:rsidRDefault="00787A81" w:rsidP="001C1FDF">
      <w:pPr>
        <w:ind w:left="360"/>
        <w:jc w:val="both"/>
        <w:rPr>
          <w:rFonts w:eastAsia="Calibri" w:cs="Times New Roman"/>
          <w:lang w:val="es-ES"/>
        </w:rPr>
      </w:pPr>
    </w:p>
    <w:p w14:paraId="2F5763D4" w14:textId="77777777" w:rsidR="00787A81" w:rsidRPr="00060024" w:rsidRDefault="00787A81" w:rsidP="001C1FDF">
      <w:pPr>
        <w:ind w:left="360"/>
        <w:jc w:val="both"/>
        <w:rPr>
          <w:rFonts w:eastAsia="Calibri" w:cs="Times New Roman"/>
          <w:lang w:val="es-ES"/>
        </w:rPr>
      </w:pPr>
    </w:p>
    <w:p w14:paraId="469D8825" w14:textId="77777777" w:rsidR="005A0C12" w:rsidRDefault="005A0C12" w:rsidP="001B4B8E">
      <w:pPr>
        <w:pStyle w:val="Default"/>
        <w:pBdr>
          <w:top w:val="single" w:sz="4" w:space="1" w:color="auto"/>
          <w:left w:val="single" w:sz="4" w:space="4" w:color="auto"/>
          <w:bottom w:val="single" w:sz="4" w:space="1" w:color="auto"/>
          <w:right w:val="single" w:sz="4" w:space="4" w:color="auto"/>
        </w:pBdr>
        <w:tabs>
          <w:tab w:val="left" w:pos="284"/>
        </w:tabs>
        <w:jc w:val="center"/>
        <w:rPr>
          <w:b/>
          <w:szCs w:val="22"/>
        </w:rPr>
      </w:pPr>
      <w:r>
        <w:rPr>
          <w:b/>
          <w:szCs w:val="22"/>
        </w:rPr>
        <w:lastRenderedPageBreak/>
        <w:t xml:space="preserve">SÍNTESIS DE LA CLASE </w:t>
      </w:r>
      <w:r w:rsidR="001B4B8E">
        <w:rPr>
          <w:b/>
          <w:szCs w:val="22"/>
        </w:rPr>
        <w:t xml:space="preserve">12: </w:t>
      </w:r>
      <w:r w:rsidR="001B4B8E" w:rsidRPr="001B4B8E">
        <w:rPr>
          <w:b/>
          <w:szCs w:val="22"/>
        </w:rPr>
        <w:t>DERECHOS DE LOS PUEBLOS INDÍGENAS Y MIGRANTES.</w:t>
      </w:r>
    </w:p>
    <w:p w14:paraId="247CBBE6" w14:textId="77777777" w:rsidR="00765475" w:rsidRDefault="00765475" w:rsidP="001B4B8E">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p>
    <w:p w14:paraId="604132D4" w14:textId="77777777" w:rsidR="0057346E" w:rsidRPr="0057346E" w:rsidRDefault="00C72F6A" w:rsidP="001B4B8E">
      <w:pPr>
        <w:pStyle w:val="Default"/>
        <w:pBdr>
          <w:top w:val="single" w:sz="4" w:space="1" w:color="auto"/>
          <w:left w:val="single" w:sz="4" w:space="4" w:color="auto"/>
          <w:bottom w:val="single" w:sz="4" w:space="1" w:color="auto"/>
          <w:right w:val="single" w:sz="4" w:space="4" w:color="auto"/>
        </w:pBdr>
        <w:tabs>
          <w:tab w:val="left" w:pos="284"/>
        </w:tabs>
        <w:rPr>
          <w:b/>
          <w:sz w:val="22"/>
          <w:szCs w:val="22"/>
        </w:rPr>
      </w:pPr>
      <w:r w:rsidRPr="0057346E">
        <w:rPr>
          <w:b/>
          <w:sz w:val="22"/>
          <w:szCs w:val="22"/>
        </w:rPr>
        <w:t>EL RECONOCIMIENTO DE LA DIVERSIDAD CULTURAL</w:t>
      </w:r>
    </w:p>
    <w:p w14:paraId="4047EBC6" w14:textId="77777777" w:rsidR="00C72F6A" w:rsidRDefault="0057346E" w:rsidP="001B4B8E">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C72F6A">
        <w:rPr>
          <w:sz w:val="22"/>
          <w:szCs w:val="22"/>
        </w:rPr>
        <w:t>El crecimiento experimentado por las nuevas tecnologías de la información y</w:t>
      </w:r>
      <w:r w:rsidR="00C72F6A" w:rsidRPr="00C72F6A">
        <w:rPr>
          <w:sz w:val="22"/>
          <w:szCs w:val="22"/>
        </w:rPr>
        <w:t xml:space="preserve"> </w:t>
      </w:r>
      <w:r w:rsidRPr="00C72F6A">
        <w:rPr>
          <w:sz w:val="22"/>
          <w:szCs w:val="22"/>
        </w:rPr>
        <w:t>comunicación nos está llevando cada día más a tomar conciencia del mundo</w:t>
      </w:r>
      <w:r w:rsidR="00C72F6A" w:rsidRPr="00C72F6A">
        <w:rPr>
          <w:sz w:val="22"/>
          <w:szCs w:val="22"/>
        </w:rPr>
        <w:t xml:space="preserve"> </w:t>
      </w:r>
      <w:r w:rsidRPr="00C72F6A">
        <w:rPr>
          <w:sz w:val="22"/>
          <w:szCs w:val="22"/>
        </w:rPr>
        <w:t>plural y diverso en que vivimos. La globalización se nos presenta como una</w:t>
      </w:r>
      <w:r w:rsidR="00C72F6A" w:rsidRPr="00C72F6A">
        <w:rPr>
          <w:sz w:val="22"/>
          <w:szCs w:val="22"/>
        </w:rPr>
        <w:t xml:space="preserve"> </w:t>
      </w:r>
      <w:r w:rsidRPr="00C72F6A">
        <w:rPr>
          <w:sz w:val="22"/>
          <w:szCs w:val="22"/>
        </w:rPr>
        <w:t>oportunidad de intercambio y enriquecimi</w:t>
      </w:r>
      <w:r w:rsidR="00C72F6A" w:rsidRPr="00C72F6A">
        <w:rPr>
          <w:sz w:val="22"/>
          <w:szCs w:val="22"/>
        </w:rPr>
        <w:t xml:space="preserve">ento entre naciones y personas. </w:t>
      </w:r>
      <w:r w:rsidRPr="00C72F6A">
        <w:rPr>
          <w:sz w:val="22"/>
          <w:szCs w:val="22"/>
        </w:rPr>
        <w:t>Advertimos el surgimiento de nuevas formas de intolerancia</w:t>
      </w:r>
      <w:r w:rsidR="00C72F6A" w:rsidRPr="00C72F6A">
        <w:rPr>
          <w:sz w:val="22"/>
          <w:szCs w:val="22"/>
        </w:rPr>
        <w:t xml:space="preserve"> </w:t>
      </w:r>
      <w:r w:rsidRPr="00C72F6A">
        <w:rPr>
          <w:sz w:val="22"/>
          <w:szCs w:val="22"/>
        </w:rPr>
        <w:t>y agresión. Por un lado, experimentamos la fascinante proximidad de múltiples</w:t>
      </w:r>
      <w:r w:rsidR="00C72F6A" w:rsidRPr="00C72F6A">
        <w:rPr>
          <w:sz w:val="22"/>
          <w:szCs w:val="22"/>
        </w:rPr>
        <w:t xml:space="preserve"> </w:t>
      </w:r>
      <w:r w:rsidRPr="00C72F6A">
        <w:rPr>
          <w:sz w:val="22"/>
          <w:szCs w:val="22"/>
        </w:rPr>
        <w:t>culturas; pero por otro lado vemos cómo aumenta la xenofobia, el racismo</w:t>
      </w:r>
      <w:r w:rsidR="00C72F6A" w:rsidRPr="00C72F6A">
        <w:rPr>
          <w:sz w:val="22"/>
          <w:szCs w:val="22"/>
        </w:rPr>
        <w:t xml:space="preserve"> </w:t>
      </w:r>
      <w:r w:rsidRPr="00C72F6A">
        <w:rPr>
          <w:sz w:val="22"/>
          <w:szCs w:val="22"/>
        </w:rPr>
        <w:t>y las discriminaciones basadas en diferencias de color, sexo o rasgos étnicos. La</w:t>
      </w:r>
      <w:r w:rsidR="00C72F6A" w:rsidRPr="00C72F6A">
        <w:rPr>
          <w:sz w:val="22"/>
          <w:szCs w:val="22"/>
        </w:rPr>
        <w:t xml:space="preserve"> </w:t>
      </w:r>
      <w:r w:rsidRPr="00C72F6A">
        <w:rPr>
          <w:sz w:val="22"/>
          <w:szCs w:val="22"/>
        </w:rPr>
        <w:t>diversidad cultural, en lugar de ser considerada como patrimonio común de la</w:t>
      </w:r>
      <w:r w:rsidR="00C72F6A" w:rsidRPr="00C72F6A">
        <w:rPr>
          <w:sz w:val="22"/>
          <w:szCs w:val="22"/>
        </w:rPr>
        <w:t xml:space="preserve"> </w:t>
      </w:r>
      <w:r w:rsidRPr="00C72F6A">
        <w:rPr>
          <w:sz w:val="22"/>
          <w:szCs w:val="22"/>
        </w:rPr>
        <w:t xml:space="preserve">humanidad y oportunidad de crecimiento, se convierte también en excusa para </w:t>
      </w:r>
      <w:r w:rsidR="00C72F6A" w:rsidRPr="00C72F6A">
        <w:rPr>
          <w:sz w:val="22"/>
          <w:szCs w:val="22"/>
        </w:rPr>
        <w:t>la discriminación.</w:t>
      </w:r>
    </w:p>
    <w:p w14:paraId="222CCEF7" w14:textId="77777777" w:rsidR="00C72F6A" w:rsidRPr="00C72F6A" w:rsidRDefault="00C72F6A" w:rsidP="001B4B8E">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2C0CB0E0" w14:textId="77777777" w:rsidR="00C72F6A" w:rsidRPr="00C72F6A" w:rsidRDefault="00C72F6A" w:rsidP="001B4B8E">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r>
        <w:rPr>
          <w:b/>
          <w:sz w:val="22"/>
          <w:szCs w:val="22"/>
        </w:rPr>
        <w:t>D</w:t>
      </w:r>
      <w:r w:rsidRPr="00C72F6A">
        <w:rPr>
          <w:b/>
          <w:sz w:val="22"/>
          <w:szCs w:val="22"/>
        </w:rPr>
        <w:t>IVERSIDAD ÉTNICA</w:t>
      </w:r>
      <w:r>
        <w:rPr>
          <w:b/>
          <w:sz w:val="22"/>
          <w:szCs w:val="22"/>
        </w:rPr>
        <w:t xml:space="preserve"> Y CULTURAL</w:t>
      </w:r>
    </w:p>
    <w:p w14:paraId="7DEA3E5D" w14:textId="77777777" w:rsidR="00ED3218" w:rsidRDefault="00C72F6A" w:rsidP="001B4B8E">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C72F6A">
        <w:rPr>
          <w:sz w:val="22"/>
          <w:szCs w:val="22"/>
        </w:rPr>
        <w:t>Cada vez con más frecuencia nuestra sociedad está conformada por personas con distintas características étnicas y culturales, lo que es algo muy positivo. Una democracia sólida será aquella en que aprendamos a interactuar con personas diversas, lo que a su vez nos permitirá tener una mejor perspectiva del mundo en que vivimos y erradicar estereotipos negativos sobre ciertos grupos.</w:t>
      </w:r>
    </w:p>
    <w:p w14:paraId="1E677072" w14:textId="77777777" w:rsidR="00C72F6A" w:rsidRPr="00C72F6A" w:rsidRDefault="00C72F6A" w:rsidP="001B4B8E">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p>
    <w:p w14:paraId="0151863B" w14:textId="77777777" w:rsidR="00C72F6A" w:rsidRPr="00C72F6A" w:rsidRDefault="00C72F6A" w:rsidP="001B4B8E">
      <w:pPr>
        <w:pStyle w:val="Default"/>
        <w:pBdr>
          <w:top w:val="single" w:sz="4" w:space="1" w:color="auto"/>
          <w:left w:val="single" w:sz="4" w:space="4" w:color="auto"/>
          <w:bottom w:val="single" w:sz="4" w:space="1" w:color="auto"/>
          <w:right w:val="single" w:sz="4" w:space="4" w:color="auto"/>
        </w:pBdr>
        <w:tabs>
          <w:tab w:val="left" w:pos="284"/>
        </w:tabs>
        <w:jc w:val="both"/>
        <w:rPr>
          <w:b/>
          <w:sz w:val="22"/>
          <w:szCs w:val="22"/>
        </w:rPr>
      </w:pPr>
      <w:r w:rsidRPr="00C72F6A">
        <w:rPr>
          <w:b/>
          <w:sz w:val="22"/>
          <w:szCs w:val="22"/>
        </w:rPr>
        <w:t>LA INCLUSIÓN DE LA POBLACIÓN MIGRANTE</w:t>
      </w:r>
    </w:p>
    <w:p w14:paraId="2F973D7B" w14:textId="77777777" w:rsidR="00ED3218" w:rsidRPr="00C72F6A" w:rsidRDefault="00C72F6A" w:rsidP="001B4B8E">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C72F6A">
        <w:rPr>
          <w:sz w:val="22"/>
          <w:szCs w:val="22"/>
        </w:rPr>
        <w:t xml:space="preserve">Los motivos de una persona para emprender un proyecto de vida en el extranjero pueden ser muy distintos. Van desde una decisión cuidadosamente planificada hasta la necesidad impuesta o forzada por causas políticas, sociales o catástrofes naturales, entre otras. Cualquiera sea el motivo para su llegada, la población extranjera que hoy vive en Chile aporta a una mayor diversidad cultural y, además, se trata de seres humanos con derechos que debemos respetar y proteger. </w:t>
      </w:r>
    </w:p>
    <w:p w14:paraId="581E6C6D" w14:textId="77777777" w:rsidR="00787A81" w:rsidRDefault="00787A81" w:rsidP="004B27BE">
      <w:pPr>
        <w:pStyle w:val="Default"/>
        <w:tabs>
          <w:tab w:val="left" w:pos="284"/>
        </w:tabs>
        <w:jc w:val="both"/>
        <w:rPr>
          <w:b/>
          <w:sz w:val="22"/>
          <w:szCs w:val="22"/>
        </w:rPr>
      </w:pPr>
    </w:p>
    <w:p w14:paraId="223287A6" w14:textId="77777777" w:rsidR="005A0C12" w:rsidRPr="004B27BE" w:rsidRDefault="00F46119" w:rsidP="004B27BE">
      <w:pPr>
        <w:pStyle w:val="Default"/>
        <w:tabs>
          <w:tab w:val="left" w:pos="284"/>
        </w:tabs>
        <w:jc w:val="both"/>
        <w:rPr>
          <w:b/>
          <w:sz w:val="22"/>
          <w:szCs w:val="22"/>
        </w:rPr>
      </w:pPr>
      <w:r w:rsidRPr="004B27BE">
        <w:rPr>
          <w:b/>
          <w:sz w:val="22"/>
          <w:szCs w:val="22"/>
        </w:rPr>
        <w:t xml:space="preserve">IV. </w:t>
      </w:r>
      <w:r w:rsidR="00400014" w:rsidRPr="004B27BE">
        <w:rPr>
          <w:b/>
          <w:sz w:val="22"/>
          <w:szCs w:val="22"/>
        </w:rPr>
        <w:t xml:space="preserve">SELECCIÓN ÚNICA: </w:t>
      </w:r>
      <w:r w:rsidRPr="004B27BE">
        <w:rPr>
          <w:b/>
          <w:sz w:val="22"/>
          <w:szCs w:val="22"/>
        </w:rPr>
        <w:t>Lee las preguntas y marca la opción que te parezca correcta. No olvides justificar tu elección.</w:t>
      </w:r>
    </w:p>
    <w:p w14:paraId="078AB8A2" w14:textId="77777777" w:rsidR="00ED3218" w:rsidRDefault="00ED3218" w:rsidP="004B27BE">
      <w:pPr>
        <w:pStyle w:val="Default"/>
        <w:tabs>
          <w:tab w:val="left" w:pos="284"/>
        </w:tabs>
        <w:jc w:val="both"/>
        <w:rPr>
          <w:b/>
          <w:sz w:val="22"/>
          <w:szCs w:val="22"/>
        </w:rPr>
      </w:pPr>
    </w:p>
    <w:p w14:paraId="6FD9E3B5" w14:textId="77777777" w:rsidR="00ED3218" w:rsidRDefault="00ED3218" w:rsidP="00CC76C4">
      <w:pPr>
        <w:pStyle w:val="Default"/>
        <w:numPr>
          <w:ilvl w:val="0"/>
          <w:numId w:val="9"/>
        </w:numPr>
        <w:tabs>
          <w:tab w:val="left" w:pos="284"/>
        </w:tabs>
        <w:jc w:val="both"/>
        <w:rPr>
          <w:b/>
          <w:sz w:val="22"/>
          <w:szCs w:val="22"/>
        </w:rPr>
      </w:pPr>
      <w:r w:rsidRPr="00ED3218">
        <w:rPr>
          <w:b/>
          <w:sz w:val="22"/>
          <w:szCs w:val="22"/>
        </w:rPr>
        <w:t xml:space="preserve">La dignidad de la persona, la libertad, la igualdad, el respeto de los derechos y la soberanía popular, son aspectos conocidos como: </w:t>
      </w:r>
    </w:p>
    <w:p w14:paraId="15019430" w14:textId="77777777" w:rsidR="00ED3218" w:rsidRPr="00ED3218" w:rsidRDefault="00ED3218" w:rsidP="00ED3218">
      <w:pPr>
        <w:pStyle w:val="Default"/>
        <w:tabs>
          <w:tab w:val="left" w:pos="284"/>
        </w:tabs>
        <w:ind w:left="720"/>
        <w:jc w:val="both"/>
        <w:rPr>
          <w:b/>
          <w:sz w:val="22"/>
          <w:szCs w:val="22"/>
        </w:rPr>
      </w:pPr>
    </w:p>
    <w:p w14:paraId="789EAB9C" w14:textId="77777777" w:rsidR="00ED3218" w:rsidRPr="00787A81" w:rsidRDefault="00ED3218" w:rsidP="00CC76C4">
      <w:pPr>
        <w:pStyle w:val="Default"/>
        <w:numPr>
          <w:ilvl w:val="0"/>
          <w:numId w:val="10"/>
        </w:numPr>
        <w:tabs>
          <w:tab w:val="left" w:pos="284"/>
        </w:tabs>
        <w:jc w:val="both"/>
        <w:rPr>
          <w:sz w:val="22"/>
          <w:szCs w:val="22"/>
          <w:highlight w:val="yellow"/>
        </w:rPr>
      </w:pPr>
      <w:r w:rsidRPr="00787A81">
        <w:rPr>
          <w:sz w:val="22"/>
          <w:szCs w:val="22"/>
          <w:highlight w:val="yellow"/>
        </w:rPr>
        <w:t>Derechos humanos</w:t>
      </w:r>
    </w:p>
    <w:p w14:paraId="7A2A6605" w14:textId="77777777" w:rsidR="00ED3218" w:rsidRPr="00ED3218" w:rsidRDefault="00ED3218" w:rsidP="00CC76C4">
      <w:pPr>
        <w:pStyle w:val="Default"/>
        <w:numPr>
          <w:ilvl w:val="0"/>
          <w:numId w:val="10"/>
        </w:numPr>
        <w:tabs>
          <w:tab w:val="left" w:pos="284"/>
        </w:tabs>
        <w:jc w:val="both"/>
        <w:rPr>
          <w:sz w:val="22"/>
          <w:szCs w:val="22"/>
        </w:rPr>
      </w:pPr>
      <w:r w:rsidRPr="00ED3218">
        <w:rPr>
          <w:sz w:val="22"/>
          <w:szCs w:val="22"/>
        </w:rPr>
        <w:t>Valores democráticos</w:t>
      </w:r>
    </w:p>
    <w:p w14:paraId="4798D2D0" w14:textId="77777777" w:rsidR="00ED3218" w:rsidRPr="00ED3218" w:rsidRDefault="00ED3218" w:rsidP="00CC76C4">
      <w:pPr>
        <w:pStyle w:val="Default"/>
        <w:numPr>
          <w:ilvl w:val="0"/>
          <w:numId w:val="10"/>
        </w:numPr>
        <w:tabs>
          <w:tab w:val="left" w:pos="284"/>
        </w:tabs>
        <w:jc w:val="both"/>
        <w:rPr>
          <w:sz w:val="22"/>
          <w:szCs w:val="22"/>
        </w:rPr>
      </w:pPr>
      <w:r w:rsidRPr="00ED3218">
        <w:rPr>
          <w:sz w:val="22"/>
          <w:szCs w:val="22"/>
        </w:rPr>
        <w:t>Pensamientos modernos</w:t>
      </w:r>
    </w:p>
    <w:p w14:paraId="4CDC5F49" w14:textId="77777777" w:rsidR="00ED3218" w:rsidRPr="00ED3218" w:rsidRDefault="00ED3218" w:rsidP="00CC76C4">
      <w:pPr>
        <w:pStyle w:val="Default"/>
        <w:numPr>
          <w:ilvl w:val="0"/>
          <w:numId w:val="10"/>
        </w:numPr>
        <w:tabs>
          <w:tab w:val="left" w:pos="284"/>
        </w:tabs>
        <w:jc w:val="both"/>
        <w:rPr>
          <w:sz w:val="22"/>
          <w:szCs w:val="22"/>
        </w:rPr>
      </w:pPr>
      <w:r w:rsidRPr="00ED3218">
        <w:rPr>
          <w:sz w:val="22"/>
          <w:szCs w:val="22"/>
        </w:rPr>
        <w:t>Deberes y obligaciones del Estado</w:t>
      </w:r>
    </w:p>
    <w:p w14:paraId="3D4058AC" w14:textId="77777777" w:rsidR="00ED3218" w:rsidRDefault="00787A81" w:rsidP="004B27BE">
      <w:pPr>
        <w:pStyle w:val="Default"/>
        <w:tabs>
          <w:tab w:val="left" w:pos="284"/>
        </w:tabs>
        <w:jc w:val="both"/>
        <w:rPr>
          <w:b/>
          <w:sz w:val="22"/>
          <w:szCs w:val="22"/>
        </w:rPr>
      </w:pPr>
      <w:r>
        <w:rPr>
          <w:noProof/>
          <w:lang w:eastAsia="es-CL"/>
        </w:rPr>
        <w:drawing>
          <wp:anchor distT="0" distB="0" distL="114300" distR="114300" simplePos="0" relativeHeight="251675648" behindDoc="0" locked="0" layoutInCell="1" allowOverlap="1" wp14:anchorId="10800A66" wp14:editId="1B1BABCC">
            <wp:simplePos x="0" y="0"/>
            <wp:positionH relativeFrom="column">
              <wp:posOffset>35560</wp:posOffset>
            </wp:positionH>
            <wp:positionV relativeFrom="paragraph">
              <wp:posOffset>413385</wp:posOffset>
            </wp:positionV>
            <wp:extent cx="5612130" cy="1245235"/>
            <wp:effectExtent l="19050" t="19050" r="26670" b="12065"/>
            <wp:wrapSquare wrapText="bothSides"/>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2452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896A090" w14:textId="77777777" w:rsidR="007613AD" w:rsidRDefault="00ED3218" w:rsidP="007613AD">
      <w:pPr>
        <w:pStyle w:val="Default"/>
        <w:tabs>
          <w:tab w:val="left" w:pos="284"/>
        </w:tabs>
        <w:jc w:val="center"/>
        <w:rPr>
          <w:b/>
          <w:sz w:val="22"/>
          <w:szCs w:val="22"/>
        </w:rPr>
      </w:pPr>
      <w:r>
        <w:rPr>
          <w:b/>
          <w:sz w:val="22"/>
          <w:szCs w:val="22"/>
        </w:rPr>
        <w:t>LEE LA NOTICIA Y RESPONDE LA PREGUNTA 2</w:t>
      </w:r>
    </w:p>
    <w:p w14:paraId="759AAB98" w14:textId="77777777" w:rsidR="00C415D2" w:rsidRPr="00ED3218" w:rsidRDefault="00D113DD" w:rsidP="00CC76C4">
      <w:pPr>
        <w:pStyle w:val="Default"/>
        <w:numPr>
          <w:ilvl w:val="0"/>
          <w:numId w:val="9"/>
        </w:numPr>
        <w:tabs>
          <w:tab w:val="left" w:pos="284"/>
        </w:tabs>
        <w:jc w:val="both"/>
        <w:rPr>
          <w:b/>
          <w:sz w:val="22"/>
          <w:szCs w:val="22"/>
        </w:rPr>
      </w:pPr>
      <w:r w:rsidRPr="00ED3218">
        <w:rPr>
          <w:b/>
          <w:sz w:val="22"/>
          <w:szCs w:val="22"/>
        </w:rPr>
        <w:t>¿Qu</w:t>
      </w:r>
      <w:r w:rsidR="00B92954">
        <w:rPr>
          <w:b/>
          <w:sz w:val="22"/>
          <w:szCs w:val="22"/>
        </w:rPr>
        <w:t xml:space="preserve">é consecuencia para la vida en democracia </w:t>
      </w:r>
      <w:r w:rsidRPr="00ED3218">
        <w:rPr>
          <w:b/>
          <w:sz w:val="22"/>
          <w:szCs w:val="22"/>
        </w:rPr>
        <w:t xml:space="preserve"> tiene la nueva Ley  de migración en Chile</w:t>
      </w:r>
      <w:r w:rsidR="00746E23" w:rsidRPr="00ED3218">
        <w:rPr>
          <w:b/>
          <w:sz w:val="22"/>
          <w:szCs w:val="22"/>
        </w:rPr>
        <w:t xml:space="preserve">? </w:t>
      </w:r>
    </w:p>
    <w:p w14:paraId="49B5ED04" w14:textId="77777777" w:rsidR="00C415D2" w:rsidRPr="004B27BE" w:rsidRDefault="00C415D2" w:rsidP="004B27BE">
      <w:pPr>
        <w:pStyle w:val="Default"/>
        <w:tabs>
          <w:tab w:val="left" w:pos="284"/>
        </w:tabs>
        <w:jc w:val="both"/>
        <w:rPr>
          <w:sz w:val="22"/>
          <w:szCs w:val="22"/>
        </w:rPr>
      </w:pPr>
    </w:p>
    <w:p w14:paraId="63528399" w14:textId="77777777" w:rsidR="00C415D2" w:rsidRPr="004B27BE" w:rsidRDefault="00ED3218" w:rsidP="00CC76C4">
      <w:pPr>
        <w:pStyle w:val="Default"/>
        <w:numPr>
          <w:ilvl w:val="0"/>
          <w:numId w:val="8"/>
        </w:numPr>
        <w:tabs>
          <w:tab w:val="left" w:pos="284"/>
        </w:tabs>
        <w:jc w:val="both"/>
        <w:rPr>
          <w:sz w:val="22"/>
          <w:szCs w:val="22"/>
        </w:rPr>
      </w:pPr>
      <w:r>
        <w:rPr>
          <w:sz w:val="22"/>
          <w:szCs w:val="22"/>
        </w:rPr>
        <w:t>Se delimitan las diferencias entre personas “extranjeras” y nacionales”.</w:t>
      </w:r>
    </w:p>
    <w:p w14:paraId="6F8F79EB" w14:textId="77777777" w:rsidR="00C415D2" w:rsidRPr="00787A81" w:rsidRDefault="00ED3218" w:rsidP="00CC76C4">
      <w:pPr>
        <w:pStyle w:val="Default"/>
        <w:numPr>
          <w:ilvl w:val="0"/>
          <w:numId w:val="8"/>
        </w:numPr>
        <w:tabs>
          <w:tab w:val="left" w:pos="284"/>
        </w:tabs>
        <w:jc w:val="both"/>
        <w:rPr>
          <w:sz w:val="22"/>
          <w:szCs w:val="22"/>
          <w:highlight w:val="yellow"/>
        </w:rPr>
      </w:pPr>
      <w:r w:rsidRPr="00787A81">
        <w:rPr>
          <w:sz w:val="22"/>
          <w:szCs w:val="22"/>
          <w:highlight w:val="yellow"/>
        </w:rPr>
        <w:t>Se avanza en el camino de la igualdad, equidad e inclusión.</w:t>
      </w:r>
    </w:p>
    <w:p w14:paraId="6E451771" w14:textId="77777777" w:rsidR="00C415D2" w:rsidRPr="004B27BE" w:rsidRDefault="00ED3218" w:rsidP="00CC76C4">
      <w:pPr>
        <w:pStyle w:val="Default"/>
        <w:numPr>
          <w:ilvl w:val="0"/>
          <w:numId w:val="8"/>
        </w:numPr>
        <w:tabs>
          <w:tab w:val="left" w:pos="284"/>
        </w:tabs>
        <w:jc w:val="both"/>
        <w:rPr>
          <w:sz w:val="22"/>
          <w:szCs w:val="22"/>
        </w:rPr>
      </w:pPr>
      <w:r>
        <w:rPr>
          <w:sz w:val="22"/>
          <w:szCs w:val="22"/>
        </w:rPr>
        <w:t>Se norma las formas de contratación en el ámbito laboral.</w:t>
      </w:r>
    </w:p>
    <w:p w14:paraId="6BA1399E" w14:textId="77777777" w:rsidR="005A0C12" w:rsidRPr="00ED3218" w:rsidRDefault="00ED3218" w:rsidP="00CC76C4">
      <w:pPr>
        <w:pStyle w:val="Default"/>
        <w:numPr>
          <w:ilvl w:val="0"/>
          <w:numId w:val="8"/>
        </w:numPr>
        <w:tabs>
          <w:tab w:val="left" w:pos="284"/>
        </w:tabs>
        <w:jc w:val="both"/>
        <w:rPr>
          <w:b/>
          <w:sz w:val="22"/>
          <w:szCs w:val="22"/>
        </w:rPr>
      </w:pPr>
      <w:r>
        <w:rPr>
          <w:sz w:val="22"/>
          <w:szCs w:val="22"/>
        </w:rPr>
        <w:t>Se establecen los límites para la aceptación de extranjeros.</w:t>
      </w:r>
    </w:p>
    <w:p w14:paraId="232C4E13" w14:textId="77777777" w:rsidR="00ED3218" w:rsidRDefault="00ED3218" w:rsidP="00ED3218">
      <w:pPr>
        <w:pStyle w:val="Default"/>
        <w:tabs>
          <w:tab w:val="left" w:pos="284"/>
        </w:tabs>
        <w:ind w:left="720"/>
        <w:jc w:val="both"/>
        <w:rPr>
          <w:b/>
          <w:sz w:val="22"/>
          <w:szCs w:val="22"/>
        </w:rPr>
      </w:pPr>
    </w:p>
    <w:p w14:paraId="75BBE320" w14:textId="77777777" w:rsidR="00ED3218" w:rsidRDefault="00B92954" w:rsidP="00B92954">
      <w:pPr>
        <w:pStyle w:val="Default"/>
        <w:tabs>
          <w:tab w:val="left" w:pos="284"/>
        </w:tabs>
        <w:ind w:left="720"/>
        <w:jc w:val="center"/>
        <w:rPr>
          <w:b/>
          <w:sz w:val="22"/>
          <w:szCs w:val="22"/>
        </w:rPr>
      </w:pPr>
      <w:r w:rsidRPr="00B92954">
        <w:rPr>
          <w:b/>
          <w:sz w:val="22"/>
          <w:szCs w:val="22"/>
        </w:rPr>
        <w:t xml:space="preserve">LEE </w:t>
      </w:r>
      <w:r>
        <w:rPr>
          <w:b/>
          <w:sz w:val="22"/>
          <w:szCs w:val="22"/>
        </w:rPr>
        <w:t xml:space="preserve">EL TEXTO </w:t>
      </w:r>
      <w:r w:rsidRPr="00B92954">
        <w:rPr>
          <w:b/>
          <w:sz w:val="22"/>
          <w:szCs w:val="22"/>
        </w:rPr>
        <w:t xml:space="preserve"> Y RESPONDE LA PREGUNTA 3</w:t>
      </w:r>
    </w:p>
    <w:p w14:paraId="4405339E" w14:textId="77777777" w:rsidR="00ED3218" w:rsidRPr="00B92954" w:rsidRDefault="00ED3218" w:rsidP="00B92954">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B92954">
        <w:rPr>
          <w:sz w:val="22"/>
          <w:szCs w:val="22"/>
        </w:rPr>
        <w:t>La Corte Interamericana de De</w:t>
      </w:r>
      <w:r w:rsidR="00B92954" w:rsidRPr="00B92954">
        <w:rPr>
          <w:sz w:val="22"/>
          <w:szCs w:val="22"/>
        </w:rPr>
        <w:t>rechos Humanos ha sostenido que “</w:t>
      </w:r>
      <w:r w:rsidRPr="00B92954">
        <w:rPr>
          <w:sz w:val="22"/>
          <w:szCs w:val="22"/>
        </w:rPr>
        <w:t>El derecho a una protección igualitaria ante la ley, que a su vez se desprende directamente de la unidad de naturaleza del género humano y es inseparable de la dignidad esencial de la persona humana”</w:t>
      </w:r>
      <w:r w:rsidR="00B92954" w:rsidRPr="00B92954">
        <w:rPr>
          <w:sz w:val="22"/>
          <w:szCs w:val="22"/>
        </w:rPr>
        <w:t>.</w:t>
      </w:r>
    </w:p>
    <w:p w14:paraId="169A0AF2" w14:textId="77777777" w:rsidR="00B92954" w:rsidRDefault="00B92954" w:rsidP="00B92954">
      <w:pPr>
        <w:pStyle w:val="Default"/>
        <w:tabs>
          <w:tab w:val="left" w:pos="284"/>
        </w:tabs>
        <w:jc w:val="both"/>
        <w:rPr>
          <w:b/>
          <w:sz w:val="22"/>
          <w:szCs w:val="22"/>
        </w:rPr>
      </w:pPr>
    </w:p>
    <w:p w14:paraId="2EA29186" w14:textId="77777777" w:rsidR="00ED3218" w:rsidRPr="00787A81" w:rsidRDefault="00ED3218" w:rsidP="00CC76C4">
      <w:pPr>
        <w:pStyle w:val="Default"/>
        <w:numPr>
          <w:ilvl w:val="0"/>
          <w:numId w:val="9"/>
        </w:numPr>
        <w:tabs>
          <w:tab w:val="left" w:pos="284"/>
        </w:tabs>
        <w:jc w:val="both"/>
        <w:rPr>
          <w:b/>
          <w:sz w:val="22"/>
          <w:szCs w:val="22"/>
        </w:rPr>
      </w:pPr>
      <w:r w:rsidRPr="00787A81">
        <w:rPr>
          <w:b/>
          <w:sz w:val="22"/>
          <w:szCs w:val="22"/>
        </w:rPr>
        <w:t xml:space="preserve">Según el texto, podemos decir que: </w:t>
      </w:r>
    </w:p>
    <w:p w14:paraId="2DB59095" w14:textId="77777777" w:rsidR="00B92954" w:rsidRPr="00787A81" w:rsidRDefault="00B92954" w:rsidP="00B92954">
      <w:pPr>
        <w:pStyle w:val="Default"/>
        <w:tabs>
          <w:tab w:val="left" w:pos="284"/>
        </w:tabs>
        <w:ind w:left="720"/>
        <w:jc w:val="both"/>
        <w:rPr>
          <w:b/>
          <w:sz w:val="22"/>
          <w:szCs w:val="22"/>
        </w:rPr>
      </w:pPr>
    </w:p>
    <w:p w14:paraId="297861DF" w14:textId="77777777" w:rsidR="00B92954" w:rsidRPr="00787A81" w:rsidRDefault="00ED3218" w:rsidP="00CC76C4">
      <w:pPr>
        <w:pStyle w:val="Default"/>
        <w:numPr>
          <w:ilvl w:val="1"/>
          <w:numId w:val="11"/>
        </w:numPr>
        <w:tabs>
          <w:tab w:val="left" w:pos="284"/>
        </w:tabs>
        <w:ind w:left="426" w:firstLine="0"/>
        <w:jc w:val="both"/>
        <w:rPr>
          <w:sz w:val="22"/>
          <w:szCs w:val="22"/>
        </w:rPr>
      </w:pPr>
      <w:r w:rsidRPr="00787A81">
        <w:rPr>
          <w:sz w:val="22"/>
          <w:szCs w:val="22"/>
        </w:rPr>
        <w:t>Todos tenemos derechos por igual</w:t>
      </w:r>
      <w:r w:rsidR="00787A81">
        <w:rPr>
          <w:sz w:val="22"/>
          <w:szCs w:val="22"/>
        </w:rPr>
        <w:t>.</w:t>
      </w:r>
    </w:p>
    <w:p w14:paraId="0A4F7544" w14:textId="77777777" w:rsidR="00B92954" w:rsidRPr="00787A81" w:rsidRDefault="00B92954" w:rsidP="00CC76C4">
      <w:pPr>
        <w:pStyle w:val="Default"/>
        <w:numPr>
          <w:ilvl w:val="1"/>
          <w:numId w:val="11"/>
        </w:numPr>
        <w:tabs>
          <w:tab w:val="left" w:pos="284"/>
        </w:tabs>
        <w:ind w:left="426" w:firstLine="0"/>
        <w:jc w:val="both"/>
        <w:rPr>
          <w:sz w:val="22"/>
          <w:szCs w:val="22"/>
          <w:highlight w:val="yellow"/>
        </w:rPr>
      </w:pPr>
      <w:r w:rsidRPr="00787A81">
        <w:rPr>
          <w:sz w:val="22"/>
          <w:szCs w:val="22"/>
          <w:highlight w:val="yellow"/>
        </w:rPr>
        <w:t>Todas las personas son iguales ante la ley</w:t>
      </w:r>
      <w:r w:rsidR="00787A81">
        <w:rPr>
          <w:sz w:val="22"/>
          <w:szCs w:val="22"/>
          <w:highlight w:val="yellow"/>
        </w:rPr>
        <w:t>.</w:t>
      </w:r>
    </w:p>
    <w:p w14:paraId="25526F99" w14:textId="77777777" w:rsidR="00ED3218" w:rsidRPr="00787A81" w:rsidRDefault="00ED3218" w:rsidP="00CC76C4">
      <w:pPr>
        <w:pStyle w:val="Default"/>
        <w:numPr>
          <w:ilvl w:val="1"/>
          <w:numId w:val="11"/>
        </w:numPr>
        <w:tabs>
          <w:tab w:val="left" w:pos="284"/>
        </w:tabs>
        <w:ind w:left="426" w:firstLine="0"/>
        <w:jc w:val="both"/>
        <w:rPr>
          <w:sz w:val="22"/>
          <w:szCs w:val="22"/>
        </w:rPr>
      </w:pPr>
      <w:r w:rsidRPr="00787A81">
        <w:rPr>
          <w:sz w:val="22"/>
          <w:szCs w:val="22"/>
        </w:rPr>
        <w:t>Los derechos son propios de la naturaleza humana</w:t>
      </w:r>
      <w:r w:rsidR="00787A81">
        <w:rPr>
          <w:sz w:val="22"/>
          <w:szCs w:val="22"/>
        </w:rPr>
        <w:t>.</w:t>
      </w:r>
    </w:p>
    <w:p w14:paraId="668FF568" w14:textId="77777777" w:rsidR="00ED3218" w:rsidRPr="00787A81" w:rsidRDefault="00ED3218" w:rsidP="00CC76C4">
      <w:pPr>
        <w:pStyle w:val="Default"/>
        <w:numPr>
          <w:ilvl w:val="1"/>
          <w:numId w:val="11"/>
        </w:numPr>
        <w:tabs>
          <w:tab w:val="left" w:pos="284"/>
        </w:tabs>
        <w:ind w:left="426" w:firstLine="0"/>
        <w:jc w:val="both"/>
        <w:rPr>
          <w:sz w:val="22"/>
          <w:szCs w:val="22"/>
        </w:rPr>
      </w:pPr>
      <w:r w:rsidRPr="00787A81">
        <w:rPr>
          <w:sz w:val="22"/>
          <w:szCs w:val="22"/>
        </w:rPr>
        <w:t>Los derechos son inseparables de la dignidad de la persona</w:t>
      </w:r>
      <w:r w:rsidR="00787A81">
        <w:rPr>
          <w:sz w:val="22"/>
          <w:szCs w:val="22"/>
        </w:rPr>
        <w:t>.</w:t>
      </w:r>
    </w:p>
    <w:p w14:paraId="3BC672CB" w14:textId="77777777" w:rsidR="00ED3218" w:rsidRPr="00ED3218" w:rsidRDefault="00ED3218" w:rsidP="00ED3218">
      <w:pPr>
        <w:pStyle w:val="Default"/>
        <w:tabs>
          <w:tab w:val="left" w:pos="284"/>
        </w:tabs>
        <w:ind w:left="720"/>
        <w:jc w:val="center"/>
        <w:rPr>
          <w:b/>
          <w:sz w:val="22"/>
          <w:szCs w:val="22"/>
        </w:rPr>
      </w:pPr>
      <w:r w:rsidRPr="00ED3218">
        <w:rPr>
          <w:b/>
          <w:sz w:val="22"/>
          <w:szCs w:val="22"/>
        </w:rPr>
        <w:lastRenderedPageBreak/>
        <w:t>LEE LA DEFINICIÓN Y RESPONDE LA PREGUNTA</w:t>
      </w:r>
      <w:r>
        <w:rPr>
          <w:b/>
          <w:sz w:val="22"/>
          <w:szCs w:val="22"/>
        </w:rPr>
        <w:t xml:space="preserve"> </w:t>
      </w:r>
      <w:r w:rsidR="00B92954">
        <w:rPr>
          <w:b/>
          <w:sz w:val="22"/>
          <w:szCs w:val="22"/>
        </w:rPr>
        <w:t>4</w:t>
      </w:r>
    </w:p>
    <w:p w14:paraId="472EB1AF" w14:textId="77777777" w:rsidR="005A0C12" w:rsidRPr="00B92954" w:rsidRDefault="00ED3218" w:rsidP="00ED3218">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B92954">
        <w:rPr>
          <w:sz w:val="22"/>
          <w:szCs w:val="22"/>
        </w:rPr>
        <w:t>“</w:t>
      </w:r>
      <w:r w:rsidR="00B92954">
        <w:rPr>
          <w:sz w:val="22"/>
          <w:szCs w:val="22"/>
        </w:rPr>
        <w:t>Esta definición, h</w:t>
      </w:r>
      <w:r w:rsidRPr="00B92954">
        <w:rPr>
          <w:sz w:val="22"/>
          <w:szCs w:val="22"/>
        </w:rPr>
        <w:t>ace referencia a las múltiples culturas, que coexisten, conviven e interactúan, tanto a nivel global como local.  Es parte del patrimonio común de la humanidad, por lo cual se busca preservar y promover sus manifestaciones y el diálogo intercultural, comprendiendo y respetando al otro.”</w:t>
      </w:r>
    </w:p>
    <w:p w14:paraId="65635B8A" w14:textId="77777777" w:rsidR="001C1FDF" w:rsidRDefault="001C1FDF" w:rsidP="004B27BE">
      <w:pPr>
        <w:pStyle w:val="Default"/>
        <w:tabs>
          <w:tab w:val="left" w:pos="284"/>
        </w:tabs>
        <w:jc w:val="both"/>
        <w:rPr>
          <w:b/>
          <w:sz w:val="22"/>
          <w:szCs w:val="22"/>
        </w:rPr>
      </w:pPr>
    </w:p>
    <w:p w14:paraId="2FBBBC96" w14:textId="77777777" w:rsidR="004B27BE" w:rsidRDefault="00ED3218" w:rsidP="00CC76C4">
      <w:pPr>
        <w:pStyle w:val="Default"/>
        <w:numPr>
          <w:ilvl w:val="0"/>
          <w:numId w:val="9"/>
        </w:numPr>
        <w:tabs>
          <w:tab w:val="left" w:pos="284"/>
        </w:tabs>
        <w:jc w:val="both"/>
        <w:rPr>
          <w:b/>
          <w:sz w:val="22"/>
          <w:szCs w:val="22"/>
        </w:rPr>
      </w:pPr>
      <w:r>
        <w:rPr>
          <w:b/>
          <w:sz w:val="22"/>
          <w:szCs w:val="22"/>
        </w:rPr>
        <w:t>¿A qué concepto hace referencia esta definición?</w:t>
      </w:r>
    </w:p>
    <w:p w14:paraId="503E9F35" w14:textId="77777777" w:rsidR="00ED3218" w:rsidRDefault="00ED3218" w:rsidP="00ED3218">
      <w:pPr>
        <w:pStyle w:val="Default"/>
        <w:tabs>
          <w:tab w:val="left" w:pos="284"/>
        </w:tabs>
        <w:jc w:val="both"/>
        <w:rPr>
          <w:b/>
          <w:sz w:val="22"/>
          <w:szCs w:val="22"/>
        </w:rPr>
      </w:pPr>
    </w:p>
    <w:p w14:paraId="0D6E907E" w14:textId="77777777" w:rsidR="00ED3218" w:rsidRPr="00ED3218" w:rsidRDefault="00ED3218" w:rsidP="00CC76C4">
      <w:pPr>
        <w:pStyle w:val="Default"/>
        <w:numPr>
          <w:ilvl w:val="0"/>
          <w:numId w:val="7"/>
        </w:numPr>
        <w:tabs>
          <w:tab w:val="left" w:pos="284"/>
        </w:tabs>
        <w:jc w:val="both"/>
        <w:rPr>
          <w:sz w:val="22"/>
          <w:szCs w:val="22"/>
        </w:rPr>
      </w:pPr>
      <w:r w:rsidRPr="00ED3218">
        <w:rPr>
          <w:sz w:val="22"/>
          <w:szCs w:val="22"/>
        </w:rPr>
        <w:t>Migrantes</w:t>
      </w:r>
      <w:r w:rsidR="00787A81">
        <w:rPr>
          <w:sz w:val="22"/>
          <w:szCs w:val="22"/>
        </w:rPr>
        <w:t>.</w:t>
      </w:r>
    </w:p>
    <w:p w14:paraId="65A9FC40" w14:textId="77777777" w:rsidR="00ED3218" w:rsidRPr="00ED3218" w:rsidRDefault="00ED3218" w:rsidP="00CC76C4">
      <w:pPr>
        <w:pStyle w:val="Default"/>
        <w:numPr>
          <w:ilvl w:val="0"/>
          <w:numId w:val="7"/>
        </w:numPr>
        <w:tabs>
          <w:tab w:val="left" w:pos="284"/>
        </w:tabs>
        <w:jc w:val="both"/>
        <w:rPr>
          <w:sz w:val="22"/>
          <w:szCs w:val="22"/>
        </w:rPr>
      </w:pPr>
      <w:r w:rsidRPr="00ED3218">
        <w:rPr>
          <w:sz w:val="22"/>
          <w:szCs w:val="22"/>
        </w:rPr>
        <w:t>Xenofobia</w:t>
      </w:r>
      <w:r w:rsidR="00787A81">
        <w:rPr>
          <w:sz w:val="22"/>
          <w:szCs w:val="22"/>
        </w:rPr>
        <w:t>.</w:t>
      </w:r>
    </w:p>
    <w:p w14:paraId="453F1238" w14:textId="77777777" w:rsidR="00ED3218" w:rsidRPr="00ED3218" w:rsidRDefault="00ED3218" w:rsidP="00CC76C4">
      <w:pPr>
        <w:pStyle w:val="Prrafodelista"/>
        <w:numPr>
          <w:ilvl w:val="0"/>
          <w:numId w:val="7"/>
        </w:numPr>
        <w:tabs>
          <w:tab w:val="left" w:pos="284"/>
        </w:tabs>
        <w:jc w:val="both"/>
      </w:pPr>
      <w:r w:rsidRPr="00ED3218">
        <w:rPr>
          <w:rFonts w:ascii="Calibri" w:hAnsi="Calibri" w:cs="Calibri"/>
          <w:color w:val="000000"/>
        </w:rPr>
        <w:t>Pueblos originarios</w:t>
      </w:r>
      <w:r w:rsidR="00787A81">
        <w:rPr>
          <w:rFonts w:ascii="Calibri" w:hAnsi="Calibri" w:cs="Calibri"/>
          <w:color w:val="000000"/>
        </w:rPr>
        <w:t>.</w:t>
      </w:r>
    </w:p>
    <w:p w14:paraId="1FAAC88F" w14:textId="77777777" w:rsidR="00ED3218" w:rsidRPr="00787A81" w:rsidRDefault="00ED3218" w:rsidP="00CC76C4">
      <w:pPr>
        <w:pStyle w:val="Prrafodelista"/>
        <w:numPr>
          <w:ilvl w:val="0"/>
          <w:numId w:val="7"/>
        </w:numPr>
        <w:tabs>
          <w:tab w:val="left" w:pos="284"/>
        </w:tabs>
        <w:jc w:val="both"/>
        <w:rPr>
          <w:highlight w:val="yellow"/>
        </w:rPr>
      </w:pPr>
      <w:r w:rsidRPr="00787A81">
        <w:rPr>
          <w:highlight w:val="yellow"/>
        </w:rPr>
        <w:t>Diversidad cultural</w:t>
      </w:r>
      <w:r w:rsidR="00787A81" w:rsidRPr="00787A81">
        <w:rPr>
          <w:highlight w:val="yellow"/>
        </w:rPr>
        <w:t>.</w:t>
      </w:r>
    </w:p>
    <w:p w14:paraId="75DCE419" w14:textId="77777777" w:rsidR="00B92954" w:rsidRPr="00787A81" w:rsidRDefault="00513F19" w:rsidP="00513F19">
      <w:pPr>
        <w:autoSpaceDE w:val="0"/>
        <w:autoSpaceDN w:val="0"/>
        <w:adjustRightInd w:val="0"/>
        <w:spacing w:after="0" w:line="240" w:lineRule="auto"/>
        <w:jc w:val="center"/>
        <w:rPr>
          <w:rFonts w:cstheme="minorHAnsi"/>
          <w:b/>
        </w:rPr>
      </w:pPr>
      <w:r w:rsidRPr="00787A81">
        <w:rPr>
          <w:rFonts w:cstheme="minorHAnsi"/>
          <w:b/>
        </w:rPr>
        <w:t>LEE EL TEXTO  Y RESPONDE LA PREGUNTA 5.</w:t>
      </w:r>
    </w:p>
    <w:p w14:paraId="36277E3B" w14:textId="77777777" w:rsidR="00B92954" w:rsidRPr="00513F19" w:rsidRDefault="00513F19" w:rsidP="00513F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sidRPr="00513F19">
        <w:rPr>
          <w:rFonts w:cstheme="minorHAnsi"/>
          <w:b/>
        </w:rPr>
        <w:t xml:space="preserve">Artículo 1 de la </w:t>
      </w:r>
      <w:r w:rsidRPr="00513F19">
        <w:rPr>
          <w:rFonts w:cstheme="minorHAnsi"/>
          <w:b/>
          <w:bCs/>
        </w:rPr>
        <w:t>Declaración Universal de la Unesco sobre la Diversidad Cultural</w:t>
      </w:r>
    </w:p>
    <w:p w14:paraId="24226DAF" w14:textId="77777777" w:rsidR="00B92954" w:rsidRPr="00513F19" w:rsidRDefault="00B92954" w:rsidP="00513F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513F19">
        <w:rPr>
          <w:rFonts w:cstheme="minorHAnsi"/>
        </w:rPr>
        <w:t>La cultura adquiere formas diversas a través del tiempo y del espacio. Esta diversidad se manifiesta en la</w:t>
      </w:r>
      <w:r w:rsidR="00513F19" w:rsidRPr="00513F19">
        <w:rPr>
          <w:rFonts w:cstheme="minorHAnsi"/>
        </w:rPr>
        <w:t xml:space="preserve"> </w:t>
      </w:r>
      <w:r w:rsidRPr="00513F19">
        <w:rPr>
          <w:rFonts w:cstheme="minorHAnsi"/>
        </w:rPr>
        <w:t>originalidad y la pluralidad de las identidades que caracterizan los grupos y las sociedades que componen la humanidad. Fuente de intercambios, de innovación y de creatividad, la diversidad cultural es, para el género</w:t>
      </w:r>
      <w:r w:rsidR="00513F19" w:rsidRPr="00513F19">
        <w:rPr>
          <w:rFonts w:cstheme="minorHAnsi"/>
        </w:rPr>
        <w:t xml:space="preserve"> </w:t>
      </w:r>
      <w:r w:rsidRPr="00513F19">
        <w:rPr>
          <w:rFonts w:cstheme="minorHAnsi"/>
        </w:rPr>
        <w:t>humano, tan necesaria como la diversidad biológica para los organismos vivos. En este sentido, constituye</w:t>
      </w:r>
      <w:r w:rsidR="00513F19" w:rsidRPr="00513F19">
        <w:rPr>
          <w:rFonts w:cstheme="minorHAnsi"/>
        </w:rPr>
        <w:t xml:space="preserve"> </w:t>
      </w:r>
      <w:r w:rsidRPr="00513F19">
        <w:rPr>
          <w:rFonts w:cstheme="minorHAnsi"/>
        </w:rPr>
        <w:t>el patrimonio común de la humanidad y debe ser reconocida y consolidada en beneficio de las generaciones</w:t>
      </w:r>
      <w:r w:rsidR="00513F19" w:rsidRPr="00513F19">
        <w:rPr>
          <w:rFonts w:cstheme="minorHAnsi"/>
        </w:rPr>
        <w:t xml:space="preserve"> </w:t>
      </w:r>
      <w:r w:rsidRPr="00513F19">
        <w:rPr>
          <w:rFonts w:cstheme="minorHAnsi"/>
        </w:rPr>
        <w:t>presentes y futuras.</w:t>
      </w:r>
    </w:p>
    <w:p w14:paraId="57D69AA7" w14:textId="77777777" w:rsidR="00B92954" w:rsidRPr="00513F19" w:rsidRDefault="00B92954" w:rsidP="00B92954">
      <w:pPr>
        <w:autoSpaceDE w:val="0"/>
        <w:autoSpaceDN w:val="0"/>
        <w:adjustRightInd w:val="0"/>
        <w:spacing w:after="0" w:line="240" w:lineRule="auto"/>
        <w:jc w:val="both"/>
        <w:rPr>
          <w:rFonts w:cstheme="minorHAnsi"/>
        </w:rPr>
      </w:pPr>
    </w:p>
    <w:p w14:paraId="5EF7EED4" w14:textId="77777777" w:rsidR="00B92954" w:rsidRPr="00513F19" w:rsidRDefault="00B92954" w:rsidP="00CC76C4">
      <w:pPr>
        <w:pStyle w:val="Prrafodelista"/>
        <w:numPr>
          <w:ilvl w:val="0"/>
          <w:numId w:val="9"/>
        </w:numPr>
        <w:autoSpaceDE w:val="0"/>
        <w:autoSpaceDN w:val="0"/>
        <w:adjustRightInd w:val="0"/>
        <w:spacing w:after="0" w:line="240" w:lineRule="auto"/>
        <w:jc w:val="both"/>
        <w:rPr>
          <w:rFonts w:cstheme="minorHAnsi"/>
          <w:b/>
        </w:rPr>
      </w:pPr>
      <w:r w:rsidRPr="00513F19">
        <w:rPr>
          <w:rFonts w:cstheme="minorHAnsi"/>
          <w:b/>
        </w:rPr>
        <w:t>¿Cuál es la idea central de la fuente?</w:t>
      </w:r>
    </w:p>
    <w:p w14:paraId="68922603" w14:textId="77777777" w:rsidR="00B92954" w:rsidRPr="00513F19" w:rsidRDefault="00B92954" w:rsidP="00513F19">
      <w:pPr>
        <w:tabs>
          <w:tab w:val="left" w:pos="142"/>
        </w:tabs>
        <w:autoSpaceDE w:val="0"/>
        <w:autoSpaceDN w:val="0"/>
        <w:adjustRightInd w:val="0"/>
        <w:spacing w:after="0" w:line="240" w:lineRule="auto"/>
        <w:jc w:val="both"/>
        <w:rPr>
          <w:rFonts w:cstheme="minorHAnsi"/>
        </w:rPr>
      </w:pPr>
    </w:p>
    <w:p w14:paraId="49C9299D" w14:textId="77777777" w:rsidR="00B92954" w:rsidRPr="00153711" w:rsidRDefault="00B92954" w:rsidP="00CC76C4">
      <w:pPr>
        <w:pStyle w:val="Prrafodelista"/>
        <w:numPr>
          <w:ilvl w:val="0"/>
          <w:numId w:val="12"/>
        </w:numPr>
        <w:tabs>
          <w:tab w:val="left" w:pos="142"/>
          <w:tab w:val="left" w:pos="284"/>
        </w:tabs>
        <w:autoSpaceDE w:val="0"/>
        <w:autoSpaceDN w:val="0"/>
        <w:adjustRightInd w:val="0"/>
        <w:spacing w:after="0" w:line="240" w:lineRule="auto"/>
        <w:ind w:left="0" w:firstLine="0"/>
        <w:jc w:val="both"/>
        <w:rPr>
          <w:rFonts w:cstheme="minorHAnsi"/>
          <w:highlight w:val="yellow"/>
        </w:rPr>
      </w:pPr>
      <w:r w:rsidRPr="00153711">
        <w:rPr>
          <w:rFonts w:cstheme="minorHAnsi"/>
          <w:highlight w:val="yellow"/>
        </w:rPr>
        <w:t xml:space="preserve">La diversidad cultural es un patrimonio colectivo que le pertenece a toda la </w:t>
      </w:r>
      <w:r w:rsidR="00513F19" w:rsidRPr="00153711">
        <w:rPr>
          <w:rFonts w:cstheme="minorHAnsi"/>
          <w:highlight w:val="yellow"/>
        </w:rPr>
        <w:t>humanidad.</w:t>
      </w:r>
    </w:p>
    <w:p w14:paraId="454E54C9" w14:textId="77777777" w:rsidR="00B92954" w:rsidRPr="00513F19" w:rsidRDefault="00B92954" w:rsidP="00CC76C4">
      <w:pPr>
        <w:pStyle w:val="Prrafodelista"/>
        <w:numPr>
          <w:ilvl w:val="0"/>
          <w:numId w:val="12"/>
        </w:numPr>
        <w:tabs>
          <w:tab w:val="left" w:pos="142"/>
          <w:tab w:val="left" w:pos="284"/>
        </w:tabs>
        <w:autoSpaceDE w:val="0"/>
        <w:autoSpaceDN w:val="0"/>
        <w:adjustRightInd w:val="0"/>
        <w:spacing w:after="0" w:line="240" w:lineRule="auto"/>
        <w:ind w:left="0" w:firstLine="0"/>
        <w:jc w:val="both"/>
        <w:rPr>
          <w:rFonts w:cstheme="minorHAnsi"/>
        </w:rPr>
      </w:pPr>
      <w:r w:rsidRPr="00513F19">
        <w:rPr>
          <w:rFonts w:cstheme="minorHAnsi"/>
        </w:rPr>
        <w:t>Nadie puede invocar la diversidad cultural para vulnerar los derechos humanos.</w:t>
      </w:r>
    </w:p>
    <w:p w14:paraId="69177A4F" w14:textId="77777777" w:rsidR="00B92954" w:rsidRPr="00513F19" w:rsidRDefault="00B92954" w:rsidP="00CC76C4">
      <w:pPr>
        <w:pStyle w:val="Prrafodelista"/>
        <w:numPr>
          <w:ilvl w:val="0"/>
          <w:numId w:val="12"/>
        </w:numPr>
        <w:tabs>
          <w:tab w:val="left" w:pos="142"/>
          <w:tab w:val="left" w:pos="284"/>
        </w:tabs>
        <w:autoSpaceDE w:val="0"/>
        <w:autoSpaceDN w:val="0"/>
        <w:adjustRightInd w:val="0"/>
        <w:spacing w:after="0" w:line="240" w:lineRule="auto"/>
        <w:ind w:left="0" w:firstLine="0"/>
        <w:jc w:val="both"/>
        <w:rPr>
          <w:rFonts w:cstheme="minorHAnsi"/>
        </w:rPr>
      </w:pPr>
      <w:r w:rsidRPr="00513F19">
        <w:rPr>
          <w:rFonts w:cstheme="minorHAnsi"/>
        </w:rPr>
        <w:t xml:space="preserve">Las </w:t>
      </w:r>
      <w:r w:rsidR="00513F19" w:rsidRPr="00513F19">
        <w:rPr>
          <w:rFonts w:cstheme="minorHAnsi"/>
        </w:rPr>
        <w:t>políticas cu</w:t>
      </w:r>
      <w:r w:rsidRPr="00513F19">
        <w:rPr>
          <w:rFonts w:cstheme="minorHAnsi"/>
        </w:rPr>
        <w:t>lturales deben garantizar la libre circulación de ideas.</w:t>
      </w:r>
    </w:p>
    <w:p w14:paraId="44BC19FE" w14:textId="77777777" w:rsidR="00513F19" w:rsidRPr="00513F19" w:rsidRDefault="00513F19" w:rsidP="00CC76C4">
      <w:pPr>
        <w:pStyle w:val="Prrafodelista"/>
        <w:numPr>
          <w:ilvl w:val="0"/>
          <w:numId w:val="12"/>
        </w:numPr>
        <w:tabs>
          <w:tab w:val="left" w:pos="142"/>
          <w:tab w:val="left" w:pos="284"/>
        </w:tabs>
        <w:autoSpaceDE w:val="0"/>
        <w:autoSpaceDN w:val="0"/>
        <w:adjustRightInd w:val="0"/>
        <w:spacing w:after="0" w:line="240" w:lineRule="auto"/>
        <w:ind w:left="0" w:firstLine="0"/>
        <w:jc w:val="both"/>
        <w:rPr>
          <w:rFonts w:cstheme="minorHAnsi"/>
        </w:rPr>
      </w:pPr>
      <w:r w:rsidRPr="00513F19">
        <w:rPr>
          <w:rFonts w:cstheme="minorHAnsi"/>
        </w:rPr>
        <w:t>Los derechos humanos son garantes de la diversidad.</w:t>
      </w:r>
    </w:p>
    <w:p w14:paraId="7F3DF152" w14:textId="77777777" w:rsidR="00B92954" w:rsidRDefault="00B92954" w:rsidP="00410376">
      <w:pPr>
        <w:rPr>
          <w:b/>
        </w:rPr>
      </w:pPr>
    </w:p>
    <w:p w14:paraId="065FE502" w14:textId="77777777" w:rsidR="00B92954" w:rsidRDefault="00B92954" w:rsidP="00410376">
      <w:pPr>
        <w:rPr>
          <w:b/>
          <w:sz w:val="24"/>
        </w:rPr>
      </w:pPr>
    </w:p>
    <w:p w14:paraId="27E127EA" w14:textId="77777777" w:rsidR="00400014" w:rsidRDefault="00400014" w:rsidP="00410376">
      <w:pPr>
        <w:rPr>
          <w:b/>
          <w:sz w:val="24"/>
        </w:rPr>
      </w:pPr>
    </w:p>
    <w:p w14:paraId="03C4F99A" w14:textId="77777777" w:rsidR="00400014" w:rsidRPr="00400014" w:rsidRDefault="00400014" w:rsidP="00410376">
      <w:pPr>
        <w:rPr>
          <w:b/>
          <w:sz w:val="24"/>
        </w:rPr>
      </w:pPr>
    </w:p>
    <w:p w14:paraId="36A84843" w14:textId="77777777" w:rsidR="002A6944" w:rsidRPr="00400014" w:rsidRDefault="00410376" w:rsidP="00410376">
      <w:pPr>
        <w:rPr>
          <w:b/>
          <w:sz w:val="24"/>
        </w:rPr>
      </w:pPr>
      <w:r w:rsidRPr="00400014">
        <w:rPr>
          <w:b/>
          <w:sz w:val="24"/>
        </w:rPr>
        <w:t>Para más información</w:t>
      </w:r>
      <w:r w:rsidR="001F47A2" w:rsidRPr="00400014">
        <w:rPr>
          <w:b/>
          <w:sz w:val="24"/>
        </w:rPr>
        <w:t>:</w:t>
      </w:r>
    </w:p>
    <w:p w14:paraId="70E8F878" w14:textId="77777777" w:rsidR="00400014" w:rsidRDefault="00400014" w:rsidP="00CC76C4">
      <w:pPr>
        <w:pStyle w:val="Prrafodelista"/>
        <w:numPr>
          <w:ilvl w:val="0"/>
          <w:numId w:val="13"/>
        </w:numPr>
        <w:spacing w:after="0" w:line="240" w:lineRule="auto"/>
      </w:pPr>
      <w:r>
        <w:t xml:space="preserve">Nueva ley de Migración, disponible en: </w:t>
      </w:r>
      <w:hyperlink r:id="rId12" w:history="1">
        <w:r w:rsidRPr="009B76E7">
          <w:rPr>
            <w:rStyle w:val="Hipervnculo"/>
          </w:rPr>
          <w:t>https://www.gob.cl/nuevaleydemigracion/</w:t>
        </w:r>
      </w:hyperlink>
    </w:p>
    <w:p w14:paraId="34911466" w14:textId="77777777" w:rsidR="00400014" w:rsidRDefault="00400014" w:rsidP="00CC76C4">
      <w:pPr>
        <w:pStyle w:val="Prrafodelista"/>
        <w:numPr>
          <w:ilvl w:val="0"/>
          <w:numId w:val="13"/>
        </w:numPr>
        <w:spacing w:after="0" w:line="240" w:lineRule="auto"/>
      </w:pPr>
      <w:r>
        <w:t>D</w:t>
      </w:r>
      <w:r w:rsidRPr="00400014">
        <w:t>erechos humanos de los pueblos originarios</w:t>
      </w:r>
      <w:r>
        <w:t xml:space="preserve">, </w:t>
      </w:r>
      <w:r w:rsidRPr="00400014">
        <w:t>disponible en</w:t>
      </w:r>
      <w:r>
        <w:t xml:space="preserve">: </w:t>
      </w:r>
      <w:hyperlink r:id="rId13" w:history="1">
        <w:r w:rsidRPr="009B76E7">
          <w:rPr>
            <w:rStyle w:val="Hipervnculo"/>
          </w:rPr>
          <w:t>https://observatorio.cl/wp-content/uploads/2018/05/derechos-de-los-pueblos-indigenas-oc-fhb.pdf</w:t>
        </w:r>
      </w:hyperlink>
    </w:p>
    <w:p w14:paraId="3CC849D2" w14:textId="77777777" w:rsidR="001F47A2" w:rsidRPr="004B27BE" w:rsidRDefault="001F47A2" w:rsidP="00CC76C4">
      <w:pPr>
        <w:pStyle w:val="Prrafodelista"/>
        <w:numPr>
          <w:ilvl w:val="0"/>
          <w:numId w:val="13"/>
        </w:numPr>
        <w:spacing w:after="0" w:line="240" w:lineRule="auto"/>
      </w:pPr>
      <w:r w:rsidRPr="004B27BE">
        <w:t>La persona y los Derechos humanos, Biblioteca de Congreso Nacional</w:t>
      </w:r>
      <w:r w:rsidR="00400014">
        <w:t xml:space="preserve">, disponible en: </w:t>
      </w:r>
      <w:hyperlink r:id="rId14" w:history="1">
        <w:r w:rsidRPr="004B27BE">
          <w:rPr>
            <w:rStyle w:val="Hipervnculo"/>
          </w:rPr>
          <w:t>https://www.bcn.cl/formacioncivica/detalle_guia?h=10221.3/45660</w:t>
        </w:r>
      </w:hyperlink>
    </w:p>
    <w:p w14:paraId="6AC4E30A" w14:textId="77777777" w:rsidR="005F2D43" w:rsidRDefault="005F2D43" w:rsidP="00400014">
      <w:pPr>
        <w:pStyle w:val="Prrafodelista"/>
        <w:spacing w:after="0" w:line="240" w:lineRule="auto"/>
      </w:pPr>
    </w:p>
    <w:p w14:paraId="1E46EA1A" w14:textId="77777777" w:rsidR="00400014" w:rsidRPr="004B27BE" w:rsidRDefault="00400014" w:rsidP="00400014">
      <w:pPr>
        <w:pStyle w:val="Prrafodelista"/>
        <w:spacing w:after="0" w:line="240" w:lineRule="auto"/>
      </w:pPr>
    </w:p>
    <w:sectPr w:rsidR="00400014" w:rsidRPr="004B27BE" w:rsidSect="005E01A0">
      <w:headerReference w:type="default" r:id="rId15"/>
      <w:footerReference w:type="default" r:id="rId16"/>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F8253" w14:textId="77777777" w:rsidR="00B46DB5" w:rsidRDefault="00B46DB5" w:rsidP="00AE7B70">
      <w:pPr>
        <w:spacing w:after="0" w:line="240" w:lineRule="auto"/>
      </w:pPr>
      <w:r>
        <w:separator/>
      </w:r>
    </w:p>
  </w:endnote>
  <w:endnote w:type="continuationSeparator" w:id="0">
    <w:p w14:paraId="46CEDB89" w14:textId="77777777" w:rsidR="00B46DB5" w:rsidRDefault="00B46DB5"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425103"/>
      <w:docPartObj>
        <w:docPartGallery w:val="Page Numbers (Bottom of Page)"/>
        <w:docPartUnique/>
      </w:docPartObj>
    </w:sdtPr>
    <w:sdtEndPr/>
    <w:sdtContent>
      <w:p w14:paraId="486FD394" w14:textId="77777777" w:rsidR="004A121C" w:rsidRDefault="004A121C">
        <w:pPr>
          <w:pStyle w:val="Piedepgina"/>
          <w:jc w:val="right"/>
        </w:pPr>
        <w:r>
          <w:fldChar w:fldCharType="begin"/>
        </w:r>
        <w:r>
          <w:instrText>PAGE   \* MERGEFORMAT</w:instrText>
        </w:r>
        <w:r>
          <w:fldChar w:fldCharType="separate"/>
        </w:r>
        <w:r w:rsidR="00153711" w:rsidRPr="00153711">
          <w:rPr>
            <w:noProof/>
            <w:lang w:val="es-ES"/>
          </w:rPr>
          <w:t>4</w:t>
        </w:r>
        <w:r>
          <w:fldChar w:fldCharType="end"/>
        </w:r>
      </w:p>
    </w:sdtContent>
  </w:sdt>
  <w:p w14:paraId="0514AA43" w14:textId="77777777" w:rsidR="004A121C" w:rsidRDefault="004A12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7C5E" w14:textId="77777777" w:rsidR="00B46DB5" w:rsidRDefault="00B46DB5" w:rsidP="00AE7B70">
      <w:pPr>
        <w:spacing w:after="0" w:line="240" w:lineRule="auto"/>
      </w:pPr>
      <w:r>
        <w:separator/>
      </w:r>
    </w:p>
  </w:footnote>
  <w:footnote w:type="continuationSeparator" w:id="0">
    <w:p w14:paraId="1CA2AB40" w14:textId="77777777" w:rsidR="00B46DB5" w:rsidRDefault="00B46DB5" w:rsidP="00A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DD3B" w14:textId="77777777"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067490DF" wp14:editId="40E66CD7">
          <wp:simplePos x="0" y="0"/>
          <wp:positionH relativeFrom="column">
            <wp:posOffset>-544830</wp:posOffset>
          </wp:positionH>
          <wp:positionV relativeFrom="paragraph">
            <wp:posOffset>-152400</wp:posOffset>
          </wp:positionV>
          <wp:extent cx="523875" cy="619125"/>
          <wp:effectExtent l="0" t="0" r="9525" b="9525"/>
          <wp:wrapSquare wrapText="bothSides"/>
          <wp:docPr id="40" name="Imagen 40"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25B2F2B5" w14:textId="77777777"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5D15CE29" w14:textId="77777777" w:rsidR="00AE7B70" w:rsidRPr="00D65C7A" w:rsidRDefault="005E01A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00AE7B70" w:rsidRPr="00D65C7A">
      <w:rPr>
        <w:rFonts w:ascii="Times New Roman" w:eastAsia="Times New Roman" w:hAnsi="Times New Roman" w:cs="Times New Roman"/>
        <w:lang w:val="es-ES" w:eastAsia="es-ES"/>
      </w:rPr>
      <w:t xml:space="preserve">                                  </w:t>
    </w:r>
  </w:p>
  <w:p w14:paraId="2892F4E1" w14:textId="77777777" w:rsidR="00AE7B70" w:rsidRDefault="00AE7B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F91"/>
    <w:multiLevelType w:val="hybridMultilevel"/>
    <w:tmpl w:val="97DC51D2"/>
    <w:lvl w:ilvl="0" w:tplc="722C78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836D31"/>
    <w:multiLevelType w:val="hybridMultilevel"/>
    <w:tmpl w:val="31421226"/>
    <w:lvl w:ilvl="0" w:tplc="BF024AC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4373D24"/>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215761"/>
    <w:multiLevelType w:val="hybridMultilevel"/>
    <w:tmpl w:val="936E474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00314C"/>
    <w:multiLevelType w:val="hybridMultilevel"/>
    <w:tmpl w:val="ACD25FD4"/>
    <w:lvl w:ilvl="0" w:tplc="BE7AD958">
      <w:start w:val="1"/>
      <w:numFmt w:val="upp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035198C"/>
    <w:multiLevelType w:val="hybridMultilevel"/>
    <w:tmpl w:val="AA201D22"/>
    <w:lvl w:ilvl="0" w:tplc="340A0015">
      <w:start w:val="1"/>
      <w:numFmt w:val="upperLetter"/>
      <w:lvlText w:val="%1."/>
      <w:lvlJc w:val="left"/>
      <w:pPr>
        <w:ind w:left="1770" w:hanging="6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BE613EA"/>
    <w:multiLevelType w:val="hybridMultilevel"/>
    <w:tmpl w:val="75EA378E"/>
    <w:lvl w:ilvl="0" w:tplc="340A0015">
      <w:start w:val="1"/>
      <w:numFmt w:val="upperLetter"/>
      <w:lvlText w:val="%1."/>
      <w:lvlJc w:val="left"/>
      <w:pPr>
        <w:ind w:left="1440" w:hanging="360"/>
      </w:pPr>
    </w:lvl>
    <w:lvl w:ilvl="1" w:tplc="340A0015">
      <w:start w:val="1"/>
      <w:numFmt w:val="upp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578B3093"/>
    <w:multiLevelType w:val="hybridMultilevel"/>
    <w:tmpl w:val="BBAC423E"/>
    <w:lvl w:ilvl="0" w:tplc="BB040576">
      <w:start w:val="1"/>
      <w:numFmt w:val="decimal"/>
      <w:lvlText w:val="%1."/>
      <w:lvlJc w:val="left"/>
      <w:pPr>
        <w:ind w:left="720" w:hanging="360"/>
      </w:pPr>
      <w:rPr>
        <w:rFonts w:eastAsiaTheme="minorHAnsi" w:cstheme="minorBidi" w:hint="default"/>
        <w:color w:val="auto"/>
        <w:sz w:val="22"/>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E344BC1"/>
    <w:multiLevelType w:val="hybridMultilevel"/>
    <w:tmpl w:val="0C546A4C"/>
    <w:lvl w:ilvl="0" w:tplc="6A5A7C9E">
      <w:start w:val="1"/>
      <w:numFmt w:val="decimal"/>
      <w:lvlText w:val="%1."/>
      <w:lvlJc w:val="left"/>
      <w:pPr>
        <w:ind w:left="720" w:hanging="360"/>
      </w:pPr>
      <w:rPr>
        <w:rFonts w:hint="default"/>
      </w:rPr>
    </w:lvl>
    <w:lvl w:ilvl="1" w:tplc="4058E6FA">
      <w:start w:val="1"/>
      <w:numFmt w:val="lowerLetter"/>
      <w:lvlText w:val="%2)"/>
      <w:lvlJc w:val="left"/>
      <w:pPr>
        <w:ind w:left="1770" w:hanging="69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0B72962"/>
    <w:multiLevelType w:val="hybridMultilevel"/>
    <w:tmpl w:val="216465B4"/>
    <w:lvl w:ilvl="0" w:tplc="1172A092">
      <w:start w:val="3"/>
      <w:numFmt w:val="upperRoman"/>
      <w:lvlText w:val="%1."/>
      <w:lvlJc w:val="left"/>
      <w:pPr>
        <w:ind w:left="1080" w:hanging="720"/>
      </w:pPr>
      <w:rPr>
        <w:rFonts w:ascii="Calibri" w:hAnsi="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EB320E1"/>
    <w:multiLevelType w:val="hybridMultilevel"/>
    <w:tmpl w:val="3A46FDB4"/>
    <w:lvl w:ilvl="0" w:tplc="A75CF6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BAE1E6E"/>
    <w:multiLevelType w:val="hybridMultilevel"/>
    <w:tmpl w:val="1C343B8A"/>
    <w:lvl w:ilvl="0" w:tplc="90DCD70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1"/>
  </w:num>
  <w:num w:numId="6">
    <w:abstractNumId w:val="9"/>
  </w:num>
  <w:num w:numId="7">
    <w:abstractNumId w:val="3"/>
  </w:num>
  <w:num w:numId="8">
    <w:abstractNumId w:val="4"/>
  </w:num>
  <w:num w:numId="9">
    <w:abstractNumId w:val="8"/>
  </w:num>
  <w:num w:numId="10">
    <w:abstractNumId w:val="2"/>
  </w:num>
  <w:num w:numId="11">
    <w:abstractNumId w:val="6"/>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0"/>
    <w:rsid w:val="00000C7A"/>
    <w:rsid w:val="00023E62"/>
    <w:rsid w:val="00025996"/>
    <w:rsid w:val="00033AA7"/>
    <w:rsid w:val="000539E7"/>
    <w:rsid w:val="00060024"/>
    <w:rsid w:val="00065ED7"/>
    <w:rsid w:val="00076402"/>
    <w:rsid w:val="000768B3"/>
    <w:rsid w:val="0007790E"/>
    <w:rsid w:val="00080377"/>
    <w:rsid w:val="00082127"/>
    <w:rsid w:val="00082E4F"/>
    <w:rsid w:val="000838B2"/>
    <w:rsid w:val="000948CD"/>
    <w:rsid w:val="000A1CA8"/>
    <w:rsid w:val="000A7368"/>
    <w:rsid w:val="000B31C0"/>
    <w:rsid w:val="000F47A6"/>
    <w:rsid w:val="000F6D83"/>
    <w:rsid w:val="00101D77"/>
    <w:rsid w:val="00105174"/>
    <w:rsid w:val="0010617D"/>
    <w:rsid w:val="00140622"/>
    <w:rsid w:val="00153711"/>
    <w:rsid w:val="00154DDB"/>
    <w:rsid w:val="00163C39"/>
    <w:rsid w:val="0016752D"/>
    <w:rsid w:val="00167709"/>
    <w:rsid w:val="001A3DC8"/>
    <w:rsid w:val="001B0033"/>
    <w:rsid w:val="001B1B9B"/>
    <w:rsid w:val="001B3623"/>
    <w:rsid w:val="001B4B8E"/>
    <w:rsid w:val="001C1FDF"/>
    <w:rsid w:val="001C32FF"/>
    <w:rsid w:val="001C4961"/>
    <w:rsid w:val="001C60BB"/>
    <w:rsid w:val="001C6A12"/>
    <w:rsid w:val="001D0C81"/>
    <w:rsid w:val="001D6082"/>
    <w:rsid w:val="001E5425"/>
    <w:rsid w:val="001F28BF"/>
    <w:rsid w:val="001F47A2"/>
    <w:rsid w:val="0020057A"/>
    <w:rsid w:val="0020354C"/>
    <w:rsid w:val="00213C27"/>
    <w:rsid w:val="00236240"/>
    <w:rsid w:val="00241758"/>
    <w:rsid w:val="00242635"/>
    <w:rsid w:val="0024453C"/>
    <w:rsid w:val="00244A10"/>
    <w:rsid w:val="00246224"/>
    <w:rsid w:val="00246424"/>
    <w:rsid w:val="0025019B"/>
    <w:rsid w:val="002551A4"/>
    <w:rsid w:val="0027501A"/>
    <w:rsid w:val="00295A69"/>
    <w:rsid w:val="002A40A9"/>
    <w:rsid w:val="002A49FC"/>
    <w:rsid w:val="002A6944"/>
    <w:rsid w:val="002C061C"/>
    <w:rsid w:val="002C7E9C"/>
    <w:rsid w:val="002D0C76"/>
    <w:rsid w:val="002D1BC9"/>
    <w:rsid w:val="002E5E9E"/>
    <w:rsid w:val="002E72A8"/>
    <w:rsid w:val="002F3C10"/>
    <w:rsid w:val="00301428"/>
    <w:rsid w:val="00301A51"/>
    <w:rsid w:val="00301DC9"/>
    <w:rsid w:val="003042D1"/>
    <w:rsid w:val="00310748"/>
    <w:rsid w:val="00313566"/>
    <w:rsid w:val="00316DE8"/>
    <w:rsid w:val="00325053"/>
    <w:rsid w:val="00325CE1"/>
    <w:rsid w:val="003348F1"/>
    <w:rsid w:val="00335DB2"/>
    <w:rsid w:val="003429F9"/>
    <w:rsid w:val="00344F19"/>
    <w:rsid w:val="00362AB2"/>
    <w:rsid w:val="00364B15"/>
    <w:rsid w:val="00390A7E"/>
    <w:rsid w:val="003A51BA"/>
    <w:rsid w:val="003C4DEB"/>
    <w:rsid w:val="003C5FB5"/>
    <w:rsid w:val="003C7746"/>
    <w:rsid w:val="003C79A5"/>
    <w:rsid w:val="003D4C67"/>
    <w:rsid w:val="003E3830"/>
    <w:rsid w:val="003E7CD9"/>
    <w:rsid w:val="00400014"/>
    <w:rsid w:val="00410376"/>
    <w:rsid w:val="00411AE6"/>
    <w:rsid w:val="00424A56"/>
    <w:rsid w:val="00440780"/>
    <w:rsid w:val="004415E2"/>
    <w:rsid w:val="00443C2B"/>
    <w:rsid w:val="00447B33"/>
    <w:rsid w:val="00452400"/>
    <w:rsid w:val="004560F0"/>
    <w:rsid w:val="004952BD"/>
    <w:rsid w:val="004A121C"/>
    <w:rsid w:val="004B27BE"/>
    <w:rsid w:val="004D59B6"/>
    <w:rsid w:val="004F416B"/>
    <w:rsid w:val="0050309F"/>
    <w:rsid w:val="00503B89"/>
    <w:rsid w:val="00513F19"/>
    <w:rsid w:val="0051556C"/>
    <w:rsid w:val="0052597F"/>
    <w:rsid w:val="005274BB"/>
    <w:rsid w:val="00543C9E"/>
    <w:rsid w:val="00543DB3"/>
    <w:rsid w:val="005535D9"/>
    <w:rsid w:val="0057346E"/>
    <w:rsid w:val="005915EA"/>
    <w:rsid w:val="005A0C12"/>
    <w:rsid w:val="005B0416"/>
    <w:rsid w:val="005B3B02"/>
    <w:rsid w:val="005B3FEF"/>
    <w:rsid w:val="005B7405"/>
    <w:rsid w:val="005C4438"/>
    <w:rsid w:val="005D2551"/>
    <w:rsid w:val="005E01A0"/>
    <w:rsid w:val="005F2D43"/>
    <w:rsid w:val="005F6F79"/>
    <w:rsid w:val="0060067C"/>
    <w:rsid w:val="00607B2F"/>
    <w:rsid w:val="006128EE"/>
    <w:rsid w:val="00625074"/>
    <w:rsid w:val="006503CC"/>
    <w:rsid w:val="00650436"/>
    <w:rsid w:val="00672AE8"/>
    <w:rsid w:val="00674050"/>
    <w:rsid w:val="0067467A"/>
    <w:rsid w:val="0067746A"/>
    <w:rsid w:val="006A4964"/>
    <w:rsid w:val="006B4794"/>
    <w:rsid w:val="006B4D57"/>
    <w:rsid w:val="006C78EB"/>
    <w:rsid w:val="006E07B3"/>
    <w:rsid w:val="006E12A0"/>
    <w:rsid w:val="00714C8A"/>
    <w:rsid w:val="00725626"/>
    <w:rsid w:val="007273DE"/>
    <w:rsid w:val="00746E23"/>
    <w:rsid w:val="007613AD"/>
    <w:rsid w:val="00765475"/>
    <w:rsid w:val="00775397"/>
    <w:rsid w:val="00782DB2"/>
    <w:rsid w:val="007832CD"/>
    <w:rsid w:val="00783886"/>
    <w:rsid w:val="00787A81"/>
    <w:rsid w:val="00790B4B"/>
    <w:rsid w:val="00790FC7"/>
    <w:rsid w:val="007B7DAA"/>
    <w:rsid w:val="007C5B44"/>
    <w:rsid w:val="00800AFF"/>
    <w:rsid w:val="00810C2C"/>
    <w:rsid w:val="008260BF"/>
    <w:rsid w:val="00836EB4"/>
    <w:rsid w:val="00840FC9"/>
    <w:rsid w:val="0084206A"/>
    <w:rsid w:val="00851238"/>
    <w:rsid w:val="00861CDE"/>
    <w:rsid w:val="00866876"/>
    <w:rsid w:val="00874007"/>
    <w:rsid w:val="00885FFD"/>
    <w:rsid w:val="00892C7E"/>
    <w:rsid w:val="008A7B9E"/>
    <w:rsid w:val="008C7A99"/>
    <w:rsid w:val="008E04B6"/>
    <w:rsid w:val="008E49D3"/>
    <w:rsid w:val="008E4F97"/>
    <w:rsid w:val="008F7E05"/>
    <w:rsid w:val="009212C3"/>
    <w:rsid w:val="009430AC"/>
    <w:rsid w:val="009724EF"/>
    <w:rsid w:val="00987218"/>
    <w:rsid w:val="009936EF"/>
    <w:rsid w:val="009B72A4"/>
    <w:rsid w:val="009C517F"/>
    <w:rsid w:val="009D03EA"/>
    <w:rsid w:val="009D0F5C"/>
    <w:rsid w:val="009E6194"/>
    <w:rsid w:val="009F263D"/>
    <w:rsid w:val="009F6981"/>
    <w:rsid w:val="00A06947"/>
    <w:rsid w:val="00A17D89"/>
    <w:rsid w:val="00A23FF6"/>
    <w:rsid w:val="00A34CCF"/>
    <w:rsid w:val="00A51984"/>
    <w:rsid w:val="00A6304C"/>
    <w:rsid w:val="00A710F0"/>
    <w:rsid w:val="00A7760E"/>
    <w:rsid w:val="00A77E3A"/>
    <w:rsid w:val="00A80AC5"/>
    <w:rsid w:val="00A84679"/>
    <w:rsid w:val="00A87449"/>
    <w:rsid w:val="00A94BE4"/>
    <w:rsid w:val="00A9787E"/>
    <w:rsid w:val="00AC4BF2"/>
    <w:rsid w:val="00AD5C5E"/>
    <w:rsid w:val="00AD5E9E"/>
    <w:rsid w:val="00AE7B70"/>
    <w:rsid w:val="00AF6CD4"/>
    <w:rsid w:val="00B0199C"/>
    <w:rsid w:val="00B136DC"/>
    <w:rsid w:val="00B20526"/>
    <w:rsid w:val="00B27A4E"/>
    <w:rsid w:val="00B46DB5"/>
    <w:rsid w:val="00B661E1"/>
    <w:rsid w:val="00B86207"/>
    <w:rsid w:val="00B86870"/>
    <w:rsid w:val="00B92954"/>
    <w:rsid w:val="00BA32B0"/>
    <w:rsid w:val="00BC4A42"/>
    <w:rsid w:val="00BE357C"/>
    <w:rsid w:val="00BF3785"/>
    <w:rsid w:val="00C052B8"/>
    <w:rsid w:val="00C100F9"/>
    <w:rsid w:val="00C11ABD"/>
    <w:rsid w:val="00C35A0B"/>
    <w:rsid w:val="00C415D2"/>
    <w:rsid w:val="00C44270"/>
    <w:rsid w:val="00C52C52"/>
    <w:rsid w:val="00C53DE6"/>
    <w:rsid w:val="00C65681"/>
    <w:rsid w:val="00C70243"/>
    <w:rsid w:val="00C72F6A"/>
    <w:rsid w:val="00C74896"/>
    <w:rsid w:val="00C83BDE"/>
    <w:rsid w:val="00C95162"/>
    <w:rsid w:val="00C968D9"/>
    <w:rsid w:val="00CA38A3"/>
    <w:rsid w:val="00CA5EB5"/>
    <w:rsid w:val="00CC1217"/>
    <w:rsid w:val="00CC57AF"/>
    <w:rsid w:val="00CC76C4"/>
    <w:rsid w:val="00CD4FF4"/>
    <w:rsid w:val="00CE454D"/>
    <w:rsid w:val="00CE6470"/>
    <w:rsid w:val="00CF0178"/>
    <w:rsid w:val="00CF0D3E"/>
    <w:rsid w:val="00CF4709"/>
    <w:rsid w:val="00D01407"/>
    <w:rsid w:val="00D02AE0"/>
    <w:rsid w:val="00D03F86"/>
    <w:rsid w:val="00D10ED9"/>
    <w:rsid w:val="00D113DD"/>
    <w:rsid w:val="00D12C1B"/>
    <w:rsid w:val="00D15392"/>
    <w:rsid w:val="00D246A9"/>
    <w:rsid w:val="00D27519"/>
    <w:rsid w:val="00D33A71"/>
    <w:rsid w:val="00D4519D"/>
    <w:rsid w:val="00D62ECB"/>
    <w:rsid w:val="00D72171"/>
    <w:rsid w:val="00D810A0"/>
    <w:rsid w:val="00D83047"/>
    <w:rsid w:val="00D9198A"/>
    <w:rsid w:val="00D964CC"/>
    <w:rsid w:val="00DA5A94"/>
    <w:rsid w:val="00DF5900"/>
    <w:rsid w:val="00E20C64"/>
    <w:rsid w:val="00E211BA"/>
    <w:rsid w:val="00E223C0"/>
    <w:rsid w:val="00E3102C"/>
    <w:rsid w:val="00E37595"/>
    <w:rsid w:val="00E67EB5"/>
    <w:rsid w:val="00E774D3"/>
    <w:rsid w:val="00E82FC5"/>
    <w:rsid w:val="00E85D40"/>
    <w:rsid w:val="00E86F80"/>
    <w:rsid w:val="00EB5A05"/>
    <w:rsid w:val="00EC445F"/>
    <w:rsid w:val="00ED3218"/>
    <w:rsid w:val="00F07415"/>
    <w:rsid w:val="00F076ED"/>
    <w:rsid w:val="00F13CB8"/>
    <w:rsid w:val="00F161DA"/>
    <w:rsid w:val="00F20B01"/>
    <w:rsid w:val="00F26838"/>
    <w:rsid w:val="00F37B10"/>
    <w:rsid w:val="00F405B5"/>
    <w:rsid w:val="00F40AC3"/>
    <w:rsid w:val="00F46119"/>
    <w:rsid w:val="00F51785"/>
    <w:rsid w:val="00F96054"/>
    <w:rsid w:val="00FA1E7A"/>
    <w:rsid w:val="00FA5CD3"/>
    <w:rsid w:val="00FC616E"/>
    <w:rsid w:val="00FD68F3"/>
    <w:rsid w:val="00FE1E0C"/>
    <w:rsid w:val="00FE6C5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7C6C"/>
  <w15:docId w15:val="{AE9F1F49-4348-4682-A311-7D0C5D72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4"/>
  </w:style>
  <w:style w:type="paragraph" w:styleId="Ttulo1">
    <w:name w:val="heading 1"/>
    <w:basedOn w:val="Normal"/>
    <w:next w:val="Normal"/>
    <w:link w:val="Ttulo1Car"/>
    <w:uiPriority w:val="9"/>
    <w:qFormat/>
    <w:rsid w:val="0036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060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2AB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F7E05"/>
    <w:pPr>
      <w:spacing w:after="0" w:line="240" w:lineRule="auto"/>
    </w:pPr>
    <w:rPr>
      <w:rFonts w:ascii="Calibri" w:eastAsia="Calibri" w:hAnsi="Calibri" w:cs="Times New Roman"/>
      <w:lang w:val="es-ES"/>
    </w:rPr>
  </w:style>
  <w:style w:type="paragraph" w:styleId="HTMLconformatoprevio">
    <w:name w:val="HTML Preformatted"/>
    <w:basedOn w:val="Normal"/>
    <w:link w:val="HTMLconformatoprevioCar"/>
    <w:uiPriority w:val="99"/>
    <w:semiHidden/>
    <w:unhideWhenUsed/>
    <w:rsid w:val="00C35A0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35A0B"/>
    <w:rPr>
      <w:rFonts w:ascii="Consolas" w:hAnsi="Consolas"/>
      <w:sz w:val="20"/>
      <w:szCs w:val="20"/>
    </w:rPr>
  </w:style>
  <w:style w:type="character" w:customStyle="1" w:styleId="Ttulo4Car">
    <w:name w:val="Título 4 Car"/>
    <w:basedOn w:val="Fuentedeprrafopredeter"/>
    <w:link w:val="Ttulo4"/>
    <w:uiPriority w:val="9"/>
    <w:semiHidden/>
    <w:rsid w:val="0006002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819032874">
      <w:bodyDiv w:val="1"/>
      <w:marLeft w:val="0"/>
      <w:marRight w:val="0"/>
      <w:marTop w:val="0"/>
      <w:marBottom w:val="0"/>
      <w:divBdr>
        <w:top w:val="none" w:sz="0" w:space="0" w:color="auto"/>
        <w:left w:val="none" w:sz="0" w:space="0" w:color="auto"/>
        <w:bottom w:val="none" w:sz="0" w:space="0" w:color="auto"/>
        <w:right w:val="none" w:sz="0" w:space="0" w:color="auto"/>
      </w:divBdr>
      <w:divsChild>
        <w:div w:id="633147077">
          <w:marLeft w:val="0"/>
          <w:marRight w:val="0"/>
          <w:marTop w:val="0"/>
          <w:marBottom w:val="0"/>
          <w:divBdr>
            <w:top w:val="none" w:sz="0" w:space="0" w:color="auto"/>
            <w:left w:val="none" w:sz="0" w:space="0" w:color="auto"/>
            <w:bottom w:val="none" w:sz="0" w:space="0" w:color="auto"/>
            <w:right w:val="none" w:sz="0" w:space="0" w:color="auto"/>
          </w:divBdr>
          <w:divsChild>
            <w:div w:id="1718696968">
              <w:marLeft w:val="0"/>
              <w:marRight w:val="0"/>
              <w:marTop w:val="0"/>
              <w:marBottom w:val="0"/>
              <w:divBdr>
                <w:top w:val="none" w:sz="0" w:space="0" w:color="auto"/>
                <w:left w:val="none" w:sz="0" w:space="0" w:color="auto"/>
                <w:bottom w:val="none" w:sz="0" w:space="0" w:color="auto"/>
                <w:right w:val="none" w:sz="0" w:space="0" w:color="auto"/>
              </w:divBdr>
              <w:divsChild>
                <w:div w:id="357630854">
                  <w:marLeft w:val="0"/>
                  <w:marRight w:val="0"/>
                  <w:marTop w:val="0"/>
                  <w:marBottom w:val="0"/>
                  <w:divBdr>
                    <w:top w:val="none" w:sz="0" w:space="0" w:color="auto"/>
                    <w:left w:val="none" w:sz="0" w:space="0" w:color="auto"/>
                    <w:bottom w:val="none" w:sz="0" w:space="0" w:color="auto"/>
                    <w:right w:val="none" w:sz="0" w:space="0" w:color="auto"/>
                  </w:divBdr>
                </w:div>
                <w:div w:id="783424890">
                  <w:marLeft w:val="0"/>
                  <w:marRight w:val="0"/>
                  <w:marTop w:val="0"/>
                  <w:marBottom w:val="0"/>
                  <w:divBdr>
                    <w:top w:val="none" w:sz="0" w:space="0" w:color="auto"/>
                    <w:left w:val="none" w:sz="0" w:space="0" w:color="auto"/>
                    <w:bottom w:val="none" w:sz="0" w:space="0" w:color="auto"/>
                    <w:right w:val="none" w:sz="0" w:space="0" w:color="auto"/>
                  </w:divBdr>
                  <w:divsChild>
                    <w:div w:id="1559247927">
                      <w:marLeft w:val="0"/>
                      <w:marRight w:val="0"/>
                      <w:marTop w:val="0"/>
                      <w:marBottom w:val="0"/>
                      <w:divBdr>
                        <w:top w:val="none" w:sz="0" w:space="0" w:color="auto"/>
                        <w:left w:val="none" w:sz="0" w:space="0" w:color="auto"/>
                        <w:bottom w:val="none" w:sz="0" w:space="0" w:color="auto"/>
                        <w:right w:val="none" w:sz="0" w:space="0" w:color="auto"/>
                      </w:divBdr>
                      <w:divsChild>
                        <w:div w:id="1150636197">
                          <w:marLeft w:val="0"/>
                          <w:marRight w:val="0"/>
                          <w:marTop w:val="0"/>
                          <w:marBottom w:val="0"/>
                          <w:divBdr>
                            <w:top w:val="none" w:sz="0" w:space="0" w:color="auto"/>
                            <w:left w:val="none" w:sz="0" w:space="0" w:color="auto"/>
                            <w:bottom w:val="none" w:sz="0" w:space="0" w:color="auto"/>
                            <w:right w:val="none" w:sz="0" w:space="0" w:color="auto"/>
                          </w:divBdr>
                        </w:div>
                      </w:divsChild>
                    </w:div>
                    <w:div w:id="48847698">
                      <w:marLeft w:val="0"/>
                      <w:marRight w:val="0"/>
                      <w:marTop w:val="0"/>
                      <w:marBottom w:val="0"/>
                      <w:divBdr>
                        <w:top w:val="none" w:sz="0" w:space="0" w:color="auto"/>
                        <w:left w:val="none" w:sz="0" w:space="0" w:color="auto"/>
                        <w:bottom w:val="none" w:sz="0" w:space="0" w:color="auto"/>
                        <w:right w:val="none" w:sz="0" w:space="0" w:color="auto"/>
                      </w:divBdr>
                      <w:divsChild>
                        <w:div w:id="590309580">
                          <w:marLeft w:val="0"/>
                          <w:marRight w:val="0"/>
                          <w:marTop w:val="0"/>
                          <w:marBottom w:val="0"/>
                          <w:divBdr>
                            <w:top w:val="none" w:sz="0" w:space="0" w:color="auto"/>
                            <w:left w:val="none" w:sz="0" w:space="0" w:color="auto"/>
                            <w:bottom w:val="none" w:sz="0" w:space="0" w:color="auto"/>
                            <w:right w:val="none" w:sz="0" w:space="0" w:color="auto"/>
                          </w:divBdr>
                        </w:div>
                      </w:divsChild>
                    </w:div>
                    <w:div w:id="1055084528">
                      <w:marLeft w:val="0"/>
                      <w:marRight w:val="0"/>
                      <w:marTop w:val="0"/>
                      <w:marBottom w:val="0"/>
                      <w:divBdr>
                        <w:top w:val="none" w:sz="0" w:space="0" w:color="auto"/>
                        <w:left w:val="none" w:sz="0" w:space="0" w:color="auto"/>
                        <w:bottom w:val="none" w:sz="0" w:space="0" w:color="auto"/>
                        <w:right w:val="none" w:sz="0" w:space="0" w:color="auto"/>
                      </w:divBdr>
                      <w:divsChild>
                        <w:div w:id="112286191">
                          <w:marLeft w:val="0"/>
                          <w:marRight w:val="0"/>
                          <w:marTop w:val="0"/>
                          <w:marBottom w:val="0"/>
                          <w:divBdr>
                            <w:top w:val="none" w:sz="0" w:space="0" w:color="auto"/>
                            <w:left w:val="none" w:sz="0" w:space="0" w:color="auto"/>
                            <w:bottom w:val="none" w:sz="0" w:space="0" w:color="auto"/>
                            <w:right w:val="none" w:sz="0" w:space="0" w:color="auto"/>
                          </w:divBdr>
                        </w:div>
                      </w:divsChild>
                    </w:div>
                    <w:div w:id="1928610415">
                      <w:marLeft w:val="0"/>
                      <w:marRight w:val="0"/>
                      <w:marTop w:val="0"/>
                      <w:marBottom w:val="0"/>
                      <w:divBdr>
                        <w:top w:val="none" w:sz="0" w:space="0" w:color="auto"/>
                        <w:left w:val="none" w:sz="0" w:space="0" w:color="auto"/>
                        <w:bottom w:val="none" w:sz="0" w:space="0" w:color="auto"/>
                        <w:right w:val="none" w:sz="0" w:space="0" w:color="auto"/>
                      </w:divBdr>
                      <w:divsChild>
                        <w:div w:id="1474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874119665">
      <w:bodyDiv w:val="1"/>
      <w:marLeft w:val="0"/>
      <w:marRight w:val="0"/>
      <w:marTop w:val="0"/>
      <w:marBottom w:val="0"/>
      <w:divBdr>
        <w:top w:val="none" w:sz="0" w:space="0" w:color="auto"/>
        <w:left w:val="none" w:sz="0" w:space="0" w:color="auto"/>
        <w:bottom w:val="none" w:sz="0" w:space="0" w:color="auto"/>
        <w:right w:val="none" w:sz="0" w:space="0" w:color="auto"/>
      </w:divBdr>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67355620">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78559170">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OHfCd6wFQ&amp;feature=youtu.be" TargetMode="External"/><Relationship Id="rId13" Type="http://schemas.openxmlformats.org/officeDocument/2006/relationships/hyperlink" Target="https://observatorio.cl/wp-content/uploads/2018/05/derechos-de-los-pueblos-indigenas-oc-fh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cl/nuevaleydemigrac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cn.cl/formacioncivica/detalle_guia?h=10221.3/45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818C-A49B-4610-A2DD-2C31C38D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dcterms:created xsi:type="dcterms:W3CDTF">2020-07-08T21:10:00Z</dcterms:created>
  <dcterms:modified xsi:type="dcterms:W3CDTF">2020-07-08T21:10:00Z</dcterms:modified>
</cp:coreProperties>
</file>