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ECE" w:rsidRDefault="00C70ECE" w:rsidP="00C70ECE"/>
    <w:p w:rsidR="00C70ECE" w:rsidRDefault="00C70ECE" w:rsidP="00C70ECE">
      <w:pPr>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4306771E" wp14:editId="6A148892">
            <wp:simplePos x="0" y="0"/>
            <wp:positionH relativeFrom="column">
              <wp:posOffset>-18685</wp:posOffset>
            </wp:positionH>
            <wp:positionV relativeFrom="paragraph">
              <wp:posOffset>157547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p>
    <w:p w:rsidR="00C70ECE" w:rsidRDefault="00C70ECE" w:rsidP="00C70ECE">
      <w:pPr>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rsidR="00C70ECE" w:rsidRDefault="00C70ECE" w:rsidP="00C70ECE">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C70ECE" w:rsidRDefault="00C70ECE" w:rsidP="00C70ECE">
      <w:pPr>
        <w:rPr>
          <w:rFonts w:ascii="Times New Roman" w:eastAsia="Times New Roman" w:hAnsi="Times New Roman" w:cs="Times New Roman"/>
          <w:b/>
          <w:i/>
        </w:rPr>
      </w:pPr>
    </w:p>
    <w:p w:rsidR="00C70ECE" w:rsidRDefault="00C70ECE" w:rsidP="00C70ECE">
      <w:pPr>
        <w:rPr>
          <w:rFonts w:ascii="Times New Roman" w:eastAsia="Times New Roman" w:hAnsi="Times New Roman" w:cs="Times New Roman"/>
          <w:b/>
          <w:i/>
        </w:rPr>
      </w:pPr>
    </w:p>
    <w:p w:rsidR="00C70ECE" w:rsidRPr="00971AB6" w:rsidRDefault="00C70ECE" w:rsidP="00C70ECE">
      <w:pPr>
        <w:rPr>
          <w:rFonts w:ascii="Times New Roman" w:eastAsia="Times New Roman" w:hAnsi="Times New Roman" w:cs="Times New Roman"/>
          <w:b/>
          <w:i/>
        </w:rPr>
      </w:pPr>
    </w:p>
    <w:p w:rsidR="00C70ECE" w:rsidRDefault="00C70ECE" w:rsidP="00C70ECE">
      <w:pPr>
        <w:jc w:val="center"/>
        <w:rPr>
          <w:rFonts w:ascii="Times New Roman" w:eastAsia="Times New Roman" w:hAnsi="Times New Roman" w:cs="Times New Roman"/>
          <w:b/>
        </w:rPr>
      </w:pP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6</w:t>
      </w:r>
      <w:r w:rsidRPr="00971AB6">
        <w:rPr>
          <w:rFonts w:ascii="Times New Roman" w:eastAsia="Times New Roman" w:hAnsi="Times New Roman" w:cs="Times New Roman"/>
          <w:b/>
        </w:rPr>
        <w:t xml:space="preserve"> LE</w:t>
      </w:r>
      <w:r>
        <w:rPr>
          <w:rFonts w:ascii="Times New Roman" w:eastAsia="Times New Roman" w:hAnsi="Times New Roman" w:cs="Times New Roman"/>
          <w:b/>
        </w:rPr>
        <w:t>CTURA Y ESCRITURA ESPECIALIZADA</w:t>
      </w:r>
    </w:p>
    <w:p w:rsidR="00C70ECE" w:rsidRPr="00971AB6" w:rsidRDefault="00C70ECE" w:rsidP="00C70ECE">
      <w:pPr>
        <w:jc w:val="center"/>
        <w:rPr>
          <w:rFonts w:ascii="Times New Roman" w:eastAsia="Times New Roman" w:hAnsi="Times New Roman" w:cs="Times New Roman"/>
          <w:b/>
        </w:rPr>
      </w:pPr>
      <w:r w:rsidRPr="00971AB6">
        <w:rPr>
          <w:rFonts w:ascii="Times New Roman" w:eastAsia="Times New Roman" w:hAnsi="Times New Roman" w:cs="Times New Roman"/>
          <w:b/>
        </w:rPr>
        <w:t>I</w:t>
      </w:r>
      <w:r>
        <w:rPr>
          <w:rFonts w:ascii="Times New Roman" w:eastAsia="Times New Roman" w:hAnsi="Times New Roman" w:cs="Times New Roman"/>
          <w:b/>
        </w:rPr>
        <w:t>II er</w:t>
      </w:r>
      <w:r w:rsidRPr="00971AB6">
        <w:rPr>
          <w:rFonts w:ascii="Times New Roman" w:eastAsia="Times New Roman" w:hAnsi="Times New Roman" w:cs="Times New Roman"/>
          <w:b/>
        </w:rPr>
        <w:t>os MEDIOS</w:t>
      </w:r>
    </w:p>
    <w:p w:rsidR="00C70ECE" w:rsidRDefault="00C70ECE" w:rsidP="00C70ECE">
      <w:pPr>
        <w:jc w:val="center"/>
        <w:rPr>
          <w:rFonts w:ascii="Times New Roman" w:eastAsia="Times New Roman" w:hAnsi="Times New Roman" w:cs="Times New Roman"/>
          <w:b/>
        </w:rPr>
      </w:pPr>
    </w:p>
    <w:p w:rsidR="00C70ECE" w:rsidRDefault="00C70ECE" w:rsidP="00C70ECE">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C70ECE" w:rsidTr="00504FAE">
        <w:tc>
          <w:tcPr>
            <w:tcW w:w="8828" w:type="dxa"/>
          </w:tcPr>
          <w:p w:rsidR="00C70ECE" w:rsidRPr="00971AB6" w:rsidRDefault="00C70ECE" w:rsidP="00504FAE">
            <w:pPr>
              <w:rPr>
                <w:rFonts w:ascii="Times" w:eastAsia="Times New Roman" w:hAnsi="Times" w:cs="Times New Roman"/>
                <w:b/>
                <w:lang w:eastAsia="es-ES_tradnl"/>
              </w:rPr>
            </w:pPr>
            <w:r w:rsidRPr="00971AB6">
              <w:rPr>
                <w:rFonts w:ascii="Times" w:hAnsi="Times"/>
                <w:b/>
              </w:rPr>
              <w:t xml:space="preserve">Se les recuerda </w:t>
            </w:r>
            <w:r w:rsidR="00C4478C" w:rsidRPr="00971AB6">
              <w:rPr>
                <w:rFonts w:ascii="Times" w:hAnsi="Times"/>
                <w:b/>
              </w:rPr>
              <w:t>que,</w:t>
            </w:r>
            <w:r w:rsidRPr="00971AB6">
              <w:rPr>
                <w:rFonts w:ascii="Times" w:hAnsi="Times"/>
                <w:b/>
              </w:rPr>
              <w:t xml:space="preserve"> ante cualquier problema, duda o consulta puedes escribir al siguiente correo </w:t>
            </w:r>
            <w:hyperlink r:id="rId8"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C70ECE" w:rsidRDefault="00C70ECE" w:rsidP="00C70ECE">
      <w:pPr>
        <w:pStyle w:val="NormalWeb"/>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C70ECE" w:rsidRPr="002A2929" w:rsidRDefault="00C70ECE" w:rsidP="00C70ECE">
      <w:r>
        <w:rPr>
          <w:rFonts w:ascii="Times" w:hAnsi="Times" w:cs="Calibri"/>
          <w:b/>
          <w:iCs/>
        </w:rPr>
        <w:t xml:space="preserve">LINK DE LA CLASE. </w:t>
      </w:r>
      <w:hyperlink r:id="rId9" w:tgtFrame="_blank" w:history="1">
        <w:r w:rsidR="002A2929">
          <w:rPr>
            <w:rStyle w:val="Hipervnculo"/>
            <w:rFonts w:ascii="Arial" w:hAnsi="Arial" w:cs="Arial"/>
            <w:color w:val="1155CC"/>
            <w:shd w:val="clear" w:color="auto" w:fill="FFFFFF"/>
          </w:rPr>
          <w:t>https://youtu.be/Fgy</w:t>
        </w:r>
        <w:bookmarkStart w:id="0" w:name="_GoBack"/>
        <w:bookmarkEnd w:id="0"/>
        <w:r w:rsidR="002A2929">
          <w:rPr>
            <w:rStyle w:val="Hipervnculo"/>
            <w:rFonts w:ascii="Arial" w:hAnsi="Arial" w:cs="Arial"/>
            <w:color w:val="1155CC"/>
            <w:shd w:val="clear" w:color="auto" w:fill="FFFFFF"/>
          </w:rPr>
          <w:t>y</w:t>
        </w:r>
        <w:r w:rsidR="002A2929">
          <w:rPr>
            <w:rStyle w:val="Hipervnculo"/>
            <w:rFonts w:ascii="Arial" w:hAnsi="Arial" w:cs="Arial"/>
            <w:color w:val="1155CC"/>
            <w:shd w:val="clear" w:color="auto" w:fill="FFFFFF"/>
          </w:rPr>
          <w:t>MllYczg</w:t>
        </w:r>
      </w:hyperlink>
    </w:p>
    <w:p w:rsidR="001F434E" w:rsidRDefault="001F434E" w:rsidP="00C70ECE"/>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83"/>
        <w:gridCol w:w="4449"/>
      </w:tblGrid>
      <w:tr w:rsidR="001F434E" w:rsidRPr="001F434E" w:rsidTr="001F434E">
        <w:tc>
          <w:tcPr>
            <w:tcW w:w="0" w:type="auto"/>
            <w:gridSpan w:val="2"/>
            <w:tcBorders>
              <w:top w:val="single" w:sz="2" w:space="0" w:color="000000"/>
              <w:left w:val="single" w:sz="2" w:space="0" w:color="000000"/>
              <w:bottom w:val="single" w:sz="2" w:space="0" w:color="000000"/>
              <w:right w:val="single" w:sz="2" w:space="0" w:color="000000"/>
            </w:tcBorders>
            <w:shd w:val="clear" w:color="auto" w:fill="91CCDB"/>
            <w:vAlign w:val="center"/>
            <w:hideMark/>
          </w:tcPr>
          <w:p w:rsidR="001F434E" w:rsidRPr="00C4478C" w:rsidRDefault="001F434E" w:rsidP="001F434E">
            <w:pPr>
              <w:rPr>
                <w:rFonts w:ascii="Times" w:hAnsi="Times"/>
                <w:b/>
                <w:sz w:val="22"/>
                <w:szCs w:val="22"/>
                <w:lang w:val="es-CL"/>
              </w:rPr>
            </w:pPr>
            <w:r w:rsidRPr="00C4478C">
              <w:rPr>
                <w:rFonts w:ascii="Times" w:hAnsi="Times"/>
                <w:b/>
                <w:sz w:val="22"/>
                <w:szCs w:val="22"/>
                <w:lang w:val="es-CL"/>
              </w:rPr>
              <w:t xml:space="preserve">PROPÓSITO </w:t>
            </w:r>
          </w:p>
          <w:p w:rsidR="001F434E" w:rsidRPr="00C4478C" w:rsidRDefault="001F434E" w:rsidP="001F434E">
            <w:pPr>
              <w:rPr>
                <w:rFonts w:ascii="Times" w:hAnsi="Times"/>
                <w:sz w:val="22"/>
                <w:szCs w:val="22"/>
                <w:lang w:val="es-CL"/>
              </w:rPr>
            </w:pPr>
            <w:r w:rsidRPr="00C4478C">
              <w:rPr>
                <w:rFonts w:ascii="Times" w:hAnsi="Times"/>
                <w:sz w:val="22"/>
                <w:szCs w:val="22"/>
                <w:lang w:val="es-CL"/>
              </w:rPr>
              <w:t xml:space="preserve">El propósito de la actividad es que los estudiantes analicen un artículo científico seleccionado libremente, procesen su información y comuniquen sus ideas centrales. </w:t>
            </w:r>
          </w:p>
        </w:tc>
      </w:tr>
      <w:tr w:rsidR="001F434E" w:rsidRPr="001F434E" w:rsidTr="001F434E">
        <w:tc>
          <w:tcPr>
            <w:tcW w:w="0" w:type="auto"/>
            <w:tcBorders>
              <w:top w:val="single" w:sz="2" w:space="0" w:color="000000"/>
              <w:left w:val="single" w:sz="2" w:space="0" w:color="000000"/>
              <w:bottom w:val="single" w:sz="2" w:space="0" w:color="000000"/>
              <w:right w:val="single" w:sz="2" w:space="0" w:color="000000"/>
            </w:tcBorders>
            <w:shd w:val="clear" w:color="auto" w:fill="D8EDF2"/>
            <w:vAlign w:val="center"/>
            <w:hideMark/>
          </w:tcPr>
          <w:p w:rsidR="001F434E" w:rsidRPr="00C4478C" w:rsidRDefault="001F434E" w:rsidP="00C569BC">
            <w:pPr>
              <w:jc w:val="center"/>
              <w:rPr>
                <w:rFonts w:ascii="Times" w:hAnsi="Times"/>
                <w:b/>
                <w:sz w:val="22"/>
                <w:szCs w:val="22"/>
                <w:lang w:val="es-CL"/>
              </w:rPr>
            </w:pPr>
            <w:r w:rsidRPr="00C4478C">
              <w:rPr>
                <w:rFonts w:ascii="Times" w:hAnsi="Times"/>
                <w:b/>
                <w:sz w:val="22"/>
                <w:szCs w:val="22"/>
                <w:lang w:val="es-CL"/>
              </w:rPr>
              <w:t>OBJETIVOS DE APRENDIZAJE</w:t>
            </w:r>
          </w:p>
          <w:p w:rsidR="001F434E" w:rsidRPr="00C4478C" w:rsidRDefault="001F434E" w:rsidP="00C4478C">
            <w:pPr>
              <w:rPr>
                <w:rFonts w:ascii="Times" w:hAnsi="Times"/>
                <w:b/>
                <w:sz w:val="22"/>
                <w:szCs w:val="22"/>
                <w:lang w:val="es-CL"/>
              </w:rPr>
            </w:pPr>
            <w:r w:rsidRPr="00C4478C">
              <w:rPr>
                <w:rFonts w:ascii="Times" w:hAnsi="Times"/>
                <w:b/>
                <w:sz w:val="22"/>
                <w:szCs w:val="22"/>
                <w:lang w:val="es-CL"/>
              </w:rPr>
              <w:t xml:space="preserve">OA1 </w:t>
            </w:r>
          </w:p>
          <w:p w:rsidR="001F434E" w:rsidRPr="00C4478C" w:rsidRDefault="001F434E" w:rsidP="00C4478C">
            <w:pPr>
              <w:rPr>
                <w:rFonts w:ascii="Times" w:hAnsi="Times"/>
                <w:sz w:val="22"/>
                <w:szCs w:val="22"/>
                <w:lang w:val="es-CL"/>
              </w:rPr>
            </w:pPr>
            <w:r w:rsidRPr="00C4478C">
              <w:rPr>
                <w:rFonts w:ascii="Times" w:hAnsi="Times"/>
                <w:sz w:val="22"/>
                <w:szCs w:val="22"/>
                <w:lang w:val="es-CL"/>
              </w:rPr>
              <w:t xml:space="preserve">Producir textos pertenecientes a diversos géneros discursivos académicos, en los cuales se gestione información recogida de distintas fuentes y se demuestre dominio especializado de un tema. </w:t>
            </w:r>
          </w:p>
          <w:p w:rsidR="001F434E" w:rsidRPr="00C4478C" w:rsidRDefault="001F434E" w:rsidP="00C4478C">
            <w:pPr>
              <w:rPr>
                <w:rFonts w:ascii="Times" w:hAnsi="Times"/>
                <w:b/>
                <w:sz w:val="22"/>
                <w:szCs w:val="22"/>
                <w:lang w:val="es-CL"/>
              </w:rPr>
            </w:pPr>
            <w:r w:rsidRPr="00C4478C">
              <w:rPr>
                <w:rFonts w:ascii="Times" w:hAnsi="Times"/>
                <w:b/>
                <w:sz w:val="22"/>
                <w:szCs w:val="22"/>
                <w:lang w:val="es-CL"/>
              </w:rPr>
              <w:t xml:space="preserve">OA5 </w:t>
            </w:r>
          </w:p>
          <w:p w:rsidR="001F434E" w:rsidRPr="00C4478C" w:rsidRDefault="001F434E" w:rsidP="00C4478C">
            <w:pPr>
              <w:rPr>
                <w:rFonts w:ascii="Times" w:hAnsi="Times"/>
                <w:sz w:val="22"/>
                <w:szCs w:val="22"/>
                <w:lang w:val="es-CL"/>
              </w:rPr>
            </w:pPr>
            <w:r w:rsidRPr="00C4478C">
              <w:rPr>
                <w:rFonts w:ascii="Times" w:hAnsi="Times"/>
                <w:sz w:val="22"/>
                <w:szCs w:val="22"/>
                <w:lang w:val="es-CL"/>
              </w:rPr>
              <w:t xml:space="preserve">Buscar, evaluar y seleccionar rigurosamente fuentes disponibles en soportes impresos y digitales, considerando la validez, veracidad y responsabilidad de su autoría. </w:t>
            </w:r>
          </w:p>
          <w:p w:rsidR="00C569BC" w:rsidRPr="00C4478C" w:rsidRDefault="00C569BC" w:rsidP="001F434E">
            <w:pPr>
              <w:rPr>
                <w:rFonts w:ascii="Times" w:hAnsi="Times"/>
                <w:sz w:val="22"/>
                <w:szCs w:val="22"/>
                <w:lang w:val="es-CL"/>
              </w:rPr>
            </w:pPr>
          </w:p>
          <w:p w:rsidR="00C569BC" w:rsidRPr="00C4478C" w:rsidRDefault="00C569BC" w:rsidP="001F434E">
            <w:pPr>
              <w:rPr>
                <w:rFonts w:ascii="Times" w:hAnsi="Times"/>
                <w:sz w:val="22"/>
                <w:szCs w:val="22"/>
                <w:lang w:val="es-CL"/>
              </w:rPr>
            </w:pPr>
          </w:p>
          <w:p w:rsidR="00C569BC" w:rsidRPr="00C4478C" w:rsidRDefault="00C569BC" w:rsidP="001F434E">
            <w:pPr>
              <w:rPr>
                <w:rFonts w:ascii="Times" w:hAnsi="Times"/>
                <w:sz w:val="22"/>
                <w:szCs w:val="22"/>
                <w:lang w:val="es-CL"/>
              </w:rPr>
            </w:pPr>
          </w:p>
          <w:p w:rsidR="00C569BC" w:rsidRPr="00C4478C" w:rsidRDefault="00C569BC" w:rsidP="001F434E">
            <w:pPr>
              <w:rPr>
                <w:rFonts w:ascii="Times" w:hAnsi="Times"/>
                <w:sz w:val="22"/>
                <w:szCs w:val="22"/>
                <w:lang w:val="es-CL"/>
              </w:rPr>
            </w:pPr>
          </w:p>
          <w:p w:rsidR="001F434E" w:rsidRPr="00C4478C" w:rsidRDefault="001F434E" w:rsidP="001F434E">
            <w:pPr>
              <w:rPr>
                <w:rFonts w:ascii="Times" w:hAnsi="Times"/>
                <w:lang w:val="es-CL"/>
              </w:rPr>
            </w:pPr>
            <w:r w:rsidRPr="00C4478C">
              <w:rPr>
                <w:rFonts w:ascii="Times" w:hAnsi="Times"/>
                <w:lang w:val="es-CL"/>
              </w:rPr>
              <w:fldChar w:fldCharType="begin"/>
            </w:r>
            <w:r w:rsidRPr="00C4478C">
              <w:rPr>
                <w:rFonts w:ascii="Times" w:hAnsi="Times"/>
                <w:lang w:val="es-CL"/>
              </w:rPr>
              <w:instrText xml:space="preserve"> INCLUDEPICTURE "/var/folders/13/slzhpg0d6sv9yc46c5688_th0000gn/T/com.microsoft.Word/WebArchiveCopyPasteTempFiles/page76image67062976" \* MERGEFORMATINET </w:instrText>
            </w:r>
            <w:r w:rsidRPr="00C4478C">
              <w:rPr>
                <w:rFonts w:ascii="Times" w:hAnsi="Times"/>
                <w:lang w:val="es-CL"/>
              </w:rPr>
              <w:fldChar w:fldCharType="separate"/>
            </w:r>
            <w:r w:rsidRPr="00C4478C">
              <w:rPr>
                <w:rFonts w:ascii="Times" w:hAnsi="Times"/>
                <w:noProof/>
                <w:lang w:val="es-CL"/>
              </w:rPr>
              <w:drawing>
                <wp:inline distT="0" distB="0" distL="0" distR="0">
                  <wp:extent cx="2777490" cy="102235"/>
                  <wp:effectExtent l="0" t="0" r="0" b="0"/>
                  <wp:docPr id="9" name="Imagen 9" descr="page76image670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76image67062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490" cy="102235"/>
                          </a:xfrm>
                          <a:prstGeom prst="rect">
                            <a:avLst/>
                          </a:prstGeom>
                          <a:noFill/>
                          <a:ln>
                            <a:noFill/>
                          </a:ln>
                        </pic:spPr>
                      </pic:pic>
                    </a:graphicData>
                  </a:graphic>
                </wp:inline>
              </w:drawing>
            </w:r>
            <w:r w:rsidRPr="00C4478C">
              <w:rPr>
                <w:rFonts w:ascii="Times" w:hAnsi="Times"/>
                <w:lang w:val="es-C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F434E" w:rsidRPr="00C4478C" w:rsidRDefault="001F434E" w:rsidP="001F434E">
            <w:pPr>
              <w:rPr>
                <w:rFonts w:ascii="Times" w:hAnsi="Times"/>
                <w:lang w:val="es-CL"/>
              </w:rPr>
            </w:pPr>
            <w:r w:rsidRPr="00C4478C">
              <w:rPr>
                <w:rFonts w:ascii="Times" w:hAnsi="Times"/>
                <w:lang w:val="es-CL"/>
              </w:rPr>
              <w:fldChar w:fldCharType="begin"/>
            </w:r>
            <w:r w:rsidRPr="00C4478C">
              <w:rPr>
                <w:rFonts w:ascii="Times" w:hAnsi="Times"/>
                <w:lang w:val="es-CL"/>
              </w:rPr>
              <w:instrText xml:space="preserve"> INCLUDEPICTURE "/var/folders/13/slzhpg0d6sv9yc46c5688_th0000gn/T/com.microsoft.Word/WebArchiveCopyPasteTempFiles/page76image67062784" \* MERGEFORMATINET </w:instrText>
            </w:r>
            <w:r w:rsidRPr="00C4478C">
              <w:rPr>
                <w:rFonts w:ascii="Times" w:hAnsi="Times"/>
                <w:lang w:val="es-CL"/>
              </w:rPr>
              <w:fldChar w:fldCharType="separate"/>
            </w:r>
            <w:r w:rsidRPr="00C4478C">
              <w:rPr>
                <w:rFonts w:ascii="Times" w:hAnsi="Times"/>
                <w:noProof/>
                <w:lang w:val="es-CL"/>
              </w:rPr>
              <w:drawing>
                <wp:inline distT="0" distB="0" distL="0" distR="0">
                  <wp:extent cx="2820035" cy="102235"/>
                  <wp:effectExtent l="0" t="0" r="0" b="0"/>
                  <wp:docPr id="8" name="Imagen 8" descr="page76image6706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76image670627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0035" cy="102235"/>
                          </a:xfrm>
                          <a:prstGeom prst="rect">
                            <a:avLst/>
                          </a:prstGeom>
                          <a:noFill/>
                          <a:ln>
                            <a:noFill/>
                          </a:ln>
                        </pic:spPr>
                      </pic:pic>
                    </a:graphicData>
                  </a:graphic>
                </wp:inline>
              </w:drawing>
            </w:r>
            <w:r w:rsidRPr="00C4478C">
              <w:rPr>
                <w:rFonts w:ascii="Times" w:hAnsi="Times"/>
                <w:lang w:val="es-CL"/>
              </w:rPr>
              <w:fldChar w:fldCharType="end"/>
            </w:r>
          </w:p>
          <w:p w:rsidR="001F434E" w:rsidRPr="00C4478C" w:rsidRDefault="001F434E" w:rsidP="0020739D">
            <w:pPr>
              <w:jc w:val="center"/>
              <w:rPr>
                <w:rFonts w:ascii="Times" w:hAnsi="Times"/>
                <w:b/>
                <w:sz w:val="22"/>
                <w:szCs w:val="22"/>
                <w:lang w:val="es-CL"/>
              </w:rPr>
            </w:pPr>
            <w:r w:rsidRPr="00C4478C">
              <w:rPr>
                <w:rFonts w:ascii="Times" w:hAnsi="Times"/>
                <w:b/>
                <w:sz w:val="22"/>
                <w:szCs w:val="22"/>
                <w:lang w:val="es-CL"/>
              </w:rPr>
              <w:t>INDICADORES DE EVALUACIÓN</w:t>
            </w:r>
          </w:p>
          <w:p w:rsidR="001F434E" w:rsidRPr="00C4478C" w:rsidRDefault="001F434E" w:rsidP="00C4478C">
            <w:pPr>
              <w:numPr>
                <w:ilvl w:val="0"/>
                <w:numId w:val="1"/>
              </w:numPr>
              <w:jc w:val="left"/>
              <w:rPr>
                <w:rFonts w:ascii="Times" w:hAnsi="Times"/>
                <w:sz w:val="22"/>
                <w:szCs w:val="22"/>
                <w:lang w:val="es-CL"/>
              </w:rPr>
            </w:pPr>
            <w:r w:rsidRPr="00C4478C">
              <w:rPr>
                <w:rFonts w:ascii="Times" w:hAnsi="Times"/>
                <w:sz w:val="22"/>
                <w:szCs w:val="22"/>
                <w:lang w:val="es-CL"/>
              </w:rPr>
              <w:t xml:space="preserve">Seleccionan información de un tema de interés personal. </w:t>
            </w:r>
          </w:p>
          <w:p w:rsidR="001F434E" w:rsidRPr="00C4478C" w:rsidRDefault="001F434E" w:rsidP="00C4478C">
            <w:pPr>
              <w:numPr>
                <w:ilvl w:val="0"/>
                <w:numId w:val="1"/>
              </w:numPr>
              <w:jc w:val="left"/>
              <w:rPr>
                <w:rFonts w:ascii="Times" w:hAnsi="Times"/>
                <w:sz w:val="22"/>
                <w:szCs w:val="22"/>
                <w:lang w:val="es-CL"/>
              </w:rPr>
            </w:pPr>
            <w:r w:rsidRPr="00C4478C">
              <w:rPr>
                <w:rFonts w:ascii="Times" w:hAnsi="Times"/>
                <w:sz w:val="22"/>
                <w:szCs w:val="22"/>
                <w:lang w:val="es-CL"/>
              </w:rPr>
              <w:t xml:space="preserve">Aplican síntesis como estrategia de procesamiento para construir un texto. </w:t>
            </w:r>
          </w:p>
          <w:p w:rsidR="001F434E" w:rsidRPr="00C4478C" w:rsidRDefault="001F434E" w:rsidP="00C4478C">
            <w:pPr>
              <w:numPr>
                <w:ilvl w:val="0"/>
                <w:numId w:val="1"/>
              </w:numPr>
              <w:jc w:val="left"/>
              <w:rPr>
                <w:rFonts w:ascii="Times" w:hAnsi="Times"/>
                <w:sz w:val="22"/>
                <w:szCs w:val="22"/>
                <w:lang w:val="es-CL"/>
              </w:rPr>
            </w:pPr>
            <w:r w:rsidRPr="00C4478C">
              <w:rPr>
                <w:rFonts w:ascii="Times" w:hAnsi="Times"/>
                <w:sz w:val="22"/>
                <w:szCs w:val="22"/>
                <w:lang w:val="es-CL"/>
              </w:rPr>
              <w:t xml:space="preserve">Aplican el análisis como estrategia de procesamiento de información. </w:t>
            </w:r>
          </w:p>
          <w:p w:rsidR="001F434E" w:rsidRPr="00C4478C" w:rsidRDefault="001F434E" w:rsidP="00C4478C">
            <w:pPr>
              <w:numPr>
                <w:ilvl w:val="0"/>
                <w:numId w:val="1"/>
              </w:numPr>
              <w:jc w:val="left"/>
              <w:rPr>
                <w:rFonts w:ascii="Times" w:hAnsi="Times"/>
                <w:sz w:val="22"/>
                <w:szCs w:val="22"/>
                <w:lang w:val="es-CL"/>
              </w:rPr>
            </w:pPr>
            <w:r w:rsidRPr="00C4478C">
              <w:rPr>
                <w:rFonts w:ascii="Times" w:hAnsi="Times"/>
                <w:sz w:val="22"/>
                <w:szCs w:val="22"/>
                <w:lang w:val="es-CL"/>
              </w:rPr>
              <w:t xml:space="preserve">Organizan información de manera escrita para dar cuenta del proceso de investigación </w:t>
            </w:r>
          </w:p>
          <w:p w:rsidR="001F434E" w:rsidRPr="00C4478C" w:rsidRDefault="001F434E" w:rsidP="00C4478C">
            <w:pPr>
              <w:numPr>
                <w:ilvl w:val="0"/>
                <w:numId w:val="1"/>
              </w:numPr>
              <w:jc w:val="left"/>
              <w:rPr>
                <w:rFonts w:ascii="Times" w:hAnsi="Times"/>
                <w:sz w:val="22"/>
                <w:szCs w:val="22"/>
                <w:lang w:val="es-CL"/>
              </w:rPr>
            </w:pPr>
            <w:r w:rsidRPr="00C4478C">
              <w:rPr>
                <w:rFonts w:ascii="Times" w:hAnsi="Times"/>
                <w:sz w:val="22"/>
                <w:szCs w:val="22"/>
                <w:lang w:val="es-CL"/>
              </w:rPr>
              <w:t xml:space="preserve">Aplican estrategias de procesamiento de información en la escritura de sus textos. </w:t>
            </w:r>
          </w:p>
          <w:p w:rsidR="001F434E" w:rsidRPr="00C4478C" w:rsidRDefault="001F434E" w:rsidP="00C4478C">
            <w:pPr>
              <w:numPr>
                <w:ilvl w:val="0"/>
                <w:numId w:val="1"/>
              </w:numPr>
              <w:jc w:val="left"/>
              <w:rPr>
                <w:rFonts w:ascii="Times" w:hAnsi="Times"/>
                <w:sz w:val="22"/>
                <w:szCs w:val="22"/>
                <w:lang w:val="es-CL"/>
              </w:rPr>
            </w:pPr>
            <w:r w:rsidRPr="00C4478C">
              <w:rPr>
                <w:rFonts w:ascii="Times" w:hAnsi="Times"/>
                <w:sz w:val="22"/>
                <w:szCs w:val="22"/>
                <w:lang w:val="es-CL"/>
              </w:rPr>
              <w:t xml:space="preserve">Construyen textos que evidencian el conocimiento de un tema específico. </w:t>
            </w:r>
          </w:p>
          <w:p w:rsidR="001F434E" w:rsidRPr="00C4478C" w:rsidRDefault="001F434E" w:rsidP="00C4478C">
            <w:pPr>
              <w:numPr>
                <w:ilvl w:val="0"/>
                <w:numId w:val="1"/>
              </w:numPr>
              <w:jc w:val="left"/>
              <w:rPr>
                <w:rFonts w:ascii="Times" w:hAnsi="Times"/>
                <w:lang w:val="es-CL"/>
              </w:rPr>
            </w:pPr>
            <w:r w:rsidRPr="00C4478C">
              <w:rPr>
                <w:rFonts w:ascii="Times" w:hAnsi="Times"/>
                <w:sz w:val="22"/>
                <w:szCs w:val="22"/>
                <w:lang w:val="es-CL"/>
              </w:rPr>
              <w:t>Aplican criterios para evaluar fuentes de información.</w:t>
            </w:r>
            <w:r w:rsidRPr="00C4478C">
              <w:rPr>
                <w:rFonts w:ascii="Times" w:hAnsi="Times"/>
                <w:lang w:val="es-CL"/>
              </w:rPr>
              <w:t xml:space="preserve"> </w:t>
            </w:r>
          </w:p>
          <w:p w:rsidR="00C569BC" w:rsidRPr="00C4478C" w:rsidRDefault="00C569BC" w:rsidP="00C569BC">
            <w:pPr>
              <w:rPr>
                <w:rFonts w:ascii="Times" w:hAnsi="Times"/>
                <w:lang w:val="es-CL"/>
              </w:rPr>
            </w:pPr>
          </w:p>
          <w:p w:rsidR="00C569BC" w:rsidRPr="00C4478C" w:rsidRDefault="00C569BC" w:rsidP="00C569BC">
            <w:pPr>
              <w:rPr>
                <w:rFonts w:ascii="Times" w:hAnsi="Times"/>
                <w:lang w:val="es-CL"/>
              </w:rPr>
            </w:pPr>
          </w:p>
        </w:tc>
      </w:tr>
    </w:tbl>
    <w:p w:rsidR="001F434E" w:rsidRPr="001F434E" w:rsidRDefault="001F434E" w:rsidP="00C70ECE">
      <w:pPr>
        <w:rPr>
          <w:lang w:val="es-CL"/>
        </w:rPr>
      </w:pPr>
    </w:p>
    <w:p w:rsidR="009B41CC" w:rsidRDefault="009B41CC"/>
    <w:p w:rsidR="00465EDD" w:rsidRDefault="00465EDD"/>
    <w:p w:rsidR="00C4478C" w:rsidRDefault="00C4478C">
      <w:pPr>
        <w:rPr>
          <w:rFonts w:ascii="Times" w:hAnsi="Times"/>
          <w:b/>
        </w:rPr>
      </w:pPr>
    </w:p>
    <w:p w:rsidR="009B41CC" w:rsidRDefault="009B41CC">
      <w:pPr>
        <w:rPr>
          <w:rFonts w:ascii="Times" w:hAnsi="Times"/>
          <w:b/>
        </w:rPr>
      </w:pPr>
      <w:r w:rsidRPr="009B41CC">
        <w:rPr>
          <w:rFonts w:ascii="Times" w:hAnsi="Times"/>
          <w:b/>
        </w:rPr>
        <w:lastRenderedPageBreak/>
        <w:t xml:space="preserve">Lee el siguiente texto y responde las preguntas que vienen a continuación </w:t>
      </w:r>
    </w:p>
    <w:p w:rsidR="009B41CC" w:rsidRDefault="009B41CC">
      <w:pPr>
        <w:rPr>
          <w:rFonts w:ascii="Times" w:hAnsi="Times"/>
          <w:b/>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9B41CC" w:rsidRPr="002A2929" w:rsidTr="009B41CC">
        <w:tc>
          <w:tcPr>
            <w:tcW w:w="8828" w:type="dxa"/>
          </w:tcPr>
          <w:p w:rsidR="009B41CC" w:rsidRPr="00C20C89" w:rsidRDefault="009B41CC" w:rsidP="009B41CC">
            <w:pPr>
              <w:spacing w:before="75"/>
              <w:jc w:val="center"/>
              <w:textAlignment w:val="baseline"/>
              <w:outlineLvl w:val="0"/>
              <w:rPr>
                <w:rFonts w:ascii="Times" w:eastAsia="Times New Roman" w:hAnsi="Times" w:cs="Times New Roman"/>
                <w:color w:val="1C1C1C"/>
                <w:kern w:val="36"/>
                <w:sz w:val="48"/>
                <w:szCs w:val="48"/>
                <w:lang w:val="es-CL" w:eastAsia="es-ES_tradnl"/>
              </w:rPr>
            </w:pPr>
            <w:r w:rsidRPr="00C20C89">
              <w:rPr>
                <w:rFonts w:ascii="Times" w:eastAsia="Times New Roman" w:hAnsi="Times" w:cs="Times New Roman"/>
                <w:color w:val="1C1C1C"/>
                <w:kern w:val="36"/>
                <w:sz w:val="48"/>
                <w:szCs w:val="48"/>
                <w:lang w:val="es-CL" w:eastAsia="es-ES_tradnl"/>
              </w:rPr>
              <w:t>La humanidad es más honesta de lo que se piensa</w:t>
            </w:r>
          </w:p>
          <w:p w:rsidR="009B41CC" w:rsidRPr="0050082A" w:rsidRDefault="009B41CC" w:rsidP="009B41CC">
            <w:pPr>
              <w:textAlignment w:val="baseline"/>
              <w:rPr>
                <w:rFonts w:ascii="open_sansregular" w:eastAsia="Times New Roman" w:hAnsi="open_sansregular" w:cs="Times New Roman"/>
                <w:color w:val="000000" w:themeColor="text1"/>
                <w:lang w:val="es-CL" w:eastAsia="es-ES_tradnl"/>
              </w:rPr>
            </w:pPr>
            <w:r w:rsidRPr="0050082A">
              <w:rPr>
                <w:rFonts w:ascii="open_sansregular" w:eastAsia="Times New Roman" w:hAnsi="open_sansregular" w:cs="Times New Roman"/>
                <w:color w:val="000000" w:themeColor="text1"/>
                <w:lang w:val="es-CL" w:eastAsia="es-ES_tradnl"/>
              </w:rPr>
              <w:t>Un estudio evaluó qué tan honestos somos. Los resultados indican que el mundo no está tan mal</w:t>
            </w:r>
          </w:p>
          <w:p w:rsidR="009B41CC" w:rsidRPr="0050082A" w:rsidRDefault="009B41CC" w:rsidP="009B41CC">
            <w:pPr>
              <w:rPr>
                <w:color w:val="000000" w:themeColor="text1"/>
                <w:lang w:val="es-CL"/>
              </w:rPr>
            </w:pPr>
          </w:p>
          <w:p w:rsidR="009B41CC" w:rsidRPr="0050082A" w:rsidRDefault="009B41CC" w:rsidP="009B41CC">
            <w:pPr>
              <w:textAlignment w:val="baseline"/>
              <w:rPr>
                <w:rFonts w:ascii="Times" w:eastAsia="Times New Roman" w:hAnsi="Times" w:cs="Times New Roman"/>
                <w:color w:val="000000" w:themeColor="text1"/>
                <w:lang w:val="es-CL" w:eastAsia="es-ES_tradnl"/>
              </w:rPr>
            </w:pPr>
            <w:r w:rsidRPr="0050082A">
              <w:rPr>
                <w:rFonts w:ascii="Times" w:eastAsia="Times New Roman" w:hAnsi="Times" w:cs="Times New Roman"/>
                <w:color w:val="000000" w:themeColor="text1"/>
                <w:spacing w:val="4"/>
                <w:bdr w:val="none" w:sz="0" w:space="0" w:color="auto" w:frame="1"/>
                <w:lang w:val="es-CL" w:eastAsia="es-ES_tradnl"/>
              </w:rPr>
              <w:t>Por:</w:t>
            </w:r>
            <w:r w:rsidRPr="0050082A">
              <w:rPr>
                <w:rFonts w:ascii="Times" w:eastAsia="Times New Roman" w:hAnsi="Times" w:cs="Times New Roman"/>
                <w:color w:val="000000" w:themeColor="text1"/>
                <w:bdr w:val="none" w:sz="0" w:space="0" w:color="auto" w:frame="1"/>
                <w:lang w:val="es-CL" w:eastAsia="es-ES_tradnl"/>
              </w:rPr>
              <w:t> </w:t>
            </w:r>
            <w:r w:rsidRPr="0050082A">
              <w:rPr>
                <w:rFonts w:ascii="Times" w:eastAsia="Times New Roman" w:hAnsi="Times" w:cs="Times New Roman"/>
                <w:color w:val="000000" w:themeColor="text1"/>
                <w:spacing w:val="4"/>
                <w:bdr w:val="none" w:sz="0" w:space="0" w:color="auto" w:frame="1"/>
                <w:lang w:val="es-CL" w:eastAsia="es-ES_tradnl"/>
              </w:rPr>
              <w:t>Peter Singer - Project Syndicate</w:t>
            </w:r>
          </w:p>
          <w:p w:rsidR="009B41CC" w:rsidRPr="0050082A" w:rsidRDefault="009B41CC" w:rsidP="009B41CC">
            <w:pPr>
              <w:textAlignment w:val="baseline"/>
              <w:rPr>
                <w:rFonts w:ascii="Times" w:eastAsia="Times New Roman" w:hAnsi="Times" w:cs="Times New Roman"/>
                <w:color w:val="000000" w:themeColor="text1"/>
                <w:lang w:val="es-CL" w:eastAsia="es-ES_tradnl"/>
              </w:rPr>
            </w:pPr>
            <w:r w:rsidRPr="0050082A">
              <w:rPr>
                <w:rFonts w:ascii="Times" w:eastAsia="Times New Roman" w:hAnsi="Times" w:cs="Times New Roman"/>
                <w:color w:val="000000" w:themeColor="text1"/>
                <w:lang w:val="es-CL" w:eastAsia="es-ES_tradnl"/>
              </w:rPr>
              <w:t> </w:t>
            </w:r>
          </w:p>
          <w:p w:rsidR="009B41CC" w:rsidRPr="0050082A" w:rsidRDefault="009B41CC" w:rsidP="009B41CC">
            <w:pPr>
              <w:textAlignment w:val="baseline"/>
              <w:rPr>
                <w:rFonts w:ascii="Times" w:eastAsia="Times New Roman" w:hAnsi="Times" w:cs="Times New Roman"/>
                <w:color w:val="000000" w:themeColor="text1"/>
                <w:bdr w:val="none" w:sz="0" w:space="0" w:color="auto" w:frame="1"/>
                <w:lang w:val="es-CL" w:eastAsia="es-ES_tradnl"/>
              </w:rPr>
            </w:pPr>
            <w:r w:rsidRPr="0050082A">
              <w:rPr>
                <w:rFonts w:ascii="Times" w:eastAsia="Times New Roman" w:hAnsi="Times" w:cs="Times New Roman"/>
                <w:color w:val="000000" w:themeColor="text1"/>
                <w:bdr w:val="none" w:sz="0" w:space="0" w:color="auto" w:frame="1"/>
                <w:lang w:val="es-CL" w:eastAsia="es-ES_tradnl"/>
              </w:rPr>
              <w:t>21 de julio 2019 , 03:58 p.m.</w:t>
            </w:r>
          </w:p>
          <w:p w:rsidR="009B41CC" w:rsidRPr="00C40484" w:rsidRDefault="009B41CC" w:rsidP="009B41CC">
            <w:pPr>
              <w:textAlignment w:val="baseline"/>
              <w:rPr>
                <w:rFonts w:ascii="Times" w:eastAsia="Times New Roman" w:hAnsi="Times" w:cs="Times New Roman"/>
                <w:color w:val="000000" w:themeColor="text1"/>
                <w:lang w:val="es-CL" w:eastAsia="es-ES_tradnl"/>
              </w:rPr>
            </w:pPr>
          </w:p>
          <w:p w:rsidR="009B41CC" w:rsidRPr="0050082A" w:rsidRDefault="009B41CC" w:rsidP="009B41CC">
            <w:pPr>
              <w:textAlignment w:val="baseline"/>
              <w:rPr>
                <w:rFonts w:ascii="Times" w:eastAsia="Times New Roman" w:hAnsi="Times" w:cs="Times New Roman"/>
                <w:color w:val="000000" w:themeColor="text1"/>
                <w:lang w:val="es-CL" w:eastAsia="es-ES_tradnl"/>
              </w:rPr>
            </w:pPr>
            <w:r w:rsidRPr="0050082A">
              <w:rPr>
                <w:rFonts w:ascii="Times" w:eastAsia="Times New Roman" w:hAnsi="Times" w:cs="Times New Roman"/>
                <w:color w:val="000000" w:themeColor="text1"/>
                <w:lang w:val="es-CL" w:eastAsia="es-ES_tradnl"/>
              </w:rPr>
              <w:t>Imagínese que pierde la billetera; dentro tiene tarjetas de presentación con su dirección de correo electrónico. ¿Cuán probable es que le escriban para avisar que la encontraron? Si la billetera contiene dinero, ¿es más probable, o menos, que la recupere con el contenido intacto?</w:t>
            </w:r>
          </w:p>
          <w:p w:rsidR="009B41CC" w:rsidRPr="00C40484" w:rsidRDefault="009B41CC" w:rsidP="009B41CC">
            <w:pPr>
              <w:rPr>
                <w:color w:val="000000" w:themeColor="text1"/>
                <w:lang w:val="es-CL"/>
              </w:rPr>
            </w:pP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Hacerse estas preguntas es indagar hasta qué punto, la mayoría de la gente es básicamente honesta o se preocupa por extraños.</w:t>
            </w:r>
            <w:r w:rsidRPr="00C40484">
              <w:rPr>
                <w:rFonts w:ascii="Times" w:eastAsia="Times New Roman" w:hAnsi="Times" w:cs="Times New Roman"/>
                <w:b/>
                <w:bCs/>
                <w:color w:val="000000" w:themeColor="text1"/>
                <w:bdr w:val="none" w:sz="0" w:space="0" w:color="auto" w:frame="1"/>
                <w:lang w:val="es-CL" w:eastAsia="es-ES_tradnl"/>
              </w:rPr>
              <w:t> Algunos psicólogos evolutivos sostienen que solo somos altruistas con nuestra parentela y con quienes puedan retribuir la ayuda que les demos. </w:t>
            </w:r>
            <w:r w:rsidRPr="00C40484">
              <w:rPr>
                <w:rFonts w:ascii="Times" w:eastAsia="Times New Roman" w:hAnsi="Times" w:cs="Times New Roman"/>
                <w:color w:val="000000" w:themeColor="text1"/>
                <w:lang w:val="es-CL" w:eastAsia="es-ES_tradnl"/>
              </w:rPr>
              <w:t>¿Demasiado cínico? El mes pasado, investigadores de </w:t>
            </w:r>
            <w:r w:rsidRPr="00C40484">
              <w:rPr>
                <w:rFonts w:ascii="Times" w:eastAsia="Times New Roman" w:hAnsi="Times" w:cs="Times New Roman"/>
                <w:color w:val="000000" w:themeColor="text1"/>
                <w:lang w:val="es-CL" w:eastAsia="es-ES_tradnl"/>
              </w:rPr>
              <w:fldChar w:fldCharType="begin"/>
            </w:r>
            <w:r w:rsidRPr="00C40484">
              <w:rPr>
                <w:rFonts w:ascii="Times" w:eastAsia="Times New Roman" w:hAnsi="Times" w:cs="Times New Roman"/>
                <w:color w:val="000000" w:themeColor="text1"/>
                <w:lang w:val="es-CL" w:eastAsia="es-ES_tradnl"/>
              </w:rPr>
              <w:instrText xml:space="preserve"> HYPERLINK "https://www.eltiempo.com/noticias/estados-unidos" \t "_blank" </w:instrText>
            </w:r>
            <w:r w:rsidRPr="00C40484">
              <w:rPr>
                <w:rFonts w:ascii="Times" w:eastAsia="Times New Roman" w:hAnsi="Times" w:cs="Times New Roman"/>
                <w:color w:val="000000" w:themeColor="text1"/>
                <w:lang w:val="es-CL" w:eastAsia="es-ES_tradnl"/>
              </w:rPr>
              <w:fldChar w:fldCharType="separate"/>
            </w:r>
            <w:r w:rsidRPr="00C40484">
              <w:rPr>
                <w:rFonts w:ascii="Times" w:eastAsia="Times New Roman" w:hAnsi="Times" w:cs="Times New Roman"/>
                <w:color w:val="000000" w:themeColor="text1"/>
                <w:u w:val="single"/>
                <w:bdr w:val="none" w:sz="0" w:space="0" w:color="auto" w:frame="1"/>
                <w:lang w:val="es-CL" w:eastAsia="es-ES_tradnl"/>
              </w:rPr>
              <w:t>Estados Unidos</w:t>
            </w:r>
            <w:r w:rsidRPr="00C40484">
              <w:rPr>
                <w:rFonts w:ascii="Times" w:eastAsia="Times New Roman" w:hAnsi="Times" w:cs="Times New Roman"/>
                <w:color w:val="000000" w:themeColor="text1"/>
                <w:lang w:val="es-CL" w:eastAsia="es-ES_tradnl"/>
              </w:rPr>
              <w:fldChar w:fldCharType="end"/>
            </w:r>
            <w:r w:rsidRPr="00C40484">
              <w:rPr>
                <w:rFonts w:ascii="Times" w:eastAsia="Times New Roman" w:hAnsi="Times" w:cs="Times New Roman"/>
                <w:color w:val="000000" w:themeColor="text1"/>
                <w:lang w:val="es-CL" w:eastAsia="es-ES_tradnl"/>
              </w:rPr>
              <w:t> y Suiza echaron algo de luz sobre la cuestión, al publicar los resultados de un inmenso e ingenioso estudio en el cual más de 17.000 billeteras “se perdieron” en 40 países.</w:t>
            </w:r>
          </w:p>
          <w:p w:rsidR="009B41CC" w:rsidRPr="00C40484" w:rsidRDefault="009B41CC" w:rsidP="009B41CC">
            <w:pPr>
              <w:rPr>
                <w:color w:val="000000" w:themeColor="text1"/>
                <w:lang w:val="es-CL"/>
              </w:rPr>
            </w:pP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Auxiliares de la investigación se presentaron en las recepciones de bancos, teatros, museos, hoteles y oficinas públicas de 355 ciudades y entregaron allí una billetera, diciéndole a la persona detrás del mostrador que la habían encontrado en la calle y que tenían prisa. Luego le pedían “hacerse cargo” de ella y se iban sin dejar datos de contacto o pedir un recibo.</w:t>
            </w:r>
          </w:p>
          <w:p w:rsidR="009B41CC" w:rsidRPr="00C40484" w:rsidRDefault="009B41CC" w:rsidP="009B41CC">
            <w:pPr>
              <w:rPr>
                <w:rFonts w:ascii="Times" w:eastAsia="Times New Roman" w:hAnsi="Times" w:cs="Times New Roman"/>
                <w:color w:val="000000" w:themeColor="text1"/>
                <w:lang w:val="es-CL" w:eastAsia="es-ES_tradnl"/>
              </w:rPr>
            </w:pPr>
          </w:p>
          <w:p w:rsidR="009B41CC" w:rsidRPr="00C40484" w:rsidRDefault="009B41CC" w:rsidP="009B41CC">
            <w:pPr>
              <w:rPr>
                <w:rFonts w:ascii="Times" w:eastAsia="Times New Roman" w:hAnsi="Times" w:cs="Times New Roman"/>
                <w:b/>
                <w:bCs/>
                <w:color w:val="000000" w:themeColor="text1"/>
                <w:bdr w:val="none" w:sz="0" w:space="0" w:color="auto" w:frame="1"/>
                <w:lang w:val="es-CL" w:eastAsia="es-ES_tradnl"/>
              </w:rPr>
            </w:pPr>
            <w:r w:rsidRPr="00C40484">
              <w:rPr>
                <w:rFonts w:ascii="Times" w:eastAsia="Times New Roman" w:hAnsi="Times" w:cs="Times New Roman"/>
                <w:color w:val="000000" w:themeColor="text1"/>
                <w:lang w:val="es-CL" w:eastAsia="es-ES_tradnl"/>
              </w:rPr>
              <w:t>Todas las billeteras eran de plástico transparente y permitían ver tres tarjetas de presentación idénticas, con una dirección de correo electrónico impresa. También había una lista de compras, en el idioma local. En algunas billeteras había 13,45 dólares (o su equivalente en poder adquisitivo en la moneda local), y en otras (solo en Estados Unidos, el Reino Unido y Polonia) había 94,15 dólares o su equivalente. En la mayoría de las billeteras también había una llave. </w:t>
            </w:r>
            <w:r w:rsidRPr="00C40484">
              <w:rPr>
                <w:rFonts w:ascii="Times" w:eastAsia="Times New Roman" w:hAnsi="Times" w:cs="Times New Roman"/>
                <w:b/>
                <w:bCs/>
                <w:color w:val="000000" w:themeColor="text1"/>
                <w:bdr w:val="none" w:sz="0" w:space="0" w:color="auto" w:frame="1"/>
                <w:lang w:val="es-CL" w:eastAsia="es-ES_tradnl"/>
              </w:rPr>
              <w:t>Los investigadores registraron la cantidad de avisos recibidos en las direcciones de correo electrónico impresas en las tarjetas. Para poder estudiar los factores con incidencia sobre la probabilidad de devolución, los investigadores pusieron una dirección de correo distinta en cada billetera.</w:t>
            </w:r>
          </w:p>
          <w:p w:rsidR="009B41CC" w:rsidRPr="00C40484" w:rsidRDefault="009B41CC" w:rsidP="009B41CC">
            <w:pPr>
              <w:rPr>
                <w:rFonts w:ascii="Times" w:eastAsia="Times New Roman" w:hAnsi="Times" w:cs="Times New Roman"/>
                <w:color w:val="000000" w:themeColor="text1"/>
                <w:lang w:val="es-CL" w:eastAsia="es-ES_tradnl"/>
              </w:rPr>
            </w:pP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Previsiblemente, la tasa de devolución tendió a ser mayor en los países más ricos. Suiza, Noruega, Países Bajos, Dinamarca y Suecia encabezaron la lista de devoluciones: más del 65 % de los supuestos dueños de billeteras recibieron el aviso. Polonia y República Checa terminaron un poco más atrás, y por delante de países más ricos como Australia, Canadá y Estados Unidos.</w:t>
            </w: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lastRenderedPageBreak/>
              <w:t>Hay quien sostiene que los creyentes religiosos son más propensos a obedecer normas morales que los no creyentes, pero los resultados del estudio no corroboran esta idea, al menos en la medida en que el grado de creencia religiosa de los habitantes de un país pueda juzgarse por sus respuestas a una encuesta. En Suecia, Dinamarca, Noruega y la República Checa, al menos el 75 % de la población dice no darle importancia a la religión, pero todos estos países tuvieron altas tasas de devolución. Por otra parte, más del 80 % de los habitantes de Perú y Marruecos dicen que consideran la religión muy importante, pero ambos países tuvieron tasas de devolución por debajo del 25 %.</w:t>
            </w:r>
          </w:p>
          <w:p w:rsidR="009B41CC" w:rsidRPr="00C40484" w:rsidRDefault="009B41CC" w:rsidP="009B41CC">
            <w:pPr>
              <w:rPr>
                <w:rFonts w:ascii="Times" w:eastAsia="Times New Roman" w:hAnsi="Times" w:cs="Times New Roman"/>
                <w:color w:val="000000" w:themeColor="text1"/>
                <w:lang w:val="es-CL" w:eastAsia="es-ES_tradnl"/>
              </w:rPr>
            </w:pP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La probabilidad de que una mujer devolviera la billetera resultó un 2 % superior, lo que se condice con investigaciones previas que sugieren que las mujeres tienden a tener más conducta ética que los hombres.</w:t>
            </w: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b/>
                <w:bCs/>
                <w:color w:val="000000" w:themeColor="text1"/>
                <w:bdr w:val="none" w:sz="0" w:space="0" w:color="auto" w:frame="1"/>
                <w:lang w:val="es-CL" w:eastAsia="es-ES_tradnl"/>
              </w:rPr>
              <w:t>Pero el resultado más sorprendente del estudio es que la probabilidad de devolución era mayor cuando la billetera contenía dinero.</w:t>
            </w:r>
            <w:r w:rsidRPr="00C40484">
              <w:rPr>
                <w:rFonts w:ascii="Times" w:eastAsia="Times New Roman" w:hAnsi="Times" w:cs="Times New Roman"/>
                <w:color w:val="000000" w:themeColor="text1"/>
                <w:lang w:val="es-CL" w:eastAsia="es-ES_tradnl"/>
              </w:rPr>
              <w:t> Este dato se repite en 38 de los 40 países; las excepciones fueron México y Perú, donde la presencia de dinero no generó una diferencia estadísticamente significativa en la (baja) tasa de devolución. Además, en los tres países donde se “perdieron” billeteras con 94,15 dólares, su tasa de devolución superó a la de las billeteras con 13,45 dólares.</w:t>
            </w:r>
          </w:p>
          <w:p w:rsidR="009B41CC" w:rsidRPr="00C40484" w:rsidRDefault="009B41CC" w:rsidP="009B41CC">
            <w:pPr>
              <w:rPr>
                <w:rFonts w:ascii="Times" w:eastAsia="Times New Roman" w:hAnsi="Times" w:cs="Times New Roman"/>
                <w:color w:val="000000" w:themeColor="text1"/>
                <w:lang w:val="es-CL" w:eastAsia="es-ES_tradnl"/>
              </w:rPr>
            </w:pP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Los investigadores analizaron varios factores que podrían explicar los resultados; por ejemplo, el miedo a ser castigados por quedarse con el dinero, la expectativa de recompensa por devolverlo y la posibilidad de que se devolvieran las billeteras pero no el dinero. Sin embargo, tras recoger las billeteras denunciadas, los investigadores recuperaron el 98 % del dinero que contenían. Y otros datos sugieren que el motivo principal más probable para devolver la billetera no fue ni el temor al castigo ni la expectativa de recompensa.</w:t>
            </w:r>
          </w:p>
          <w:p w:rsidR="009B41CC" w:rsidRPr="00C40484" w:rsidRDefault="009B41CC" w:rsidP="009B41CC">
            <w:pPr>
              <w:rPr>
                <w:rFonts w:ascii="Times" w:eastAsia="Times New Roman" w:hAnsi="Times" w:cs="Times New Roman"/>
                <w:color w:val="000000" w:themeColor="text1"/>
                <w:lang w:val="es-CL" w:eastAsia="es-ES_tradnl"/>
              </w:rPr>
            </w:pP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¿Qué puede impulsar a la gente a devolver más las billeteras con más dinero? </w:t>
            </w:r>
            <w:r w:rsidRPr="00C40484">
              <w:rPr>
                <w:rFonts w:ascii="Times" w:eastAsia="Times New Roman" w:hAnsi="Times" w:cs="Times New Roman"/>
                <w:b/>
                <w:bCs/>
                <w:color w:val="000000" w:themeColor="text1"/>
                <w:bdr w:val="none" w:sz="0" w:space="0" w:color="auto" w:frame="1"/>
                <w:lang w:val="es-CL" w:eastAsia="es-ES_tradnl"/>
              </w:rPr>
              <w:t>Los investigadores proponen cuatro factores con incidencia sobre la decisión de devolver la billetera: el beneficio económico de quedársela, el esfuerzo que implica devolverla, la preocupación altruista por el dueño y la aversión a considerarse a uno mismo un ladrón.</w:t>
            </w:r>
            <w:r w:rsidRPr="00C40484">
              <w:rPr>
                <w:rFonts w:ascii="Times" w:eastAsia="Times New Roman" w:hAnsi="Times" w:cs="Times New Roman"/>
                <w:color w:val="000000" w:themeColor="text1"/>
                <w:lang w:val="es-CL" w:eastAsia="es-ES_tradnl"/>
              </w:rPr>
              <w:t> Según este modelo, si bien la presencia de dinero aumenta el beneficio económico de quedarse la billetera (y a más dinero, más beneficio), esa ganancia económica es insuficiente ante la combinación de preocupación altruista y deseo de verse a uno mismo como alguien honesto.</w:t>
            </w:r>
          </w:p>
          <w:p w:rsidR="009B41CC" w:rsidRPr="00C40484" w:rsidRDefault="009B41CC" w:rsidP="009B41CC">
            <w:pPr>
              <w:rPr>
                <w:rFonts w:ascii="Times" w:eastAsia="Times New Roman" w:hAnsi="Times" w:cs="Times New Roman"/>
                <w:color w:val="000000" w:themeColor="text1"/>
                <w:lang w:val="es-CL" w:eastAsia="es-ES_tradnl"/>
              </w:rPr>
            </w:pP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La evidencia de que la preocupación altruista influye en la decisión de devolver la billetera surge de comparar las tasas de devolución entre las billeteras con llave o sin ella. Una llave es un objeto previsiblemente importante para el dueño, pero a diferencia del dinero, no sirve de nada para quien tenga consigo la billetera; o sea que es improbable que afecte su autopercepción como alguien honesto o ladrón. Pero la tasa de devolución de billeteras con llave y dinero fue mayor a la de las que solo contenían dinero, lo que hace pensar que la preocupación por la autopercepción no fue el único motivo de las devoluciones.</w:t>
            </w:r>
          </w:p>
          <w:p w:rsidR="009B41CC" w:rsidRPr="00C40484" w:rsidRDefault="009B41CC" w:rsidP="009B41CC">
            <w:pPr>
              <w:rPr>
                <w:rFonts w:ascii="Times" w:eastAsia="Times New Roman" w:hAnsi="Times" w:cs="Times New Roman"/>
                <w:color w:val="000000" w:themeColor="text1"/>
                <w:lang w:val="es-CL" w:eastAsia="es-ES_tradnl"/>
              </w:rPr>
            </w:pPr>
          </w:p>
          <w:p w:rsidR="009B41CC" w:rsidRPr="00C40484" w:rsidRDefault="009B41CC" w:rsidP="009B41CC">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 xml:space="preserve">Estos hallazgos son alentadores. Oímos a menudo decir que vivimos en una era de interés propio y derrumbe de las normas morales, en la que poca gente piensa en los demás y </w:t>
            </w:r>
            <w:r w:rsidRPr="00C40484">
              <w:rPr>
                <w:rFonts w:ascii="Times" w:eastAsia="Times New Roman" w:hAnsi="Times" w:cs="Times New Roman"/>
                <w:color w:val="000000" w:themeColor="text1"/>
                <w:lang w:val="es-CL" w:eastAsia="es-ES_tradnl"/>
              </w:rPr>
              <w:lastRenderedPageBreak/>
              <w:t>muchos robarían si pudieran hacerlo impunemente. Pero este estudio ofrece pruebas sólidas de que el mundo no está ni por asomo tan mal.</w:t>
            </w:r>
          </w:p>
          <w:p w:rsidR="009B41CC" w:rsidRPr="00C40484" w:rsidRDefault="009B41CC" w:rsidP="009B41CC">
            <w:pPr>
              <w:rPr>
                <w:rFonts w:ascii="Times" w:eastAsia="Times New Roman" w:hAnsi="Times" w:cs="Times New Roman"/>
                <w:color w:val="000000" w:themeColor="text1"/>
                <w:lang w:val="es-CL" w:eastAsia="es-ES_tradnl"/>
              </w:rPr>
            </w:pPr>
          </w:p>
          <w:p w:rsidR="009B41CC" w:rsidRPr="00C40484" w:rsidRDefault="009B41CC" w:rsidP="009B41CC">
            <w:pPr>
              <w:jc w:val="left"/>
              <w:rPr>
                <w:rFonts w:ascii="Times" w:eastAsia="Times New Roman" w:hAnsi="Times" w:cs="Times New Roman"/>
                <w:b/>
                <w:color w:val="000000" w:themeColor="text1"/>
                <w:lang w:val="en-US" w:eastAsia="es-ES_tradnl"/>
              </w:rPr>
            </w:pPr>
            <w:r w:rsidRPr="00C40484">
              <w:rPr>
                <w:rFonts w:ascii="Times" w:eastAsia="Times New Roman" w:hAnsi="Times" w:cs="Times New Roman"/>
                <w:b/>
                <w:color w:val="000000" w:themeColor="text1"/>
                <w:lang w:val="es-CL" w:eastAsia="es-ES_tradnl"/>
              </w:rPr>
              <w:t>PETER SINGER*</w:t>
            </w:r>
            <w:r w:rsidRPr="00C40484">
              <w:rPr>
                <w:rFonts w:ascii="Times" w:eastAsia="Times New Roman" w:hAnsi="Times" w:cs="Times New Roman"/>
                <w:b/>
                <w:color w:val="000000" w:themeColor="text1"/>
                <w:lang w:val="es-CL" w:eastAsia="es-ES_tradnl"/>
              </w:rPr>
              <w:br/>
              <w:t>Project Syndicate</w:t>
            </w:r>
            <w:r w:rsidRPr="00C40484">
              <w:rPr>
                <w:rFonts w:ascii="Times" w:eastAsia="Times New Roman" w:hAnsi="Times" w:cs="Times New Roman"/>
                <w:b/>
                <w:color w:val="000000" w:themeColor="text1"/>
                <w:lang w:val="es-CL" w:eastAsia="es-ES_tradnl"/>
              </w:rPr>
              <w:br/>
              <w:t>Melbourne - Australia</w:t>
            </w:r>
            <w:r w:rsidRPr="00C40484">
              <w:rPr>
                <w:rFonts w:ascii="Times" w:eastAsia="Times New Roman" w:hAnsi="Times" w:cs="Times New Roman"/>
                <w:b/>
                <w:color w:val="000000" w:themeColor="text1"/>
                <w:lang w:val="es-CL" w:eastAsia="es-ES_tradnl"/>
              </w:rPr>
              <w:br/>
            </w:r>
            <w:r w:rsidRPr="00C40484">
              <w:rPr>
                <w:rFonts w:ascii="Times" w:eastAsia="Times New Roman" w:hAnsi="Times" w:cs="Times New Roman"/>
                <w:b/>
                <w:color w:val="000000" w:themeColor="text1"/>
                <w:lang w:val="es-CL" w:eastAsia="es-ES_tradnl"/>
              </w:rPr>
              <w:br/>
              <w:t xml:space="preserve">Peter Singer es profesor de bioética en la Universidad de Princeton, profesor laureado en la Universidad de Melbourne y fundador de la organización sin fines de lucro The Life You Can Save. </w:t>
            </w:r>
            <w:proofErr w:type="spellStart"/>
            <w:r w:rsidRPr="00C40484">
              <w:rPr>
                <w:rFonts w:ascii="Times" w:eastAsia="Times New Roman" w:hAnsi="Times" w:cs="Times New Roman"/>
                <w:b/>
                <w:color w:val="000000" w:themeColor="text1"/>
                <w:lang w:val="en-US" w:eastAsia="es-ES_tradnl"/>
              </w:rPr>
              <w:t>Es</w:t>
            </w:r>
            <w:proofErr w:type="spellEnd"/>
            <w:r w:rsidRPr="00C40484">
              <w:rPr>
                <w:rFonts w:ascii="Times" w:eastAsia="Times New Roman" w:hAnsi="Times" w:cs="Times New Roman"/>
                <w:b/>
                <w:color w:val="000000" w:themeColor="text1"/>
                <w:lang w:val="en-US" w:eastAsia="es-ES_tradnl"/>
              </w:rPr>
              <w:t xml:space="preserve"> </w:t>
            </w:r>
            <w:proofErr w:type="spellStart"/>
            <w:r w:rsidRPr="00C40484">
              <w:rPr>
                <w:rFonts w:ascii="Times" w:eastAsia="Times New Roman" w:hAnsi="Times" w:cs="Times New Roman"/>
                <w:b/>
                <w:color w:val="000000" w:themeColor="text1"/>
                <w:lang w:val="en-US" w:eastAsia="es-ES_tradnl"/>
              </w:rPr>
              <w:t>autor</w:t>
            </w:r>
            <w:proofErr w:type="spellEnd"/>
            <w:r w:rsidRPr="00C40484">
              <w:rPr>
                <w:rFonts w:ascii="Times" w:eastAsia="Times New Roman" w:hAnsi="Times" w:cs="Times New Roman"/>
                <w:b/>
                <w:color w:val="000000" w:themeColor="text1"/>
                <w:lang w:val="en-US" w:eastAsia="es-ES_tradnl"/>
              </w:rPr>
              <w:t xml:space="preserve"> de </w:t>
            </w:r>
            <w:proofErr w:type="spellStart"/>
            <w:r w:rsidRPr="00C40484">
              <w:rPr>
                <w:rFonts w:ascii="Times" w:eastAsia="Times New Roman" w:hAnsi="Times" w:cs="Times New Roman"/>
                <w:b/>
                <w:color w:val="000000" w:themeColor="text1"/>
                <w:lang w:val="en-US" w:eastAsia="es-ES_tradnl"/>
              </w:rPr>
              <w:t>libros</w:t>
            </w:r>
            <w:proofErr w:type="spellEnd"/>
            <w:r w:rsidRPr="00C40484">
              <w:rPr>
                <w:rFonts w:ascii="Times" w:eastAsia="Times New Roman" w:hAnsi="Times" w:cs="Times New Roman"/>
                <w:b/>
                <w:color w:val="000000" w:themeColor="text1"/>
                <w:lang w:val="en-US" w:eastAsia="es-ES_tradnl"/>
              </w:rPr>
              <w:t xml:space="preserve"> </w:t>
            </w:r>
            <w:proofErr w:type="spellStart"/>
            <w:r w:rsidRPr="00C40484">
              <w:rPr>
                <w:rFonts w:ascii="Times" w:eastAsia="Times New Roman" w:hAnsi="Times" w:cs="Times New Roman"/>
                <w:b/>
                <w:color w:val="000000" w:themeColor="text1"/>
                <w:lang w:val="en-US" w:eastAsia="es-ES_tradnl"/>
              </w:rPr>
              <w:t>como</w:t>
            </w:r>
            <w:proofErr w:type="spellEnd"/>
            <w:r w:rsidRPr="00C40484">
              <w:rPr>
                <w:rFonts w:ascii="Times" w:eastAsia="Times New Roman" w:hAnsi="Times" w:cs="Times New Roman"/>
                <w:b/>
                <w:color w:val="000000" w:themeColor="text1"/>
                <w:lang w:val="en-US" w:eastAsia="es-ES_tradnl"/>
              </w:rPr>
              <w:t xml:space="preserve"> ‘Animal Liberation’, ‘Practical Ethics’, ‘The Life You Can Save’ y ‘The Most Good You Can Do’.</w:t>
            </w:r>
          </w:p>
          <w:p w:rsidR="009B41CC" w:rsidRPr="009B41CC" w:rsidRDefault="009B41CC">
            <w:pPr>
              <w:rPr>
                <w:rFonts w:ascii="Times" w:hAnsi="Times"/>
                <w:b/>
                <w:lang w:val="en-US"/>
              </w:rPr>
            </w:pPr>
          </w:p>
        </w:tc>
      </w:tr>
    </w:tbl>
    <w:p w:rsidR="009B41CC" w:rsidRPr="009B41CC" w:rsidRDefault="009B41CC">
      <w:pPr>
        <w:rPr>
          <w:rFonts w:ascii="Times" w:hAnsi="Times"/>
          <w:b/>
          <w:lang w:val="en-US"/>
        </w:rPr>
      </w:pPr>
    </w:p>
    <w:p w:rsidR="00465EDD" w:rsidRPr="00465EDD" w:rsidRDefault="00B66F2D" w:rsidP="00465EDD">
      <w:pPr>
        <w:pStyle w:val="NormalWeb"/>
        <w:jc w:val="center"/>
        <w:rPr>
          <w:rFonts w:ascii="Times" w:hAnsi="Times" w:cs="Calibri"/>
          <w:b/>
          <w:bCs/>
          <w:u w:val="single"/>
        </w:rPr>
      </w:pPr>
      <w:r w:rsidRPr="00465EDD">
        <w:rPr>
          <w:rFonts w:ascii="Times" w:hAnsi="Times" w:cs="Calibri"/>
          <w:b/>
          <w:bCs/>
          <w:u w:val="single"/>
        </w:rPr>
        <w:t>Pauta para analizar un artículo científico</w:t>
      </w:r>
    </w:p>
    <w:p w:rsidR="00B66F2D" w:rsidRDefault="00B66F2D" w:rsidP="00465EDD">
      <w:pPr>
        <w:pStyle w:val="NormalWeb"/>
        <w:jc w:val="both"/>
        <w:rPr>
          <w:rFonts w:ascii="Times" w:hAnsi="Times" w:cs="Calibri"/>
          <w:sz w:val="22"/>
          <w:szCs w:val="22"/>
        </w:rPr>
      </w:pPr>
      <w:r w:rsidRPr="00B66F2D">
        <w:rPr>
          <w:rFonts w:ascii="Times" w:hAnsi="Times" w:cs="Calibri"/>
          <w:sz w:val="22"/>
          <w:szCs w:val="22"/>
        </w:rPr>
        <w:t xml:space="preserve">1. ¿Cuál es el tema principal del texto? (¿De qué se trata todo el artículo?) </w:t>
      </w:r>
    </w:p>
    <w:p w:rsidR="00465EDD" w:rsidRDefault="00465EDD" w:rsidP="00465EDD">
      <w:pPr>
        <w:pStyle w:val="NormalWeb"/>
        <w:jc w:val="both"/>
        <w:rPr>
          <w:rFonts w:ascii="Times" w:hAnsi="Times" w:cs="Calibri"/>
          <w:sz w:val="22"/>
          <w:szCs w:val="22"/>
        </w:rPr>
      </w:pPr>
    </w:p>
    <w:p w:rsidR="00B66F2D" w:rsidRDefault="00B66F2D" w:rsidP="00465EDD">
      <w:pPr>
        <w:pStyle w:val="NormalWeb"/>
        <w:jc w:val="both"/>
        <w:rPr>
          <w:rFonts w:ascii="Times" w:hAnsi="Times"/>
          <w:sz w:val="22"/>
          <w:szCs w:val="22"/>
        </w:rPr>
      </w:pPr>
    </w:p>
    <w:p w:rsidR="00465EDD" w:rsidRDefault="00465EDD" w:rsidP="00465EDD">
      <w:pPr>
        <w:pStyle w:val="NormalWeb"/>
        <w:jc w:val="both"/>
        <w:rPr>
          <w:rFonts w:ascii="Times" w:hAnsi="Times"/>
          <w:sz w:val="22"/>
          <w:szCs w:val="22"/>
        </w:rPr>
      </w:pPr>
    </w:p>
    <w:p w:rsidR="00F20D40" w:rsidRDefault="00F20D40" w:rsidP="00465EDD">
      <w:pPr>
        <w:pStyle w:val="NormalWeb"/>
        <w:jc w:val="both"/>
        <w:rPr>
          <w:rFonts w:ascii="Times" w:hAnsi="Times" w:cs="Calibri"/>
          <w:sz w:val="22"/>
          <w:szCs w:val="22"/>
        </w:rPr>
      </w:pPr>
      <w:r w:rsidRPr="00F20D40">
        <w:rPr>
          <w:rFonts w:ascii="Times" w:hAnsi="Times" w:cs="Calibri"/>
          <w:sz w:val="22"/>
          <w:szCs w:val="22"/>
        </w:rPr>
        <w:t xml:space="preserve">2. ¿Cuál es la pregunta o problema que intenta responder? (Derivada de los objetivos que se esperan alcanzar). </w:t>
      </w:r>
    </w:p>
    <w:p w:rsidR="00465EDD" w:rsidRDefault="00465EDD" w:rsidP="00465EDD">
      <w:pPr>
        <w:pStyle w:val="NormalWeb"/>
        <w:jc w:val="both"/>
        <w:rPr>
          <w:rFonts w:ascii="Times" w:hAnsi="Times" w:cs="Calibri"/>
          <w:sz w:val="22"/>
          <w:szCs w:val="22"/>
        </w:rPr>
      </w:pPr>
    </w:p>
    <w:p w:rsidR="00F20D40" w:rsidRDefault="00F20D40" w:rsidP="00465EDD">
      <w:pPr>
        <w:pStyle w:val="NormalWeb"/>
        <w:jc w:val="both"/>
        <w:rPr>
          <w:rFonts w:ascii="Times" w:hAnsi="Times"/>
          <w:sz w:val="22"/>
          <w:szCs w:val="22"/>
        </w:rPr>
      </w:pPr>
    </w:p>
    <w:p w:rsidR="00F20D40" w:rsidRDefault="00F20D40" w:rsidP="00465EDD">
      <w:pPr>
        <w:pStyle w:val="NormalWeb"/>
        <w:jc w:val="both"/>
        <w:rPr>
          <w:rFonts w:ascii="Times" w:hAnsi="Times"/>
          <w:sz w:val="22"/>
          <w:szCs w:val="22"/>
        </w:rPr>
      </w:pPr>
    </w:p>
    <w:p w:rsidR="00F20D40" w:rsidRPr="00F20D40" w:rsidRDefault="00F20D40" w:rsidP="00465EDD">
      <w:pPr>
        <w:pStyle w:val="NormalWeb"/>
        <w:jc w:val="both"/>
        <w:rPr>
          <w:rFonts w:ascii="Times" w:hAnsi="Times"/>
          <w:sz w:val="22"/>
          <w:szCs w:val="22"/>
        </w:rPr>
      </w:pPr>
      <w:r w:rsidRPr="00F20D40">
        <w:rPr>
          <w:rFonts w:ascii="Times" w:hAnsi="Times" w:cs="Calibri"/>
          <w:sz w:val="22"/>
          <w:szCs w:val="22"/>
        </w:rPr>
        <w:t xml:space="preserve">3. En el caso de un </w:t>
      </w:r>
      <w:r w:rsidRPr="00F20D40">
        <w:rPr>
          <w:rFonts w:ascii="Times" w:hAnsi="Times" w:cs="Calibri"/>
          <w:i/>
          <w:iCs/>
          <w:sz w:val="22"/>
          <w:szCs w:val="22"/>
        </w:rPr>
        <w:t>artículo</w:t>
      </w:r>
      <w:r w:rsidRPr="00F20D40">
        <w:rPr>
          <w:rFonts w:ascii="Times" w:hAnsi="Times" w:cs="Calibri"/>
          <w:sz w:val="22"/>
          <w:szCs w:val="22"/>
        </w:rPr>
        <w:t xml:space="preserve">: ¿Qué hipótesis inicial formula? ¿Qué pregunta intenta responder? </w:t>
      </w:r>
    </w:p>
    <w:p w:rsidR="00F20D40" w:rsidRDefault="00F20D40" w:rsidP="00465EDD">
      <w:pPr>
        <w:pStyle w:val="NormalWeb"/>
        <w:jc w:val="both"/>
        <w:rPr>
          <w:rFonts w:ascii="Times" w:hAnsi="Times"/>
          <w:sz w:val="22"/>
          <w:szCs w:val="22"/>
        </w:rPr>
      </w:pPr>
    </w:p>
    <w:p w:rsidR="00465EDD" w:rsidRDefault="00465EDD" w:rsidP="00465EDD">
      <w:pPr>
        <w:pStyle w:val="NormalWeb"/>
        <w:jc w:val="both"/>
        <w:rPr>
          <w:rFonts w:ascii="Times" w:hAnsi="Times"/>
          <w:sz w:val="22"/>
          <w:szCs w:val="22"/>
        </w:rPr>
      </w:pPr>
    </w:p>
    <w:p w:rsidR="00465EDD" w:rsidRDefault="00465EDD" w:rsidP="00465EDD">
      <w:pPr>
        <w:pStyle w:val="NormalWeb"/>
        <w:jc w:val="both"/>
        <w:rPr>
          <w:rFonts w:ascii="Times" w:hAnsi="Times"/>
          <w:sz w:val="22"/>
          <w:szCs w:val="22"/>
        </w:rPr>
      </w:pPr>
    </w:p>
    <w:p w:rsidR="00465EDD" w:rsidRPr="00465EDD" w:rsidRDefault="00465EDD" w:rsidP="00465EDD">
      <w:pPr>
        <w:pStyle w:val="NormalWeb"/>
        <w:jc w:val="both"/>
        <w:rPr>
          <w:rFonts w:ascii="Times" w:hAnsi="Times"/>
          <w:sz w:val="22"/>
          <w:szCs w:val="22"/>
        </w:rPr>
      </w:pPr>
      <w:r w:rsidRPr="00465EDD">
        <w:rPr>
          <w:rFonts w:ascii="Times" w:hAnsi="Times" w:cs="Calibri"/>
          <w:sz w:val="22"/>
          <w:szCs w:val="22"/>
        </w:rPr>
        <w:t xml:space="preserve">4. ¿Qué pasos siguieron para investigar? (¿Qué metodología se utilizó? ¿cómo se hizo?) </w:t>
      </w:r>
    </w:p>
    <w:p w:rsidR="00B66F2D" w:rsidRDefault="00B66F2D" w:rsidP="00465EDD">
      <w:pPr>
        <w:pStyle w:val="NormalWeb"/>
        <w:jc w:val="both"/>
        <w:rPr>
          <w:rFonts w:ascii="Times" w:hAnsi="Times"/>
          <w:sz w:val="22"/>
          <w:szCs w:val="22"/>
        </w:rPr>
      </w:pPr>
    </w:p>
    <w:p w:rsidR="00924C46" w:rsidRDefault="00924C46" w:rsidP="00465EDD">
      <w:pPr>
        <w:pStyle w:val="NormalWeb"/>
        <w:jc w:val="both"/>
        <w:rPr>
          <w:rFonts w:ascii="Times" w:hAnsi="Times"/>
          <w:sz w:val="22"/>
          <w:szCs w:val="22"/>
        </w:rPr>
      </w:pPr>
    </w:p>
    <w:p w:rsidR="00465EDD" w:rsidRDefault="00465EDD" w:rsidP="00465EDD">
      <w:pPr>
        <w:pStyle w:val="NormalWeb"/>
        <w:jc w:val="both"/>
        <w:rPr>
          <w:rFonts w:ascii="Times" w:hAnsi="Times" w:cs="Calibri"/>
          <w:sz w:val="22"/>
          <w:szCs w:val="22"/>
        </w:rPr>
      </w:pPr>
      <w:r w:rsidRPr="00465EDD">
        <w:rPr>
          <w:rFonts w:ascii="Times" w:hAnsi="Times" w:cs="Calibri"/>
          <w:sz w:val="22"/>
          <w:szCs w:val="22"/>
        </w:rPr>
        <w:lastRenderedPageBreak/>
        <w:t xml:space="preserve">5. ¿Cuáles son los principales hallazgos o reflexiones que plantea el texto? (¿Qué surgió a partir de la investigación?) </w:t>
      </w:r>
    </w:p>
    <w:p w:rsidR="00465EDD" w:rsidRDefault="00465EDD" w:rsidP="00465EDD">
      <w:pPr>
        <w:pStyle w:val="NormalWeb"/>
        <w:jc w:val="both"/>
        <w:rPr>
          <w:rFonts w:ascii="Times" w:hAnsi="Times"/>
          <w:sz w:val="22"/>
          <w:szCs w:val="22"/>
        </w:rPr>
      </w:pPr>
    </w:p>
    <w:p w:rsidR="00465EDD" w:rsidRDefault="00465EDD" w:rsidP="00465EDD">
      <w:pPr>
        <w:pStyle w:val="NormalWeb"/>
        <w:jc w:val="both"/>
        <w:rPr>
          <w:rFonts w:ascii="Times" w:hAnsi="Times"/>
          <w:sz w:val="22"/>
          <w:szCs w:val="22"/>
        </w:rPr>
      </w:pPr>
    </w:p>
    <w:p w:rsidR="00465EDD" w:rsidRPr="00465EDD" w:rsidRDefault="00465EDD" w:rsidP="00465EDD">
      <w:pPr>
        <w:pStyle w:val="NormalWeb"/>
        <w:jc w:val="both"/>
        <w:rPr>
          <w:rFonts w:ascii="Times" w:hAnsi="Times"/>
          <w:sz w:val="22"/>
          <w:szCs w:val="22"/>
        </w:rPr>
      </w:pPr>
      <w:r w:rsidRPr="00465EDD">
        <w:rPr>
          <w:rFonts w:ascii="Times" w:hAnsi="Times" w:cs="Calibri"/>
          <w:sz w:val="22"/>
          <w:szCs w:val="22"/>
        </w:rPr>
        <w:t xml:space="preserve">6. ¿Cuáles son las conclusiones más importantes? (¿Cómo interpretamos los hallazgos? ¿Qué valor le atribuimos?) </w:t>
      </w:r>
    </w:p>
    <w:p w:rsidR="00465EDD" w:rsidRDefault="00465EDD" w:rsidP="00465EDD">
      <w:pPr>
        <w:pStyle w:val="NormalWeb"/>
        <w:jc w:val="both"/>
        <w:rPr>
          <w:rFonts w:ascii="Times" w:hAnsi="Times"/>
          <w:sz w:val="22"/>
          <w:szCs w:val="22"/>
        </w:rPr>
      </w:pPr>
    </w:p>
    <w:p w:rsidR="00465EDD" w:rsidRDefault="00465EDD" w:rsidP="00465EDD">
      <w:pPr>
        <w:pStyle w:val="NormalWeb"/>
        <w:jc w:val="both"/>
        <w:rPr>
          <w:rFonts w:ascii="Times" w:hAnsi="Times"/>
          <w:sz w:val="22"/>
          <w:szCs w:val="22"/>
        </w:rPr>
      </w:pPr>
    </w:p>
    <w:p w:rsidR="00465EDD" w:rsidRPr="00465EDD" w:rsidRDefault="00465EDD" w:rsidP="00465EDD">
      <w:pPr>
        <w:pStyle w:val="NormalWeb"/>
        <w:jc w:val="both"/>
        <w:rPr>
          <w:rFonts w:ascii="Times" w:hAnsi="Times"/>
          <w:sz w:val="22"/>
          <w:szCs w:val="22"/>
        </w:rPr>
      </w:pPr>
      <w:r w:rsidRPr="00465EDD">
        <w:rPr>
          <w:rFonts w:ascii="Times" w:hAnsi="Times" w:cs="Calibri"/>
          <w:sz w:val="22"/>
          <w:szCs w:val="22"/>
        </w:rPr>
        <w:t xml:space="preserve">7. ¿Cómo está presentada la información de la investigación? (descripción, tablas, gráficos, imágenes). </w:t>
      </w:r>
    </w:p>
    <w:p w:rsidR="00465EDD" w:rsidRDefault="00465EDD" w:rsidP="00465EDD">
      <w:pPr>
        <w:pStyle w:val="NormalWeb"/>
        <w:jc w:val="both"/>
        <w:rPr>
          <w:rFonts w:ascii="Times" w:hAnsi="Times"/>
          <w:sz w:val="22"/>
          <w:szCs w:val="22"/>
        </w:rPr>
      </w:pPr>
    </w:p>
    <w:p w:rsidR="00465EDD" w:rsidRDefault="00465EDD" w:rsidP="00465EDD">
      <w:pPr>
        <w:pStyle w:val="NormalWeb"/>
        <w:jc w:val="both"/>
        <w:rPr>
          <w:rFonts w:ascii="Times" w:hAnsi="Times"/>
          <w:sz w:val="22"/>
          <w:szCs w:val="22"/>
        </w:rPr>
      </w:pPr>
    </w:p>
    <w:p w:rsidR="00465EDD" w:rsidRPr="00465EDD" w:rsidRDefault="00465EDD" w:rsidP="00465EDD">
      <w:pPr>
        <w:pStyle w:val="NormalWeb"/>
        <w:jc w:val="both"/>
        <w:rPr>
          <w:rFonts w:ascii="Times" w:hAnsi="Times"/>
          <w:sz w:val="22"/>
          <w:szCs w:val="22"/>
        </w:rPr>
      </w:pPr>
      <w:r w:rsidRPr="00465EDD">
        <w:rPr>
          <w:rFonts w:ascii="Times" w:hAnsi="Times" w:cs="Calibri"/>
          <w:sz w:val="22"/>
          <w:szCs w:val="22"/>
        </w:rPr>
        <w:t xml:space="preserve">8. ¿Qué fuentes cita el autor? (otros autores, instituciones, u otros) </w:t>
      </w:r>
    </w:p>
    <w:p w:rsidR="00465EDD" w:rsidRDefault="00465EDD" w:rsidP="00465EDD">
      <w:pPr>
        <w:pStyle w:val="NormalWeb"/>
        <w:rPr>
          <w:rFonts w:ascii="Times" w:hAnsi="Times"/>
          <w:sz w:val="22"/>
          <w:szCs w:val="22"/>
        </w:rPr>
      </w:pPr>
    </w:p>
    <w:p w:rsidR="00465EDD" w:rsidRDefault="00465EDD" w:rsidP="00465EDD">
      <w:pPr>
        <w:pStyle w:val="NormalWeb"/>
        <w:rPr>
          <w:rFonts w:ascii="Times" w:hAnsi="Times"/>
          <w:sz w:val="22"/>
          <w:szCs w:val="22"/>
        </w:rPr>
      </w:pPr>
    </w:p>
    <w:p w:rsidR="00465EDD" w:rsidRPr="00465EDD" w:rsidRDefault="00465EDD" w:rsidP="00465EDD">
      <w:pPr>
        <w:pStyle w:val="NormalWeb"/>
        <w:rPr>
          <w:rFonts w:ascii="Times" w:hAnsi="Times"/>
          <w:sz w:val="22"/>
          <w:szCs w:val="22"/>
        </w:rPr>
      </w:pPr>
    </w:p>
    <w:p w:rsidR="00B66F2D" w:rsidRDefault="00B66F2D" w:rsidP="00B66F2D">
      <w:pPr>
        <w:pStyle w:val="NormalWeb"/>
      </w:pPr>
    </w:p>
    <w:p w:rsidR="00465EDD" w:rsidRDefault="00465EDD" w:rsidP="00B66F2D">
      <w:pPr>
        <w:pStyle w:val="NormalWeb"/>
      </w:pPr>
    </w:p>
    <w:p w:rsidR="00B66F2D" w:rsidRPr="00B66F2D" w:rsidRDefault="00B66F2D" w:rsidP="00B66F2D">
      <w:pPr>
        <w:pStyle w:val="NormalWeb"/>
        <w:jc w:val="both"/>
        <w:rPr>
          <w:rFonts w:ascii="Times" w:hAnsi="Times"/>
        </w:rPr>
      </w:pPr>
    </w:p>
    <w:p w:rsidR="0020739D" w:rsidRPr="00B66F2D" w:rsidRDefault="0020739D">
      <w:pPr>
        <w:rPr>
          <w:lang w:val="es-CL"/>
        </w:rPr>
      </w:pPr>
    </w:p>
    <w:sectPr w:rsidR="0020739D" w:rsidRPr="00B66F2D" w:rsidSect="0090747D">
      <w:headerReference w:type="even" r:id="rId1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16" w:rsidRDefault="00674D16" w:rsidP="00C4478C">
      <w:pPr>
        <w:spacing w:line="240" w:lineRule="auto"/>
      </w:pPr>
      <w:r>
        <w:separator/>
      </w:r>
    </w:p>
  </w:endnote>
  <w:endnote w:type="continuationSeparator" w:id="0">
    <w:p w:rsidR="00674D16" w:rsidRDefault="00674D16" w:rsidP="00C44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open_sans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16" w:rsidRDefault="00674D16" w:rsidP="00C4478C">
      <w:pPr>
        <w:spacing w:line="240" w:lineRule="auto"/>
      </w:pPr>
      <w:r>
        <w:separator/>
      </w:r>
    </w:p>
  </w:footnote>
  <w:footnote w:type="continuationSeparator" w:id="0">
    <w:p w:rsidR="00674D16" w:rsidRDefault="00674D16" w:rsidP="00C44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54090049"/>
      <w:docPartObj>
        <w:docPartGallery w:val="Page Numbers (Top of Page)"/>
        <w:docPartUnique/>
      </w:docPartObj>
    </w:sdtPr>
    <w:sdtEndPr>
      <w:rPr>
        <w:rStyle w:val="Nmerodepgina"/>
      </w:rPr>
    </w:sdtEndPr>
    <w:sdtContent>
      <w:p w:rsidR="00C4478C" w:rsidRDefault="00C4478C" w:rsidP="00E302A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4478C" w:rsidRDefault="00C4478C" w:rsidP="00C4478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36523607"/>
      <w:docPartObj>
        <w:docPartGallery w:val="Page Numbers (Top of Page)"/>
        <w:docPartUnique/>
      </w:docPartObj>
    </w:sdtPr>
    <w:sdtEndPr>
      <w:rPr>
        <w:rStyle w:val="Nmerodepgina"/>
      </w:rPr>
    </w:sdtEndPr>
    <w:sdtContent>
      <w:p w:rsidR="00C4478C" w:rsidRDefault="00C4478C" w:rsidP="00E302A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C4478C" w:rsidRDefault="00C4478C" w:rsidP="00C4478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00709"/>
    <w:multiLevelType w:val="multilevel"/>
    <w:tmpl w:val="05E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CE"/>
    <w:rsid w:val="00007626"/>
    <w:rsid w:val="001746C7"/>
    <w:rsid w:val="001F434E"/>
    <w:rsid w:val="0020739D"/>
    <w:rsid w:val="002A2929"/>
    <w:rsid w:val="00465EDD"/>
    <w:rsid w:val="0050082A"/>
    <w:rsid w:val="0061073B"/>
    <w:rsid w:val="0061721F"/>
    <w:rsid w:val="00674D16"/>
    <w:rsid w:val="00822CCF"/>
    <w:rsid w:val="0090747D"/>
    <w:rsid w:val="00916259"/>
    <w:rsid w:val="00924C46"/>
    <w:rsid w:val="009B41CC"/>
    <w:rsid w:val="00AA3F73"/>
    <w:rsid w:val="00B61D9D"/>
    <w:rsid w:val="00B66F2D"/>
    <w:rsid w:val="00C40484"/>
    <w:rsid w:val="00C4478C"/>
    <w:rsid w:val="00C569BC"/>
    <w:rsid w:val="00C70ECE"/>
    <w:rsid w:val="00C74415"/>
    <w:rsid w:val="00F10A03"/>
    <w:rsid w:val="00F20D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86C4"/>
  <w15:chartTrackingRefBased/>
  <w15:docId w15:val="{27BDC0CA-5351-FC40-B98D-B726002C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E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0ECE"/>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C70E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70ECE"/>
    <w:rPr>
      <w:color w:val="0563C1" w:themeColor="hyperlink"/>
      <w:u w:val="single"/>
    </w:rPr>
  </w:style>
  <w:style w:type="paragraph" w:styleId="Encabezado">
    <w:name w:val="header"/>
    <w:basedOn w:val="Normal"/>
    <w:link w:val="EncabezadoCar"/>
    <w:uiPriority w:val="99"/>
    <w:unhideWhenUsed/>
    <w:rsid w:val="00C4478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4478C"/>
  </w:style>
  <w:style w:type="character" w:styleId="Nmerodepgina">
    <w:name w:val="page number"/>
    <w:basedOn w:val="Fuentedeprrafopredeter"/>
    <w:uiPriority w:val="99"/>
    <w:semiHidden/>
    <w:unhideWhenUsed/>
    <w:rsid w:val="00C4478C"/>
  </w:style>
  <w:style w:type="character" w:styleId="Hipervnculovisitado">
    <w:name w:val="FollowedHyperlink"/>
    <w:basedOn w:val="Fuentedeprrafopredeter"/>
    <w:uiPriority w:val="99"/>
    <w:semiHidden/>
    <w:unhideWhenUsed/>
    <w:rsid w:val="002A2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4409">
      <w:bodyDiv w:val="1"/>
      <w:marLeft w:val="0"/>
      <w:marRight w:val="0"/>
      <w:marTop w:val="0"/>
      <w:marBottom w:val="0"/>
      <w:divBdr>
        <w:top w:val="none" w:sz="0" w:space="0" w:color="auto"/>
        <w:left w:val="none" w:sz="0" w:space="0" w:color="auto"/>
        <w:bottom w:val="none" w:sz="0" w:space="0" w:color="auto"/>
        <w:right w:val="none" w:sz="0" w:space="0" w:color="auto"/>
      </w:divBdr>
      <w:divsChild>
        <w:div w:id="481968760">
          <w:marLeft w:val="0"/>
          <w:marRight w:val="0"/>
          <w:marTop w:val="0"/>
          <w:marBottom w:val="0"/>
          <w:divBdr>
            <w:top w:val="none" w:sz="0" w:space="0" w:color="auto"/>
            <w:left w:val="none" w:sz="0" w:space="0" w:color="auto"/>
            <w:bottom w:val="none" w:sz="0" w:space="0" w:color="auto"/>
            <w:right w:val="none" w:sz="0" w:space="0" w:color="auto"/>
          </w:divBdr>
          <w:divsChild>
            <w:div w:id="705910567">
              <w:marLeft w:val="0"/>
              <w:marRight w:val="0"/>
              <w:marTop w:val="0"/>
              <w:marBottom w:val="0"/>
              <w:divBdr>
                <w:top w:val="none" w:sz="0" w:space="0" w:color="auto"/>
                <w:left w:val="none" w:sz="0" w:space="0" w:color="auto"/>
                <w:bottom w:val="none" w:sz="0" w:space="0" w:color="auto"/>
                <w:right w:val="none" w:sz="0" w:space="0" w:color="auto"/>
              </w:divBdr>
              <w:divsChild>
                <w:div w:id="913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458">
      <w:bodyDiv w:val="1"/>
      <w:marLeft w:val="0"/>
      <w:marRight w:val="0"/>
      <w:marTop w:val="0"/>
      <w:marBottom w:val="0"/>
      <w:divBdr>
        <w:top w:val="none" w:sz="0" w:space="0" w:color="auto"/>
        <w:left w:val="none" w:sz="0" w:space="0" w:color="auto"/>
        <w:bottom w:val="none" w:sz="0" w:space="0" w:color="auto"/>
        <w:right w:val="none" w:sz="0" w:space="0" w:color="auto"/>
      </w:divBdr>
    </w:div>
    <w:div w:id="223759713">
      <w:bodyDiv w:val="1"/>
      <w:marLeft w:val="0"/>
      <w:marRight w:val="0"/>
      <w:marTop w:val="0"/>
      <w:marBottom w:val="0"/>
      <w:divBdr>
        <w:top w:val="none" w:sz="0" w:space="0" w:color="auto"/>
        <w:left w:val="none" w:sz="0" w:space="0" w:color="auto"/>
        <w:bottom w:val="none" w:sz="0" w:space="0" w:color="auto"/>
        <w:right w:val="none" w:sz="0" w:space="0" w:color="auto"/>
      </w:divBdr>
      <w:divsChild>
        <w:div w:id="452402629">
          <w:marLeft w:val="0"/>
          <w:marRight w:val="0"/>
          <w:marTop w:val="0"/>
          <w:marBottom w:val="0"/>
          <w:divBdr>
            <w:top w:val="none" w:sz="0" w:space="0" w:color="auto"/>
            <w:left w:val="none" w:sz="0" w:space="0" w:color="auto"/>
            <w:bottom w:val="none" w:sz="0" w:space="0" w:color="auto"/>
            <w:right w:val="none" w:sz="0" w:space="0" w:color="auto"/>
          </w:divBdr>
          <w:divsChild>
            <w:div w:id="2044749381">
              <w:marLeft w:val="0"/>
              <w:marRight w:val="0"/>
              <w:marTop w:val="0"/>
              <w:marBottom w:val="0"/>
              <w:divBdr>
                <w:top w:val="none" w:sz="0" w:space="0" w:color="auto"/>
                <w:left w:val="none" w:sz="0" w:space="0" w:color="auto"/>
                <w:bottom w:val="none" w:sz="0" w:space="0" w:color="auto"/>
                <w:right w:val="none" w:sz="0" w:space="0" w:color="auto"/>
              </w:divBdr>
              <w:divsChild>
                <w:div w:id="2059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0439">
      <w:bodyDiv w:val="1"/>
      <w:marLeft w:val="0"/>
      <w:marRight w:val="0"/>
      <w:marTop w:val="0"/>
      <w:marBottom w:val="0"/>
      <w:divBdr>
        <w:top w:val="none" w:sz="0" w:space="0" w:color="auto"/>
        <w:left w:val="none" w:sz="0" w:space="0" w:color="auto"/>
        <w:bottom w:val="none" w:sz="0" w:space="0" w:color="auto"/>
        <w:right w:val="none" w:sz="0" w:space="0" w:color="auto"/>
      </w:divBdr>
      <w:divsChild>
        <w:div w:id="1893929198">
          <w:marLeft w:val="0"/>
          <w:marRight w:val="0"/>
          <w:marTop w:val="0"/>
          <w:marBottom w:val="0"/>
          <w:divBdr>
            <w:top w:val="none" w:sz="0" w:space="0" w:color="auto"/>
            <w:left w:val="none" w:sz="0" w:space="0" w:color="auto"/>
            <w:bottom w:val="none" w:sz="0" w:space="0" w:color="auto"/>
            <w:right w:val="none" w:sz="0" w:space="0" w:color="auto"/>
          </w:divBdr>
          <w:divsChild>
            <w:div w:id="500583292">
              <w:marLeft w:val="0"/>
              <w:marRight w:val="0"/>
              <w:marTop w:val="0"/>
              <w:marBottom w:val="0"/>
              <w:divBdr>
                <w:top w:val="none" w:sz="0" w:space="0" w:color="auto"/>
                <w:left w:val="none" w:sz="0" w:space="0" w:color="auto"/>
                <w:bottom w:val="none" w:sz="0" w:space="0" w:color="auto"/>
                <w:right w:val="none" w:sz="0" w:space="0" w:color="auto"/>
              </w:divBdr>
              <w:divsChild>
                <w:div w:id="12235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994">
      <w:bodyDiv w:val="1"/>
      <w:marLeft w:val="0"/>
      <w:marRight w:val="0"/>
      <w:marTop w:val="0"/>
      <w:marBottom w:val="0"/>
      <w:divBdr>
        <w:top w:val="none" w:sz="0" w:space="0" w:color="auto"/>
        <w:left w:val="none" w:sz="0" w:space="0" w:color="auto"/>
        <w:bottom w:val="none" w:sz="0" w:space="0" w:color="auto"/>
        <w:right w:val="none" w:sz="0" w:space="0" w:color="auto"/>
      </w:divBdr>
      <w:divsChild>
        <w:div w:id="747651097">
          <w:marLeft w:val="0"/>
          <w:marRight w:val="0"/>
          <w:marTop w:val="0"/>
          <w:marBottom w:val="0"/>
          <w:divBdr>
            <w:top w:val="none" w:sz="0" w:space="0" w:color="auto"/>
            <w:left w:val="none" w:sz="0" w:space="0" w:color="auto"/>
            <w:bottom w:val="none" w:sz="0" w:space="0" w:color="auto"/>
            <w:right w:val="none" w:sz="0" w:space="0" w:color="auto"/>
          </w:divBdr>
          <w:divsChild>
            <w:div w:id="1430732145">
              <w:marLeft w:val="0"/>
              <w:marRight w:val="0"/>
              <w:marTop w:val="0"/>
              <w:marBottom w:val="0"/>
              <w:divBdr>
                <w:top w:val="none" w:sz="0" w:space="0" w:color="auto"/>
                <w:left w:val="none" w:sz="0" w:space="0" w:color="auto"/>
                <w:bottom w:val="none" w:sz="0" w:space="0" w:color="auto"/>
                <w:right w:val="none" w:sz="0" w:space="0" w:color="auto"/>
              </w:divBdr>
              <w:divsChild>
                <w:div w:id="1003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699">
      <w:bodyDiv w:val="1"/>
      <w:marLeft w:val="0"/>
      <w:marRight w:val="0"/>
      <w:marTop w:val="0"/>
      <w:marBottom w:val="0"/>
      <w:divBdr>
        <w:top w:val="none" w:sz="0" w:space="0" w:color="auto"/>
        <w:left w:val="none" w:sz="0" w:space="0" w:color="auto"/>
        <w:bottom w:val="none" w:sz="0" w:space="0" w:color="auto"/>
        <w:right w:val="none" w:sz="0" w:space="0" w:color="auto"/>
      </w:divBdr>
      <w:divsChild>
        <w:div w:id="1664696129">
          <w:marLeft w:val="0"/>
          <w:marRight w:val="0"/>
          <w:marTop w:val="0"/>
          <w:marBottom w:val="0"/>
          <w:divBdr>
            <w:top w:val="none" w:sz="0" w:space="0" w:color="auto"/>
            <w:left w:val="none" w:sz="0" w:space="0" w:color="auto"/>
            <w:bottom w:val="none" w:sz="0" w:space="0" w:color="auto"/>
            <w:right w:val="none" w:sz="0" w:space="0" w:color="auto"/>
          </w:divBdr>
          <w:divsChild>
            <w:div w:id="2059427856">
              <w:marLeft w:val="0"/>
              <w:marRight w:val="0"/>
              <w:marTop w:val="0"/>
              <w:marBottom w:val="0"/>
              <w:divBdr>
                <w:top w:val="none" w:sz="0" w:space="0" w:color="auto"/>
                <w:left w:val="none" w:sz="0" w:space="0" w:color="auto"/>
                <w:bottom w:val="none" w:sz="0" w:space="0" w:color="auto"/>
                <w:right w:val="none" w:sz="0" w:space="0" w:color="auto"/>
              </w:divBdr>
              <w:divsChild>
                <w:div w:id="11159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1580">
      <w:bodyDiv w:val="1"/>
      <w:marLeft w:val="0"/>
      <w:marRight w:val="0"/>
      <w:marTop w:val="0"/>
      <w:marBottom w:val="0"/>
      <w:divBdr>
        <w:top w:val="none" w:sz="0" w:space="0" w:color="auto"/>
        <w:left w:val="none" w:sz="0" w:space="0" w:color="auto"/>
        <w:bottom w:val="none" w:sz="0" w:space="0" w:color="auto"/>
        <w:right w:val="none" w:sz="0" w:space="0" w:color="auto"/>
      </w:divBdr>
      <w:divsChild>
        <w:div w:id="1180856739">
          <w:marLeft w:val="0"/>
          <w:marRight w:val="0"/>
          <w:marTop w:val="0"/>
          <w:marBottom w:val="0"/>
          <w:divBdr>
            <w:top w:val="none" w:sz="0" w:space="0" w:color="auto"/>
            <w:left w:val="none" w:sz="0" w:space="0" w:color="auto"/>
            <w:bottom w:val="none" w:sz="0" w:space="0" w:color="auto"/>
            <w:right w:val="none" w:sz="0" w:space="0" w:color="auto"/>
          </w:divBdr>
          <w:divsChild>
            <w:div w:id="1777093656">
              <w:marLeft w:val="0"/>
              <w:marRight w:val="0"/>
              <w:marTop w:val="0"/>
              <w:marBottom w:val="0"/>
              <w:divBdr>
                <w:top w:val="none" w:sz="0" w:space="0" w:color="auto"/>
                <w:left w:val="none" w:sz="0" w:space="0" w:color="auto"/>
                <w:bottom w:val="none" w:sz="0" w:space="0" w:color="auto"/>
                <w:right w:val="none" w:sz="0" w:space="0" w:color="auto"/>
              </w:divBdr>
              <w:divsChild>
                <w:div w:id="19514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2955">
      <w:bodyDiv w:val="1"/>
      <w:marLeft w:val="0"/>
      <w:marRight w:val="0"/>
      <w:marTop w:val="0"/>
      <w:marBottom w:val="0"/>
      <w:divBdr>
        <w:top w:val="none" w:sz="0" w:space="0" w:color="auto"/>
        <w:left w:val="none" w:sz="0" w:space="0" w:color="auto"/>
        <w:bottom w:val="none" w:sz="0" w:space="0" w:color="auto"/>
        <w:right w:val="none" w:sz="0" w:space="0" w:color="auto"/>
      </w:divBdr>
      <w:divsChild>
        <w:div w:id="958493542">
          <w:marLeft w:val="0"/>
          <w:marRight w:val="0"/>
          <w:marTop w:val="0"/>
          <w:marBottom w:val="0"/>
          <w:divBdr>
            <w:top w:val="none" w:sz="0" w:space="0" w:color="auto"/>
            <w:left w:val="none" w:sz="0" w:space="0" w:color="auto"/>
            <w:bottom w:val="none" w:sz="0" w:space="0" w:color="auto"/>
            <w:right w:val="none" w:sz="0" w:space="0" w:color="auto"/>
          </w:divBdr>
          <w:divsChild>
            <w:div w:id="2049791376">
              <w:marLeft w:val="0"/>
              <w:marRight w:val="0"/>
              <w:marTop w:val="0"/>
              <w:marBottom w:val="0"/>
              <w:divBdr>
                <w:top w:val="none" w:sz="0" w:space="0" w:color="auto"/>
                <w:left w:val="none" w:sz="0" w:space="0" w:color="auto"/>
                <w:bottom w:val="none" w:sz="0" w:space="0" w:color="auto"/>
                <w:right w:val="none" w:sz="0" w:space="0" w:color="auto"/>
              </w:divBdr>
              <w:divsChild>
                <w:div w:id="2041204755">
                  <w:marLeft w:val="0"/>
                  <w:marRight w:val="0"/>
                  <w:marTop w:val="0"/>
                  <w:marBottom w:val="0"/>
                  <w:divBdr>
                    <w:top w:val="none" w:sz="0" w:space="0" w:color="auto"/>
                    <w:left w:val="none" w:sz="0" w:space="0" w:color="auto"/>
                    <w:bottom w:val="none" w:sz="0" w:space="0" w:color="auto"/>
                    <w:right w:val="none" w:sz="0" w:space="0" w:color="auto"/>
                  </w:divBdr>
                </w:div>
              </w:divsChild>
            </w:div>
            <w:div w:id="1968469003">
              <w:marLeft w:val="0"/>
              <w:marRight w:val="0"/>
              <w:marTop w:val="0"/>
              <w:marBottom w:val="0"/>
              <w:divBdr>
                <w:top w:val="none" w:sz="0" w:space="0" w:color="auto"/>
                <w:left w:val="none" w:sz="0" w:space="0" w:color="auto"/>
                <w:bottom w:val="none" w:sz="0" w:space="0" w:color="auto"/>
                <w:right w:val="none" w:sz="0" w:space="0" w:color="auto"/>
              </w:divBdr>
              <w:divsChild>
                <w:div w:id="681318154">
                  <w:marLeft w:val="0"/>
                  <w:marRight w:val="0"/>
                  <w:marTop w:val="0"/>
                  <w:marBottom w:val="0"/>
                  <w:divBdr>
                    <w:top w:val="none" w:sz="0" w:space="0" w:color="auto"/>
                    <w:left w:val="none" w:sz="0" w:space="0" w:color="auto"/>
                    <w:bottom w:val="none" w:sz="0" w:space="0" w:color="auto"/>
                    <w:right w:val="none" w:sz="0" w:space="0" w:color="auto"/>
                  </w:divBdr>
                </w:div>
              </w:divsChild>
            </w:div>
            <w:div w:id="1587110267">
              <w:marLeft w:val="0"/>
              <w:marRight w:val="0"/>
              <w:marTop w:val="0"/>
              <w:marBottom w:val="0"/>
              <w:divBdr>
                <w:top w:val="none" w:sz="0" w:space="0" w:color="auto"/>
                <w:left w:val="none" w:sz="0" w:space="0" w:color="auto"/>
                <w:bottom w:val="none" w:sz="0" w:space="0" w:color="auto"/>
                <w:right w:val="none" w:sz="0" w:space="0" w:color="auto"/>
              </w:divBdr>
              <w:divsChild>
                <w:div w:id="1901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1833">
      <w:bodyDiv w:val="1"/>
      <w:marLeft w:val="0"/>
      <w:marRight w:val="0"/>
      <w:marTop w:val="0"/>
      <w:marBottom w:val="0"/>
      <w:divBdr>
        <w:top w:val="none" w:sz="0" w:space="0" w:color="auto"/>
        <w:left w:val="none" w:sz="0" w:space="0" w:color="auto"/>
        <w:bottom w:val="none" w:sz="0" w:space="0" w:color="auto"/>
        <w:right w:val="none" w:sz="0" w:space="0" w:color="auto"/>
      </w:divBdr>
      <w:divsChild>
        <w:div w:id="644238477">
          <w:marLeft w:val="0"/>
          <w:marRight w:val="0"/>
          <w:marTop w:val="0"/>
          <w:marBottom w:val="0"/>
          <w:divBdr>
            <w:top w:val="none" w:sz="0" w:space="0" w:color="auto"/>
            <w:left w:val="none" w:sz="0" w:space="0" w:color="auto"/>
            <w:bottom w:val="none" w:sz="0" w:space="0" w:color="auto"/>
            <w:right w:val="none" w:sz="0" w:space="0" w:color="auto"/>
          </w:divBdr>
          <w:divsChild>
            <w:div w:id="722143650">
              <w:marLeft w:val="0"/>
              <w:marRight w:val="0"/>
              <w:marTop w:val="0"/>
              <w:marBottom w:val="0"/>
              <w:divBdr>
                <w:top w:val="none" w:sz="0" w:space="0" w:color="auto"/>
                <w:left w:val="none" w:sz="0" w:space="0" w:color="auto"/>
                <w:bottom w:val="none" w:sz="0" w:space="0" w:color="auto"/>
                <w:right w:val="none" w:sz="0" w:space="0" w:color="auto"/>
              </w:divBdr>
              <w:divsChild>
                <w:div w:id="14388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20267">
      <w:bodyDiv w:val="1"/>
      <w:marLeft w:val="0"/>
      <w:marRight w:val="0"/>
      <w:marTop w:val="0"/>
      <w:marBottom w:val="0"/>
      <w:divBdr>
        <w:top w:val="none" w:sz="0" w:space="0" w:color="auto"/>
        <w:left w:val="none" w:sz="0" w:space="0" w:color="auto"/>
        <w:bottom w:val="none" w:sz="0" w:space="0" w:color="auto"/>
        <w:right w:val="none" w:sz="0" w:space="0" w:color="auto"/>
      </w:divBdr>
      <w:divsChild>
        <w:div w:id="401686441">
          <w:marLeft w:val="0"/>
          <w:marRight w:val="0"/>
          <w:marTop w:val="0"/>
          <w:marBottom w:val="0"/>
          <w:divBdr>
            <w:top w:val="none" w:sz="0" w:space="0" w:color="auto"/>
            <w:left w:val="none" w:sz="0" w:space="0" w:color="auto"/>
            <w:bottom w:val="none" w:sz="0" w:space="0" w:color="auto"/>
            <w:right w:val="none" w:sz="0" w:space="0" w:color="auto"/>
          </w:divBdr>
          <w:divsChild>
            <w:div w:id="478152525">
              <w:marLeft w:val="0"/>
              <w:marRight w:val="0"/>
              <w:marTop w:val="0"/>
              <w:marBottom w:val="0"/>
              <w:divBdr>
                <w:top w:val="none" w:sz="0" w:space="0" w:color="auto"/>
                <w:left w:val="none" w:sz="0" w:space="0" w:color="auto"/>
                <w:bottom w:val="none" w:sz="0" w:space="0" w:color="auto"/>
                <w:right w:val="none" w:sz="0" w:space="0" w:color="auto"/>
              </w:divBdr>
              <w:divsChild>
                <w:div w:id="20137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7202">
      <w:bodyDiv w:val="1"/>
      <w:marLeft w:val="0"/>
      <w:marRight w:val="0"/>
      <w:marTop w:val="0"/>
      <w:marBottom w:val="0"/>
      <w:divBdr>
        <w:top w:val="none" w:sz="0" w:space="0" w:color="auto"/>
        <w:left w:val="none" w:sz="0" w:space="0" w:color="auto"/>
        <w:bottom w:val="none" w:sz="0" w:space="0" w:color="auto"/>
        <w:right w:val="none" w:sz="0" w:space="0" w:color="auto"/>
      </w:divBdr>
      <w:divsChild>
        <w:div w:id="197789141">
          <w:marLeft w:val="0"/>
          <w:marRight w:val="0"/>
          <w:marTop w:val="0"/>
          <w:marBottom w:val="0"/>
          <w:divBdr>
            <w:top w:val="none" w:sz="0" w:space="0" w:color="auto"/>
            <w:left w:val="none" w:sz="0" w:space="0" w:color="auto"/>
            <w:bottom w:val="none" w:sz="0" w:space="0" w:color="auto"/>
            <w:right w:val="none" w:sz="0" w:space="0" w:color="auto"/>
          </w:divBdr>
          <w:divsChild>
            <w:div w:id="1758012492">
              <w:marLeft w:val="0"/>
              <w:marRight w:val="0"/>
              <w:marTop w:val="0"/>
              <w:marBottom w:val="0"/>
              <w:divBdr>
                <w:top w:val="none" w:sz="0" w:space="0" w:color="auto"/>
                <w:left w:val="none" w:sz="0" w:space="0" w:color="auto"/>
                <w:bottom w:val="none" w:sz="0" w:space="0" w:color="auto"/>
                <w:right w:val="none" w:sz="0" w:space="0" w:color="auto"/>
              </w:divBdr>
              <w:divsChild>
                <w:div w:id="11741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5939">
      <w:bodyDiv w:val="1"/>
      <w:marLeft w:val="0"/>
      <w:marRight w:val="0"/>
      <w:marTop w:val="0"/>
      <w:marBottom w:val="0"/>
      <w:divBdr>
        <w:top w:val="none" w:sz="0" w:space="0" w:color="auto"/>
        <w:left w:val="none" w:sz="0" w:space="0" w:color="auto"/>
        <w:bottom w:val="none" w:sz="0" w:space="0" w:color="auto"/>
        <w:right w:val="none" w:sz="0" w:space="0" w:color="auto"/>
      </w:divBdr>
      <w:divsChild>
        <w:div w:id="151533441">
          <w:marLeft w:val="0"/>
          <w:marRight w:val="0"/>
          <w:marTop w:val="0"/>
          <w:marBottom w:val="0"/>
          <w:divBdr>
            <w:top w:val="none" w:sz="0" w:space="0" w:color="auto"/>
            <w:left w:val="none" w:sz="0" w:space="0" w:color="auto"/>
            <w:bottom w:val="none" w:sz="0" w:space="0" w:color="auto"/>
            <w:right w:val="none" w:sz="0" w:space="0" w:color="auto"/>
          </w:divBdr>
          <w:divsChild>
            <w:div w:id="1109206112">
              <w:marLeft w:val="0"/>
              <w:marRight w:val="0"/>
              <w:marTop w:val="0"/>
              <w:marBottom w:val="0"/>
              <w:divBdr>
                <w:top w:val="none" w:sz="0" w:space="0" w:color="auto"/>
                <w:left w:val="none" w:sz="0" w:space="0" w:color="auto"/>
                <w:bottom w:val="none" w:sz="0" w:space="0" w:color="auto"/>
                <w:right w:val="none" w:sz="0" w:space="0" w:color="auto"/>
              </w:divBdr>
              <w:divsChild>
                <w:div w:id="678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3746">
      <w:bodyDiv w:val="1"/>
      <w:marLeft w:val="0"/>
      <w:marRight w:val="0"/>
      <w:marTop w:val="0"/>
      <w:marBottom w:val="0"/>
      <w:divBdr>
        <w:top w:val="none" w:sz="0" w:space="0" w:color="auto"/>
        <w:left w:val="none" w:sz="0" w:space="0" w:color="auto"/>
        <w:bottom w:val="none" w:sz="0" w:space="0" w:color="auto"/>
        <w:right w:val="none" w:sz="0" w:space="0" w:color="auto"/>
      </w:divBdr>
      <w:divsChild>
        <w:div w:id="1677343701">
          <w:marLeft w:val="0"/>
          <w:marRight w:val="0"/>
          <w:marTop w:val="0"/>
          <w:marBottom w:val="0"/>
          <w:divBdr>
            <w:top w:val="none" w:sz="0" w:space="0" w:color="auto"/>
            <w:left w:val="none" w:sz="0" w:space="0" w:color="auto"/>
            <w:bottom w:val="none" w:sz="0" w:space="0" w:color="auto"/>
            <w:right w:val="none" w:sz="0" w:space="0" w:color="auto"/>
          </w:divBdr>
          <w:divsChild>
            <w:div w:id="863834793">
              <w:marLeft w:val="0"/>
              <w:marRight w:val="0"/>
              <w:marTop w:val="0"/>
              <w:marBottom w:val="0"/>
              <w:divBdr>
                <w:top w:val="none" w:sz="0" w:space="0" w:color="auto"/>
                <w:left w:val="none" w:sz="0" w:space="0" w:color="auto"/>
                <w:bottom w:val="none" w:sz="0" w:space="0" w:color="auto"/>
                <w:right w:val="none" w:sz="0" w:space="0" w:color="auto"/>
              </w:divBdr>
              <w:divsChild>
                <w:div w:id="18639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9095">
      <w:bodyDiv w:val="1"/>
      <w:marLeft w:val="0"/>
      <w:marRight w:val="0"/>
      <w:marTop w:val="0"/>
      <w:marBottom w:val="0"/>
      <w:divBdr>
        <w:top w:val="none" w:sz="0" w:space="0" w:color="auto"/>
        <w:left w:val="none" w:sz="0" w:space="0" w:color="auto"/>
        <w:bottom w:val="none" w:sz="0" w:space="0" w:color="auto"/>
        <w:right w:val="none" w:sz="0" w:space="0" w:color="auto"/>
      </w:divBdr>
      <w:divsChild>
        <w:div w:id="319316151">
          <w:marLeft w:val="0"/>
          <w:marRight w:val="0"/>
          <w:marTop w:val="0"/>
          <w:marBottom w:val="0"/>
          <w:divBdr>
            <w:top w:val="none" w:sz="0" w:space="0" w:color="auto"/>
            <w:left w:val="none" w:sz="0" w:space="0" w:color="auto"/>
            <w:bottom w:val="none" w:sz="0" w:space="0" w:color="auto"/>
            <w:right w:val="none" w:sz="0" w:space="0" w:color="auto"/>
          </w:divBdr>
          <w:divsChild>
            <w:div w:id="1003361059">
              <w:marLeft w:val="0"/>
              <w:marRight w:val="0"/>
              <w:marTop w:val="0"/>
              <w:marBottom w:val="0"/>
              <w:divBdr>
                <w:top w:val="none" w:sz="0" w:space="0" w:color="auto"/>
                <w:left w:val="none" w:sz="0" w:space="0" w:color="auto"/>
                <w:bottom w:val="none" w:sz="0" w:space="0" w:color="auto"/>
                <w:right w:val="none" w:sz="0" w:space="0" w:color="auto"/>
              </w:divBdr>
              <w:divsChild>
                <w:div w:id="1426071559">
                  <w:marLeft w:val="0"/>
                  <w:marRight w:val="0"/>
                  <w:marTop w:val="0"/>
                  <w:marBottom w:val="0"/>
                  <w:divBdr>
                    <w:top w:val="none" w:sz="0" w:space="0" w:color="auto"/>
                    <w:left w:val="none" w:sz="0" w:space="0" w:color="auto"/>
                    <w:bottom w:val="none" w:sz="0" w:space="0" w:color="auto"/>
                    <w:right w:val="none" w:sz="0" w:space="0" w:color="auto"/>
                  </w:divBdr>
                </w:div>
              </w:divsChild>
            </w:div>
            <w:div w:id="237323013">
              <w:marLeft w:val="0"/>
              <w:marRight w:val="0"/>
              <w:marTop w:val="0"/>
              <w:marBottom w:val="0"/>
              <w:divBdr>
                <w:top w:val="none" w:sz="0" w:space="0" w:color="auto"/>
                <w:left w:val="none" w:sz="0" w:space="0" w:color="auto"/>
                <w:bottom w:val="none" w:sz="0" w:space="0" w:color="auto"/>
                <w:right w:val="none" w:sz="0" w:space="0" w:color="auto"/>
              </w:divBdr>
              <w:divsChild>
                <w:div w:id="614138340">
                  <w:marLeft w:val="0"/>
                  <w:marRight w:val="0"/>
                  <w:marTop w:val="0"/>
                  <w:marBottom w:val="0"/>
                  <w:divBdr>
                    <w:top w:val="none" w:sz="0" w:space="0" w:color="auto"/>
                    <w:left w:val="none" w:sz="0" w:space="0" w:color="auto"/>
                    <w:bottom w:val="none" w:sz="0" w:space="0" w:color="auto"/>
                    <w:right w:val="none" w:sz="0" w:space="0" w:color="auto"/>
                  </w:divBdr>
                </w:div>
              </w:divsChild>
            </w:div>
            <w:div w:id="82262340">
              <w:marLeft w:val="0"/>
              <w:marRight w:val="0"/>
              <w:marTop w:val="0"/>
              <w:marBottom w:val="0"/>
              <w:divBdr>
                <w:top w:val="none" w:sz="0" w:space="0" w:color="auto"/>
                <w:left w:val="none" w:sz="0" w:space="0" w:color="auto"/>
                <w:bottom w:val="none" w:sz="0" w:space="0" w:color="auto"/>
                <w:right w:val="none" w:sz="0" w:space="0" w:color="auto"/>
              </w:divBdr>
              <w:divsChild>
                <w:div w:id="19756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752">
      <w:bodyDiv w:val="1"/>
      <w:marLeft w:val="0"/>
      <w:marRight w:val="0"/>
      <w:marTop w:val="0"/>
      <w:marBottom w:val="0"/>
      <w:divBdr>
        <w:top w:val="none" w:sz="0" w:space="0" w:color="auto"/>
        <w:left w:val="none" w:sz="0" w:space="0" w:color="auto"/>
        <w:bottom w:val="none" w:sz="0" w:space="0" w:color="auto"/>
        <w:right w:val="none" w:sz="0" w:space="0" w:color="auto"/>
      </w:divBdr>
      <w:divsChild>
        <w:div w:id="1632830497">
          <w:marLeft w:val="0"/>
          <w:marRight w:val="0"/>
          <w:marTop w:val="0"/>
          <w:marBottom w:val="0"/>
          <w:divBdr>
            <w:top w:val="none" w:sz="0" w:space="0" w:color="auto"/>
            <w:left w:val="none" w:sz="0" w:space="0" w:color="auto"/>
            <w:bottom w:val="none" w:sz="0" w:space="0" w:color="auto"/>
            <w:right w:val="none" w:sz="0" w:space="0" w:color="auto"/>
          </w:divBdr>
          <w:divsChild>
            <w:div w:id="331416308">
              <w:marLeft w:val="0"/>
              <w:marRight w:val="0"/>
              <w:marTop w:val="0"/>
              <w:marBottom w:val="0"/>
              <w:divBdr>
                <w:top w:val="none" w:sz="0" w:space="0" w:color="auto"/>
                <w:left w:val="none" w:sz="0" w:space="0" w:color="auto"/>
                <w:bottom w:val="none" w:sz="0" w:space="0" w:color="auto"/>
                <w:right w:val="none" w:sz="0" w:space="0" w:color="auto"/>
              </w:divBdr>
              <w:divsChild>
                <w:div w:id="12136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vem.smm@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FgyyMllYcz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2020-08-04T18:47:00Z</dcterms:created>
  <dcterms:modified xsi:type="dcterms:W3CDTF">2020-08-05T02:22:00Z</dcterms:modified>
</cp:coreProperties>
</file>