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640DA833" w:rsidR="00090BCC" w:rsidRPr="00090BCC" w:rsidRDefault="00084425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CUARTO</w:t>
      </w:r>
      <w:r w:rsidR="00DA5DFB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49E7D0F0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 Curso: </w:t>
      </w:r>
      <w:r w:rsidR="00DA5DFB">
        <w:rPr>
          <w:rFonts w:ascii="Times New Roman" w:eastAsiaTheme="minorHAnsi" w:hAnsi="Times New Roman" w:cs="Times New Roman"/>
          <w:b/>
          <w:lang w:eastAsia="en-US"/>
        </w:rPr>
        <w:t>I</w:t>
      </w:r>
      <w:r w:rsidR="00084425">
        <w:rPr>
          <w:rFonts w:ascii="Times New Roman" w:eastAsiaTheme="minorHAnsi" w:hAnsi="Times New Roman" w:cs="Times New Roman"/>
          <w:b/>
          <w:lang w:eastAsia="en-US"/>
        </w:rPr>
        <w:t>V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14C9ED95">
                <wp:simplePos x="0" y="0"/>
                <wp:positionH relativeFrom="column">
                  <wp:posOffset>-165735</wp:posOffset>
                </wp:positionH>
                <wp:positionV relativeFrom="paragraph">
                  <wp:posOffset>182880</wp:posOffset>
                </wp:positionV>
                <wp:extent cx="6011148" cy="1983600"/>
                <wp:effectExtent l="0" t="0" r="8890" b="1079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9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673042A4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084425" w:rsidRPr="00180DB3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pt;width:473.3pt;height:15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673042A4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084425" w:rsidRPr="00180DB3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3EF2012A" w14:textId="77196784" w:rsidR="00255F0B" w:rsidRDefault="00255F0B" w:rsidP="00255F0B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4BC801B9" w14:textId="77777777" w:rsidR="00075A9E" w:rsidRPr="0083751A" w:rsidRDefault="00075A9E" w:rsidP="00075A9E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3751A">
        <w:rPr>
          <w:rFonts w:eastAsiaTheme="minorHAnsi"/>
          <w:b/>
          <w:bCs/>
          <w:color w:val="4472C4" w:themeColor="accent1"/>
          <w:u w:val="single"/>
          <w:lang w:eastAsia="en-US"/>
        </w:rPr>
        <w:t>La Virgen María: modelo para los jóvenes</w:t>
      </w:r>
    </w:p>
    <w:p w14:paraId="52F6FB96" w14:textId="77777777" w:rsidR="00075A9E" w:rsidRDefault="00075A9E" w:rsidP="00075A9E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681E7A1D" w14:textId="77777777" w:rsidR="00075A9E" w:rsidRPr="0083751A" w:rsidRDefault="00075A9E" w:rsidP="00075A9E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  <w:r>
        <w:br/>
      </w:r>
      <w:r w:rsidRPr="0083751A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https://www.youtube.com/watch?v=cDKe7u4tWYg</w:t>
      </w:r>
    </w:p>
    <w:p w14:paraId="743F9574" w14:textId="77777777" w:rsidR="00075A9E" w:rsidRPr="0083751A" w:rsidRDefault="00075A9E" w:rsidP="00075A9E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</w:p>
    <w:p w14:paraId="46558B0F" w14:textId="77777777" w:rsidR="00075A9E" w:rsidRDefault="00075A9E" w:rsidP="00075A9E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la Virgen María 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198"/>
        <w:gridCol w:w="4216"/>
      </w:tblGrid>
      <w:tr w:rsidR="00075A9E" w14:paraId="163EA4FD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5AC4AB78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5F2FF72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075A9E" w14:paraId="77C231A2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7C4C38F3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1331C794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Virgen </w:t>
            </w:r>
            <w:proofErr w:type="spellStart"/>
            <w:r>
              <w:rPr>
                <w:rFonts w:ascii="Calibri" w:hAnsi="Calibri" w:cs="Calibri"/>
                <w:lang w:val="es-ES"/>
              </w:rPr>
              <w:t>Maria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075A9E" w14:paraId="2C1ED73A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6FF70EE2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Ciudad y 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402D7D4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Nazaret, Palestina </w:t>
            </w:r>
          </w:p>
        </w:tc>
      </w:tr>
      <w:tr w:rsidR="00075A9E" w14:paraId="229C2E41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3633A59C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Inicio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6652DD5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 </w:t>
            </w:r>
            <w:proofErr w:type="gramStart"/>
            <w:r>
              <w:rPr>
                <w:rFonts w:ascii="Calibri" w:hAnsi="Calibri" w:cs="Calibri"/>
                <w:lang w:val="es-ES"/>
              </w:rPr>
              <w:t>Noviembre</w:t>
            </w:r>
            <w:proofErr w:type="gramEnd"/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075A9E" w14:paraId="330F07FA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5CA7406A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Término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175F0351" w14:textId="77777777" w:rsidR="00075A9E" w:rsidRDefault="00075A9E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 de </w:t>
            </w:r>
            <w:proofErr w:type="gramStart"/>
            <w:r>
              <w:rPr>
                <w:rFonts w:ascii="Calibri" w:hAnsi="Calibri" w:cs="Calibri"/>
                <w:lang w:val="es-ES"/>
              </w:rPr>
              <w:t>Diciembre</w:t>
            </w:r>
            <w:proofErr w:type="gramEnd"/>
          </w:p>
        </w:tc>
      </w:tr>
    </w:tbl>
    <w:p w14:paraId="62B1DB95" w14:textId="77777777" w:rsidR="00075A9E" w:rsidRDefault="00075A9E" w:rsidP="00075A9E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características relevantes de la elección de la Virgen María, descritas en clases, y describe brevemente cada una de ellas </w:t>
      </w:r>
    </w:p>
    <w:p w14:paraId="5C41D432" w14:textId="77777777" w:rsidR="00075A9E" w:rsidRPr="00B6672C" w:rsidRDefault="00075A9E" w:rsidP="00075A9E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t xml:space="preserve">1.- Contemplativa: Se conoce a María como una mujer que medita y profundiza en los acontecimientos para descubrir en ellos la luz de la palabra de Dios </w:t>
      </w:r>
    </w:p>
    <w:p w14:paraId="64765FAC" w14:textId="77777777" w:rsidR="00075A9E" w:rsidRPr="00B6672C" w:rsidRDefault="00075A9E" w:rsidP="00075A9E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t>2.- Disponibilidad Absoluta a Dios: El sí de María no coloca condiciones ni limitaciones, se entrega a si voluntad y disponibilidad por amor de Dios.</w:t>
      </w:r>
    </w:p>
    <w:p w14:paraId="2C413DB3" w14:textId="77777777" w:rsidR="00075A9E" w:rsidRPr="00B6672C" w:rsidRDefault="00075A9E" w:rsidP="00075A9E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lastRenderedPageBreak/>
        <w:t>3.- Servicio dedicado a los demás:  presto ayuda a su prima Isabel, a los discípulos luego de la muerte de Jesús y nos enseña a encontrarnos con quienes tienen mas necesidades</w:t>
      </w:r>
    </w:p>
    <w:p w14:paraId="5DE8CB4D" w14:textId="77777777" w:rsidR="00075A9E" w:rsidRPr="007741AA" w:rsidRDefault="00075A9E" w:rsidP="00075A9E">
      <w:pPr>
        <w:spacing w:after="200" w:line="276" w:lineRule="auto"/>
        <w:rPr>
          <w:rFonts w:ascii="Calibri" w:hAnsi="Calibri" w:cs="Calibri"/>
          <w:lang w:val="es-ES"/>
        </w:rPr>
      </w:pPr>
      <w:r w:rsidRPr="0012212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2336" behindDoc="1" locked="0" layoutInCell="1" allowOverlap="1" wp14:anchorId="0D2B5AF6" wp14:editId="534D3D4C">
            <wp:simplePos x="0" y="0"/>
            <wp:positionH relativeFrom="column">
              <wp:posOffset>-220345</wp:posOffset>
            </wp:positionH>
            <wp:positionV relativeFrom="paragraph">
              <wp:posOffset>213360</wp:posOffset>
            </wp:positionV>
            <wp:extent cx="4824730" cy="5551170"/>
            <wp:effectExtent l="0" t="0" r="1270" b="0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es-ES"/>
        </w:rPr>
        <w:t xml:space="preserve">2.- </w:t>
      </w:r>
      <w:r w:rsidRPr="007741AA">
        <w:rPr>
          <w:rFonts w:ascii="Calibri" w:hAnsi="Calibri" w:cs="Calibri"/>
          <w:lang w:val="es-ES"/>
        </w:rPr>
        <w:t>Lee el</w:t>
      </w:r>
      <w:r>
        <w:rPr>
          <w:rFonts w:ascii="Calibri" w:hAnsi="Calibri" w:cs="Calibri"/>
          <w:lang w:val="es-ES"/>
        </w:rPr>
        <w:t xml:space="preserve"> </w:t>
      </w:r>
      <w:proofErr w:type="gramStart"/>
      <w:r>
        <w:rPr>
          <w:rFonts w:ascii="Calibri" w:hAnsi="Calibri" w:cs="Calibri"/>
          <w:lang w:val="es-ES"/>
        </w:rPr>
        <w:t xml:space="preserve">siguiente </w:t>
      </w:r>
      <w:r w:rsidRPr="007741AA">
        <w:rPr>
          <w:rFonts w:ascii="Calibri" w:hAnsi="Calibri" w:cs="Calibri"/>
          <w:lang w:val="es-ES"/>
        </w:rPr>
        <w:t>comics</w:t>
      </w:r>
      <w:proofErr w:type="gramEnd"/>
      <w:r w:rsidRPr="007741AA">
        <w:rPr>
          <w:rFonts w:ascii="Calibri" w:hAnsi="Calibri" w:cs="Calibri"/>
          <w:lang w:val="es-ES"/>
        </w:rPr>
        <w:t xml:space="preserve"> y responde a las siguientes preguntas </w:t>
      </w:r>
    </w:p>
    <w:p w14:paraId="46CC298E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1630B99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FC0AC58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DA09BE9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58A21DF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F4234E3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9F3D03D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988A3F4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A06A1C8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B793CD7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51FCD03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008BBD0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A19FE98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248D393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EE99DBE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3557F3B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1FEC1FD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564F2A8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CBDF882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EF39F7F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33A7FD1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6461CA3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AC57D65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56876EB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3A6C627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00C832A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B109030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578688A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74F5B5D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A70C178" w14:textId="77777777" w:rsidR="00075A9E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2BB0BC2" w14:textId="77777777" w:rsidR="00075A9E" w:rsidRPr="0012212C" w:rsidRDefault="00075A9E" w:rsidP="00075A9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6CBEF25B" w14:textId="77777777" w:rsidR="00075A9E" w:rsidRDefault="00075A9E" w:rsidP="00075A9E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De que trata el comic. Resumen en dos líneas </w:t>
      </w:r>
    </w:p>
    <w:p w14:paraId="746487F0" w14:textId="77777777" w:rsidR="00075A9E" w:rsidRPr="00442D12" w:rsidRDefault="00075A9E" w:rsidP="00075A9E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Trata de los episodios en los evangelios en que la Virgen María ha intervenido o aparece en la vida publica de Jesús desde su nacimiento hasta su muerte </w:t>
      </w:r>
    </w:p>
    <w:p w14:paraId="4FBFFE31" w14:textId="77777777" w:rsidR="00075A9E" w:rsidRPr="00442D12" w:rsidRDefault="00075A9E" w:rsidP="00075A9E">
      <w:pPr>
        <w:rPr>
          <w:rFonts w:ascii="Calibri" w:hAnsi="Calibri" w:cs="Calibri"/>
          <w:color w:val="C45911" w:themeColor="accent2" w:themeShade="BF"/>
          <w:lang w:val="es-ES"/>
        </w:rPr>
      </w:pPr>
    </w:p>
    <w:p w14:paraId="13878F52" w14:textId="77777777" w:rsidR="00075A9E" w:rsidRDefault="00075A9E" w:rsidP="00075A9E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>¿Qué me llama la atención de este</w:t>
      </w:r>
      <w:r>
        <w:rPr>
          <w:rFonts w:ascii="Calibri" w:hAnsi="Calibri" w:cs="Calibri"/>
          <w:lang w:val="es-ES"/>
        </w:rPr>
        <w:t xml:space="preserve"> </w:t>
      </w:r>
      <w:r w:rsidRPr="007741AA">
        <w:rPr>
          <w:rFonts w:ascii="Calibri" w:hAnsi="Calibri" w:cs="Calibri"/>
          <w:lang w:val="es-ES"/>
        </w:rPr>
        <w:t xml:space="preserve">comic? </w:t>
      </w:r>
    </w:p>
    <w:p w14:paraId="5291F762" w14:textId="77777777" w:rsidR="00075A9E" w:rsidRPr="00442D12" w:rsidRDefault="00075A9E" w:rsidP="00075A9E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Respuesta personal </w:t>
      </w:r>
    </w:p>
    <w:p w14:paraId="44CC4617" w14:textId="77777777" w:rsidR="00075A9E" w:rsidRDefault="00075A9E" w:rsidP="00075A9E">
      <w:pPr>
        <w:rPr>
          <w:rFonts w:ascii="Calibri" w:hAnsi="Calibri" w:cs="Calibri"/>
          <w:lang w:val="es-ES"/>
        </w:rPr>
      </w:pPr>
    </w:p>
    <w:p w14:paraId="6BA9B1E0" w14:textId="77777777" w:rsidR="00075A9E" w:rsidRDefault="00075A9E" w:rsidP="00075A9E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</w:t>
      </w:r>
      <w:r>
        <w:rPr>
          <w:rFonts w:ascii="Calibri" w:hAnsi="Calibri" w:cs="Calibri"/>
          <w:lang w:val="es-ES"/>
        </w:rPr>
        <w:t>importancia tiene La virgen maría en las decisiones de Jesús</w:t>
      </w:r>
      <w:r w:rsidRPr="003C729D">
        <w:rPr>
          <w:rFonts w:ascii="Calibri" w:hAnsi="Calibri" w:cs="Calibri"/>
          <w:lang w:val="es-ES"/>
        </w:rPr>
        <w:t xml:space="preserve">? </w:t>
      </w:r>
    </w:p>
    <w:p w14:paraId="6819D030" w14:textId="77777777" w:rsidR="00075A9E" w:rsidRPr="00442D12" w:rsidRDefault="00075A9E" w:rsidP="00075A9E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Ella muchas veces es artífice (creadora) de las decisiones que Jesús toma, como la transformación del agua en vino en la boda de Caná, y otras veces toma una actitud meditativa y contemplativa dando el protagonismo a su hijo. </w:t>
      </w:r>
    </w:p>
    <w:p w14:paraId="4154BE58" w14:textId="77777777" w:rsidR="00075A9E" w:rsidRPr="007741AA" w:rsidRDefault="00075A9E" w:rsidP="00075A9E">
      <w:pPr>
        <w:rPr>
          <w:rFonts w:ascii="Calibri" w:hAnsi="Calibri" w:cs="Calibri"/>
          <w:lang w:val="es-ES"/>
        </w:rPr>
      </w:pPr>
    </w:p>
    <w:p w14:paraId="6B1707F0" w14:textId="77777777" w:rsidR="00075A9E" w:rsidRDefault="00075A9E" w:rsidP="00075A9E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puedo hacer yo para </w:t>
      </w:r>
      <w:r>
        <w:rPr>
          <w:rFonts w:ascii="Calibri" w:hAnsi="Calibri" w:cs="Calibri"/>
          <w:lang w:val="es-ES"/>
        </w:rPr>
        <w:t>ser humilde y servicial con mi prójimo</w:t>
      </w:r>
      <w:r w:rsidRPr="003C729D">
        <w:rPr>
          <w:rFonts w:ascii="Calibri" w:hAnsi="Calibri" w:cs="Calibri"/>
          <w:lang w:val="es-ES"/>
        </w:rPr>
        <w:t>?</w:t>
      </w:r>
    </w:p>
    <w:p w14:paraId="5CBD606E" w14:textId="0713A2C8" w:rsidR="000019F2" w:rsidRPr="00075A9E" w:rsidRDefault="00075A9E" w:rsidP="00075A9E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Respuesta personal. </w:t>
      </w:r>
    </w:p>
    <w:sectPr w:rsidR="000019F2" w:rsidRPr="00075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83E7F" w14:textId="77777777" w:rsidR="00F00ABF" w:rsidRDefault="00F00ABF" w:rsidP="00090BCC">
      <w:r>
        <w:separator/>
      </w:r>
    </w:p>
  </w:endnote>
  <w:endnote w:type="continuationSeparator" w:id="0">
    <w:p w14:paraId="4EBC3606" w14:textId="77777777" w:rsidR="00F00ABF" w:rsidRDefault="00F00ABF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3BB2" w14:textId="77777777" w:rsidR="00F00ABF" w:rsidRDefault="00F00ABF" w:rsidP="00090BCC">
      <w:r>
        <w:separator/>
      </w:r>
    </w:p>
  </w:footnote>
  <w:footnote w:type="continuationSeparator" w:id="0">
    <w:p w14:paraId="6FEBB37D" w14:textId="77777777" w:rsidR="00F00ABF" w:rsidRDefault="00F00ABF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75A9E"/>
    <w:rsid w:val="00082981"/>
    <w:rsid w:val="00084425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C1B7A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7A40"/>
    <w:rsid w:val="004A19A6"/>
    <w:rsid w:val="004D4A3B"/>
    <w:rsid w:val="004E0D5D"/>
    <w:rsid w:val="004F47FF"/>
    <w:rsid w:val="00543E7D"/>
    <w:rsid w:val="005B75C5"/>
    <w:rsid w:val="005C4FE1"/>
    <w:rsid w:val="00606E59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700F1"/>
    <w:rsid w:val="008C0580"/>
    <w:rsid w:val="008C241A"/>
    <w:rsid w:val="008E1010"/>
    <w:rsid w:val="008E2CB0"/>
    <w:rsid w:val="0096268B"/>
    <w:rsid w:val="00975B61"/>
    <w:rsid w:val="00994889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37B87"/>
    <w:rsid w:val="00D41E3E"/>
    <w:rsid w:val="00D474DE"/>
    <w:rsid w:val="00D64B12"/>
    <w:rsid w:val="00D86450"/>
    <w:rsid w:val="00DA412D"/>
    <w:rsid w:val="00DA5DFB"/>
    <w:rsid w:val="00DB2EE0"/>
    <w:rsid w:val="00DC15F5"/>
    <w:rsid w:val="00DE21DD"/>
    <w:rsid w:val="00E03C2D"/>
    <w:rsid w:val="00E31AEF"/>
    <w:rsid w:val="00E31FA0"/>
    <w:rsid w:val="00E714DF"/>
    <w:rsid w:val="00E91D74"/>
    <w:rsid w:val="00EB4E79"/>
    <w:rsid w:val="00EC5FD8"/>
    <w:rsid w:val="00ED0900"/>
    <w:rsid w:val="00F00ABF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v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v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2020-11-04T13:49:00Z</dcterms:created>
  <dcterms:modified xsi:type="dcterms:W3CDTF">2020-11-04T13:49:00Z</dcterms:modified>
</cp:coreProperties>
</file>